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F899" w14:textId="77777777" w:rsidR="00AE5A34" w:rsidRPr="00CA0B80" w:rsidRDefault="00AE5A34">
      <w:pPr>
        <w:rPr>
          <w:rFonts w:ascii="Arial" w:hAnsi="Arial" w:cs="Arial"/>
          <w:sz w:val="24"/>
          <w:szCs w:val="24"/>
        </w:rPr>
      </w:pPr>
    </w:p>
    <w:p w14:paraId="30F54ACC" w14:textId="688B73BC" w:rsidR="00CA0B80" w:rsidRPr="00CA0B80" w:rsidRDefault="00CA0B80" w:rsidP="00CA0B80">
      <w:pPr>
        <w:ind w:left="5760" w:firstLine="720"/>
        <w:rPr>
          <w:rFonts w:ascii="Arial" w:hAnsi="Arial" w:cs="Arial"/>
          <w:sz w:val="24"/>
          <w:szCs w:val="24"/>
        </w:rPr>
      </w:pPr>
      <w:r>
        <w:rPr>
          <w:noProof/>
        </w:rPr>
        <w:drawing>
          <wp:inline distT="0" distB="0" distL="0" distR="0" wp14:anchorId="48E3ED81" wp14:editId="6B1B5184">
            <wp:extent cx="2171065" cy="604520"/>
            <wp:effectExtent l="0" t="0" r="635" b="5080"/>
            <wp:docPr id="28" name="Picture 28" descr="A logo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28" name="Picture 28" descr="A logo of a company&#10;&#10;AI-generated content may be incorrect."/>
                    <pic:cNvPicPr/>
                  </pic:nvPicPr>
                  <pic:blipFill>
                    <a:blip r:embed="rId5"/>
                    <a:stretch>
                      <a:fillRect/>
                    </a:stretch>
                  </pic:blipFill>
                  <pic:spPr>
                    <a:xfrm>
                      <a:off x="0" y="0"/>
                      <a:ext cx="2171065" cy="604520"/>
                    </a:xfrm>
                    <a:prstGeom prst="rect">
                      <a:avLst/>
                    </a:prstGeom>
                  </pic:spPr>
                </pic:pic>
              </a:graphicData>
            </a:graphic>
          </wp:inline>
        </w:drawing>
      </w:r>
    </w:p>
    <w:p w14:paraId="3CEE8EB9" w14:textId="70F0D1CC" w:rsidR="00CA0B80" w:rsidRPr="00CA0B80" w:rsidRDefault="00CA0B80" w:rsidP="00CA0B80">
      <w:pPr>
        <w:spacing w:before="100" w:beforeAutospacing="1" w:after="100" w:afterAutospacing="1" w:line="300" w:lineRule="atLeast"/>
        <w:outlineLvl w:val="0"/>
        <w:rPr>
          <w:rFonts w:ascii="Arial" w:eastAsia="Times New Roman" w:hAnsi="Arial" w:cs="Arial"/>
          <w:b/>
          <w:bCs/>
          <w:kern w:val="36"/>
          <w:sz w:val="28"/>
          <w:szCs w:val="28"/>
          <w:lang w:eastAsia="en-GB"/>
          <w14:ligatures w14:val="none"/>
        </w:rPr>
      </w:pPr>
      <w:r w:rsidRPr="00CA0B80">
        <w:rPr>
          <w:rFonts w:ascii="Arial" w:eastAsia="Times New Roman" w:hAnsi="Arial" w:cs="Arial"/>
          <w:b/>
          <w:bCs/>
          <w:kern w:val="36"/>
          <w:sz w:val="28"/>
          <w:szCs w:val="28"/>
          <w:lang w:eastAsia="en-GB"/>
          <w14:ligatures w14:val="none"/>
        </w:rPr>
        <w:t xml:space="preserve">Guidance for </w:t>
      </w:r>
      <w:r w:rsidR="0069602B">
        <w:rPr>
          <w:rFonts w:ascii="Arial" w:eastAsia="Times New Roman" w:hAnsi="Arial" w:cs="Arial"/>
          <w:b/>
          <w:bCs/>
          <w:kern w:val="36"/>
          <w:sz w:val="28"/>
          <w:szCs w:val="28"/>
          <w:lang w:eastAsia="en-GB"/>
          <w14:ligatures w14:val="none"/>
        </w:rPr>
        <w:t xml:space="preserve">Grant </w:t>
      </w:r>
      <w:r w:rsidRPr="00CA0B80">
        <w:rPr>
          <w:rFonts w:ascii="Arial" w:eastAsia="Times New Roman" w:hAnsi="Arial" w:cs="Arial"/>
          <w:b/>
          <w:bCs/>
          <w:kern w:val="36"/>
          <w:sz w:val="28"/>
          <w:szCs w:val="28"/>
          <w:lang w:eastAsia="en-GB"/>
          <w14:ligatures w14:val="none"/>
        </w:rPr>
        <w:t>Applicants</w:t>
      </w:r>
    </w:p>
    <w:p w14:paraId="26E631E4" w14:textId="77777777" w:rsidR="00CA0B80" w:rsidRPr="00CA0B80" w:rsidRDefault="00CA0B80" w:rsidP="00CA0B80">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sidRPr="00CA0B80">
        <w:rPr>
          <w:rFonts w:ascii="Arial" w:eastAsia="Times New Roman" w:hAnsi="Arial" w:cs="Arial"/>
          <w:b/>
          <w:bCs/>
          <w:kern w:val="0"/>
          <w:sz w:val="24"/>
          <w:szCs w:val="24"/>
          <w:lang w:eastAsia="en-GB"/>
          <w14:ligatures w14:val="none"/>
        </w:rPr>
        <w:t>Support with Your Application</w:t>
      </w:r>
    </w:p>
    <w:p w14:paraId="6814B3C5" w14:textId="4CB44851"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To ensure that all </w:t>
      </w:r>
      <w:r w:rsidR="0069602B">
        <w:rPr>
          <w:rFonts w:ascii="Arial" w:eastAsia="Times New Roman" w:hAnsi="Arial" w:cs="Arial"/>
          <w:kern w:val="0"/>
          <w:sz w:val="24"/>
          <w:szCs w:val="24"/>
          <w:lang w:eastAsia="en-GB"/>
          <w14:ligatures w14:val="none"/>
        </w:rPr>
        <w:t xml:space="preserve">grant </w:t>
      </w:r>
      <w:r w:rsidRPr="00CA0B80">
        <w:rPr>
          <w:rFonts w:ascii="Arial" w:eastAsia="Times New Roman" w:hAnsi="Arial" w:cs="Arial"/>
          <w:kern w:val="0"/>
          <w:sz w:val="24"/>
          <w:szCs w:val="24"/>
          <w:lang w:eastAsia="en-GB"/>
          <w14:ligatures w14:val="none"/>
        </w:rPr>
        <w:t>funding applications are assessed fairly and transparently, Council staff and elected members are not permitted to help organisations write or complete grant applications.</w:t>
      </w:r>
    </w:p>
    <w:p w14:paraId="7D417264" w14:textId="77777777"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This includes:</w:t>
      </w:r>
    </w:p>
    <w:p w14:paraId="52CE60C3" w14:textId="77777777" w:rsidR="00CA0B80" w:rsidRPr="00CA0B80" w:rsidRDefault="00CA0B80" w:rsidP="00CA0B80">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Drafting or editing applications</w:t>
      </w:r>
    </w:p>
    <w:p w14:paraId="5262EB2F" w14:textId="77777777" w:rsidR="00CA0B80" w:rsidRPr="00CA0B80" w:rsidRDefault="00CA0B80" w:rsidP="00CA0B80">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Advising on how to improve responses to achieve a higher score</w:t>
      </w:r>
    </w:p>
    <w:p w14:paraId="37E55BD1" w14:textId="77777777" w:rsidR="00CA0B80" w:rsidRPr="00CA0B80" w:rsidRDefault="00CA0B80" w:rsidP="00CA0B80">
      <w:pPr>
        <w:numPr>
          <w:ilvl w:val="0"/>
          <w:numId w:val="1"/>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Providing feedback on application content before submission</w:t>
      </w:r>
    </w:p>
    <w:p w14:paraId="7500306C" w14:textId="77777777"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All organisations must rely on the same publicly available guidance to ensure a level playing field for all applicants.</w:t>
      </w:r>
    </w:p>
    <w:p w14:paraId="234E94B9" w14:textId="2FE1FC49" w:rsidR="00CA0B80" w:rsidRPr="00CA0B80" w:rsidRDefault="00CA0B80" w:rsidP="00CA0B80">
      <w:pPr>
        <w:spacing w:after="0" w:line="300" w:lineRule="atLeast"/>
        <w:rPr>
          <w:rFonts w:ascii="Arial" w:eastAsia="Times New Roman" w:hAnsi="Arial" w:cs="Arial"/>
          <w:kern w:val="0"/>
          <w:sz w:val="24"/>
          <w:szCs w:val="24"/>
          <w:lang w:eastAsia="en-GB"/>
          <w14:ligatures w14:val="none"/>
        </w:rPr>
      </w:pPr>
    </w:p>
    <w:p w14:paraId="18AC4FDB" w14:textId="77777777" w:rsidR="00CA0B80" w:rsidRPr="00CA0B80" w:rsidRDefault="00CA0B80" w:rsidP="00CA0B80">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sidRPr="00CA0B80">
        <w:rPr>
          <w:rFonts w:ascii="Arial" w:eastAsia="Times New Roman" w:hAnsi="Arial" w:cs="Arial"/>
          <w:b/>
          <w:bCs/>
          <w:kern w:val="0"/>
          <w:sz w:val="24"/>
          <w:szCs w:val="24"/>
          <w:lang w:eastAsia="en-GB"/>
          <w14:ligatures w14:val="none"/>
        </w:rPr>
        <w:t>Declaration Requirement</w:t>
      </w:r>
    </w:p>
    <w:p w14:paraId="25804573" w14:textId="77777777"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As part of the application process, you will be asked to confirm whether you have received any support from Council staff or elected members. This helps ensure that all applications are assessed openly and fairly.</w:t>
      </w:r>
    </w:p>
    <w:p w14:paraId="44F50BCB" w14:textId="0B985C0E" w:rsidR="00CA0B80" w:rsidRPr="00CA0B80" w:rsidRDefault="00CA0B80" w:rsidP="00CA0B80">
      <w:pPr>
        <w:spacing w:after="0" w:line="300" w:lineRule="atLeast"/>
        <w:rPr>
          <w:rFonts w:ascii="Arial" w:eastAsia="Times New Roman" w:hAnsi="Arial" w:cs="Arial"/>
          <w:kern w:val="0"/>
          <w:sz w:val="24"/>
          <w:szCs w:val="24"/>
          <w:lang w:eastAsia="en-GB"/>
          <w14:ligatures w14:val="none"/>
        </w:rPr>
      </w:pPr>
    </w:p>
    <w:p w14:paraId="07D23B5F" w14:textId="77777777" w:rsidR="00CA0B80" w:rsidRPr="00CA0B80" w:rsidRDefault="00CA0B80" w:rsidP="00CA0B80">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sidRPr="00CA0B80">
        <w:rPr>
          <w:rFonts w:ascii="Arial" w:eastAsia="Times New Roman" w:hAnsi="Arial" w:cs="Arial"/>
          <w:b/>
          <w:bCs/>
          <w:kern w:val="0"/>
          <w:sz w:val="24"/>
          <w:szCs w:val="24"/>
          <w:lang w:eastAsia="en-GB"/>
          <w14:ligatures w14:val="none"/>
        </w:rPr>
        <w:t>Where to Get Support</w:t>
      </w:r>
    </w:p>
    <w:p w14:paraId="54A44418" w14:textId="0BC8E367"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If you need help developing your application, you are encouraged to seek independent support</w:t>
      </w:r>
      <w:r>
        <w:rPr>
          <w:rFonts w:ascii="Arial" w:eastAsia="Times New Roman" w:hAnsi="Arial" w:cs="Arial"/>
          <w:kern w:val="0"/>
          <w:sz w:val="24"/>
          <w:szCs w:val="24"/>
          <w:lang w:eastAsia="en-GB"/>
          <w14:ligatures w14:val="none"/>
        </w:rPr>
        <w:t xml:space="preserve"> from t</w:t>
      </w:r>
      <w:r w:rsidRPr="00CA0B80">
        <w:rPr>
          <w:rFonts w:ascii="Arial" w:eastAsia="Times New Roman" w:hAnsi="Arial" w:cs="Arial"/>
          <w:kern w:val="0"/>
          <w:sz w:val="24"/>
          <w:szCs w:val="24"/>
          <w:lang w:eastAsia="en-GB"/>
          <w14:ligatures w14:val="none"/>
        </w:rPr>
        <w:t xml:space="preserve">he local </w:t>
      </w:r>
      <w:r>
        <w:rPr>
          <w:rFonts w:ascii="Arial" w:eastAsia="Times New Roman" w:hAnsi="Arial" w:cs="Arial"/>
          <w:kern w:val="0"/>
          <w:sz w:val="24"/>
          <w:szCs w:val="24"/>
          <w:lang w:eastAsia="en-GB"/>
          <w14:ligatures w14:val="none"/>
        </w:rPr>
        <w:t xml:space="preserve">infrastructure </w:t>
      </w:r>
      <w:r w:rsidRPr="00CA0B80">
        <w:rPr>
          <w:rFonts w:ascii="Arial" w:eastAsia="Times New Roman" w:hAnsi="Arial" w:cs="Arial"/>
          <w:kern w:val="0"/>
          <w:sz w:val="24"/>
          <w:szCs w:val="24"/>
          <w:lang w:eastAsia="en-GB"/>
          <w14:ligatures w14:val="none"/>
        </w:rPr>
        <w:t>voluntary and community sector organisation, SCVO, can provide:</w:t>
      </w:r>
    </w:p>
    <w:p w14:paraId="3CD53997" w14:textId="77777777" w:rsidR="00CA0B80" w:rsidRPr="00CA0B80" w:rsidRDefault="00CA0B80" w:rsidP="00CA0B80">
      <w:pPr>
        <w:numPr>
          <w:ilvl w:val="0"/>
          <w:numId w:val="2"/>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Advice and guidance on applying for funding</w:t>
      </w:r>
    </w:p>
    <w:p w14:paraId="5B0F2CC5" w14:textId="77777777" w:rsidR="00CA0B80" w:rsidRPr="00CA0B80" w:rsidRDefault="00CA0B80" w:rsidP="00CA0B80">
      <w:pPr>
        <w:numPr>
          <w:ilvl w:val="0"/>
          <w:numId w:val="2"/>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Support with bid writing</w:t>
      </w:r>
    </w:p>
    <w:p w14:paraId="70357661" w14:textId="77777777" w:rsidR="00CA0B80" w:rsidRPr="00CA0B80" w:rsidRDefault="00CA0B80" w:rsidP="00CA0B80">
      <w:pPr>
        <w:numPr>
          <w:ilvl w:val="0"/>
          <w:numId w:val="2"/>
        </w:num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Help to build your organisation’s capacity</w:t>
      </w:r>
    </w:p>
    <w:p w14:paraId="4E0B47E5" w14:textId="34C89E51" w:rsidR="00CA0B80" w:rsidRDefault="00CA0B80" w:rsidP="00CA0B80">
      <w:pPr>
        <w:spacing w:after="0" w:line="300" w:lineRule="atLeast"/>
        <w:rPr>
          <w:rFonts w:ascii="Arial" w:eastAsia="Times New Roman" w:hAnsi="Arial" w:cs="Arial"/>
          <w:kern w:val="0"/>
          <w:sz w:val="24"/>
          <w:szCs w:val="24"/>
          <w:lang w:eastAsia="en-GB"/>
          <w14:ligatures w14:val="none"/>
        </w:rPr>
      </w:pPr>
    </w:p>
    <w:p w14:paraId="1608DA3A" w14:textId="77777777" w:rsidR="00CA0B80" w:rsidRDefault="00CA0B80" w:rsidP="00CA0B80">
      <w:pPr>
        <w:spacing w:after="0" w:line="300" w:lineRule="atLeast"/>
        <w:rPr>
          <w:rFonts w:ascii="Arial" w:eastAsia="Times New Roman" w:hAnsi="Arial" w:cs="Arial"/>
          <w:kern w:val="0"/>
          <w:sz w:val="24"/>
          <w:szCs w:val="24"/>
          <w:lang w:eastAsia="en-GB"/>
          <w14:ligatures w14:val="none"/>
        </w:rPr>
      </w:pPr>
    </w:p>
    <w:p w14:paraId="1C36B86E" w14:textId="77777777" w:rsidR="00CA0B80" w:rsidRPr="00CA0B80" w:rsidRDefault="00CA0B80" w:rsidP="00CA0B80">
      <w:pPr>
        <w:spacing w:after="0" w:line="300" w:lineRule="atLeast"/>
        <w:rPr>
          <w:rFonts w:ascii="Arial" w:eastAsia="Times New Roman" w:hAnsi="Arial" w:cs="Arial"/>
          <w:kern w:val="0"/>
          <w:sz w:val="24"/>
          <w:szCs w:val="24"/>
          <w:lang w:eastAsia="en-GB"/>
          <w14:ligatures w14:val="none"/>
        </w:rPr>
      </w:pPr>
    </w:p>
    <w:p w14:paraId="21D20252" w14:textId="77777777" w:rsidR="00CA0B80" w:rsidRPr="00CA0B80" w:rsidRDefault="00CA0B80" w:rsidP="00CA0B80">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sidRPr="00CA0B80">
        <w:rPr>
          <w:rFonts w:ascii="Arial" w:eastAsia="Times New Roman" w:hAnsi="Arial" w:cs="Arial"/>
          <w:b/>
          <w:bCs/>
          <w:kern w:val="0"/>
          <w:sz w:val="24"/>
          <w:szCs w:val="24"/>
          <w:lang w:eastAsia="en-GB"/>
          <w14:ligatures w14:val="none"/>
        </w:rPr>
        <w:lastRenderedPageBreak/>
        <w:t>Further Information</w:t>
      </w:r>
    </w:p>
    <w:p w14:paraId="10AFCD5F" w14:textId="45352620"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Council officers </w:t>
      </w:r>
      <w:r>
        <w:rPr>
          <w:rFonts w:ascii="Arial" w:eastAsia="Times New Roman" w:hAnsi="Arial" w:cs="Arial"/>
          <w:kern w:val="0"/>
          <w:sz w:val="24"/>
          <w:szCs w:val="24"/>
          <w:lang w:eastAsia="en-GB"/>
          <w14:ligatures w14:val="none"/>
        </w:rPr>
        <w:t xml:space="preserve">and elected members </w:t>
      </w:r>
      <w:r w:rsidRPr="00CA0B80">
        <w:rPr>
          <w:rFonts w:ascii="Arial" w:eastAsia="Times New Roman" w:hAnsi="Arial" w:cs="Arial"/>
          <w:kern w:val="0"/>
          <w:sz w:val="24"/>
          <w:szCs w:val="24"/>
          <w:lang w:eastAsia="en-GB"/>
          <w14:ligatures w14:val="none"/>
        </w:rPr>
        <w:t>can:</w:t>
      </w:r>
    </w:p>
    <w:p w14:paraId="4FFFA1C3" w14:textId="2774B7AD" w:rsidR="00CA0B80" w:rsidRPr="00CA0B80" w:rsidRDefault="00CA0B80" w:rsidP="00CA0B80">
      <w:pPr>
        <w:pStyle w:val="ListParagraph"/>
        <w:numPr>
          <w:ilvl w:val="0"/>
          <w:numId w:val="5"/>
        </w:numPr>
        <w:spacing w:after="0" w:line="300" w:lineRule="atLeast"/>
        <w:jc w:val="both"/>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Promote and raise awareness of funding opportunities </w:t>
      </w:r>
    </w:p>
    <w:p w14:paraId="1CEDA7E2" w14:textId="5857AADA" w:rsidR="00CA0B80" w:rsidRPr="00CA0B80" w:rsidRDefault="00CA0B80" w:rsidP="00CA0B80">
      <w:pPr>
        <w:pStyle w:val="ListParagraph"/>
        <w:numPr>
          <w:ilvl w:val="0"/>
          <w:numId w:val="5"/>
        </w:numPr>
        <w:spacing w:after="0" w:line="300" w:lineRule="atLeast"/>
        <w:jc w:val="both"/>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Signpost you to funding opportunities and relevant resources </w:t>
      </w:r>
    </w:p>
    <w:p w14:paraId="644E4E1C" w14:textId="612470E3" w:rsidR="00CA0B80" w:rsidRPr="00CA0B80" w:rsidRDefault="00CA0B80" w:rsidP="00CA0B80">
      <w:pPr>
        <w:pStyle w:val="ListParagraph"/>
        <w:numPr>
          <w:ilvl w:val="0"/>
          <w:numId w:val="5"/>
        </w:numPr>
        <w:spacing w:after="0" w:line="300" w:lineRule="atLeast"/>
        <w:jc w:val="both"/>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Direct you to publicly available guidance </w:t>
      </w:r>
    </w:p>
    <w:p w14:paraId="2B176D2D" w14:textId="2152EF8A" w:rsidR="00CA0B80" w:rsidRPr="00CA0B80" w:rsidRDefault="00CA0B80" w:rsidP="00CA0B80">
      <w:pPr>
        <w:pStyle w:val="ListParagraph"/>
        <w:numPr>
          <w:ilvl w:val="0"/>
          <w:numId w:val="5"/>
        </w:numPr>
        <w:spacing w:after="0" w:line="300" w:lineRule="atLeast"/>
        <w:jc w:val="both"/>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 xml:space="preserve">Provide general information that is available to all applicants </w:t>
      </w:r>
    </w:p>
    <w:p w14:paraId="3CC42B7E" w14:textId="738E108F" w:rsidR="00CA0B80" w:rsidRPr="00CA0B80" w:rsidRDefault="00CA0B80" w:rsidP="00CA0B80">
      <w:pPr>
        <w:pStyle w:val="ListParagraph"/>
        <w:numPr>
          <w:ilvl w:val="0"/>
          <w:numId w:val="5"/>
        </w:numPr>
        <w:spacing w:after="0" w:line="300" w:lineRule="atLeast"/>
        <w:jc w:val="both"/>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Support organisations in a strategic or advocacy capacity (e.g. highlighting local need)</w:t>
      </w:r>
    </w:p>
    <w:p w14:paraId="7AC55BBE" w14:textId="77777777" w:rsidR="00CA0B80" w:rsidRPr="00CA0B80" w:rsidRDefault="00CA0B80" w:rsidP="00CA0B80">
      <w:pPr>
        <w:spacing w:before="100" w:beforeAutospacing="1" w:after="100" w:afterAutospacing="1" w:line="300" w:lineRule="atLeast"/>
        <w:rPr>
          <w:rFonts w:ascii="Arial" w:eastAsia="Times New Roman" w:hAnsi="Arial" w:cs="Arial"/>
          <w:kern w:val="0"/>
          <w:sz w:val="24"/>
          <w:szCs w:val="24"/>
          <w:lang w:eastAsia="en-GB"/>
          <w14:ligatures w14:val="none"/>
        </w:rPr>
      </w:pPr>
      <w:r w:rsidRPr="00CA0B80">
        <w:rPr>
          <w:rFonts w:ascii="Arial" w:eastAsia="Times New Roman" w:hAnsi="Arial" w:cs="Arial"/>
          <w:kern w:val="0"/>
          <w:sz w:val="24"/>
          <w:szCs w:val="24"/>
          <w:lang w:eastAsia="en-GB"/>
          <w14:ligatures w14:val="none"/>
        </w:rPr>
        <w:t>However, they cannot provide tailored support with completing your application.</w:t>
      </w:r>
    </w:p>
    <w:p w14:paraId="2751F4A3" w14:textId="77777777" w:rsidR="00CA0B80" w:rsidRDefault="00CA0B80"/>
    <w:p w14:paraId="538E56A6" w14:textId="77777777" w:rsidR="006210A6" w:rsidRDefault="006210A6"/>
    <w:p w14:paraId="6C9F69BB" w14:textId="77777777" w:rsidR="006210A6" w:rsidRDefault="006210A6"/>
    <w:p w14:paraId="127B96F4" w14:textId="77777777" w:rsidR="00AA139C" w:rsidRDefault="00AA139C"/>
    <w:p w14:paraId="77E3FE69" w14:textId="77777777" w:rsidR="00AA139C" w:rsidRDefault="00AA139C"/>
    <w:p w14:paraId="2E59E953" w14:textId="77777777" w:rsidR="00AA139C" w:rsidRDefault="00AA139C"/>
    <w:p w14:paraId="4C26B960" w14:textId="77777777" w:rsidR="00AA139C" w:rsidRDefault="00AA139C"/>
    <w:p w14:paraId="67E5A028" w14:textId="77777777" w:rsidR="00AA139C" w:rsidRDefault="00AA139C"/>
    <w:p w14:paraId="5DDF8E3D" w14:textId="3BB565E1" w:rsidR="006210A6" w:rsidRPr="006210A6" w:rsidRDefault="006210A6">
      <w:pPr>
        <w:rPr>
          <w:sz w:val="18"/>
          <w:szCs w:val="18"/>
        </w:rPr>
      </w:pPr>
      <w:r w:rsidRPr="006210A6">
        <w:rPr>
          <w:sz w:val="18"/>
          <w:szCs w:val="18"/>
        </w:rPr>
        <w:t>Reviewed May 2026</w:t>
      </w:r>
    </w:p>
    <w:sectPr w:rsidR="006210A6" w:rsidRPr="006210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D0405"/>
    <w:multiLevelType w:val="multilevel"/>
    <w:tmpl w:val="E5F8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822C2"/>
    <w:multiLevelType w:val="multilevel"/>
    <w:tmpl w:val="60C4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E212B"/>
    <w:multiLevelType w:val="hybridMultilevel"/>
    <w:tmpl w:val="3A00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D36FB4"/>
    <w:multiLevelType w:val="multilevel"/>
    <w:tmpl w:val="1E8C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C00BCB"/>
    <w:multiLevelType w:val="multilevel"/>
    <w:tmpl w:val="350C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007604">
    <w:abstractNumId w:val="0"/>
  </w:num>
  <w:num w:numId="2" w16cid:durableId="1263345851">
    <w:abstractNumId w:val="3"/>
  </w:num>
  <w:num w:numId="3" w16cid:durableId="1606960012">
    <w:abstractNumId w:val="4"/>
  </w:num>
  <w:num w:numId="4" w16cid:durableId="1851219003">
    <w:abstractNumId w:val="1"/>
  </w:num>
  <w:num w:numId="5" w16cid:durableId="120803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80"/>
    <w:rsid w:val="005240DE"/>
    <w:rsid w:val="00547F0A"/>
    <w:rsid w:val="006210A6"/>
    <w:rsid w:val="0069602B"/>
    <w:rsid w:val="00AA139C"/>
    <w:rsid w:val="00AE5A34"/>
    <w:rsid w:val="00CA0B80"/>
    <w:rsid w:val="00D23B3A"/>
    <w:rsid w:val="00E03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2CB1"/>
  <w15:chartTrackingRefBased/>
  <w15:docId w15:val="{F480F342-BDB6-40BC-B357-52969658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B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0B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0B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0B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0B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0B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B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B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B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B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0B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0B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0B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0B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0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B80"/>
    <w:rPr>
      <w:rFonts w:eastAsiaTheme="majorEastAsia" w:cstheme="majorBidi"/>
      <w:color w:val="272727" w:themeColor="text1" w:themeTint="D8"/>
    </w:rPr>
  </w:style>
  <w:style w:type="paragraph" w:styleId="Title">
    <w:name w:val="Title"/>
    <w:basedOn w:val="Normal"/>
    <w:next w:val="Normal"/>
    <w:link w:val="TitleChar"/>
    <w:uiPriority w:val="10"/>
    <w:qFormat/>
    <w:rsid w:val="00CA0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B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B80"/>
    <w:pPr>
      <w:spacing w:before="160"/>
      <w:jc w:val="center"/>
    </w:pPr>
    <w:rPr>
      <w:i/>
      <w:iCs/>
      <w:color w:val="404040" w:themeColor="text1" w:themeTint="BF"/>
    </w:rPr>
  </w:style>
  <w:style w:type="character" w:customStyle="1" w:styleId="QuoteChar">
    <w:name w:val="Quote Char"/>
    <w:basedOn w:val="DefaultParagraphFont"/>
    <w:link w:val="Quote"/>
    <w:uiPriority w:val="29"/>
    <w:rsid w:val="00CA0B80"/>
    <w:rPr>
      <w:i/>
      <w:iCs/>
      <w:color w:val="404040" w:themeColor="text1" w:themeTint="BF"/>
    </w:rPr>
  </w:style>
  <w:style w:type="paragraph" w:styleId="ListParagraph">
    <w:name w:val="List Paragraph"/>
    <w:basedOn w:val="Normal"/>
    <w:uiPriority w:val="34"/>
    <w:qFormat/>
    <w:rsid w:val="00CA0B80"/>
    <w:pPr>
      <w:ind w:left="720"/>
      <w:contextualSpacing/>
    </w:pPr>
  </w:style>
  <w:style w:type="character" w:styleId="IntenseEmphasis">
    <w:name w:val="Intense Emphasis"/>
    <w:basedOn w:val="DefaultParagraphFont"/>
    <w:uiPriority w:val="21"/>
    <w:qFormat/>
    <w:rsid w:val="00CA0B80"/>
    <w:rPr>
      <w:i/>
      <w:iCs/>
      <w:color w:val="2F5496" w:themeColor="accent1" w:themeShade="BF"/>
    </w:rPr>
  </w:style>
  <w:style w:type="paragraph" w:styleId="IntenseQuote">
    <w:name w:val="Intense Quote"/>
    <w:basedOn w:val="Normal"/>
    <w:next w:val="Normal"/>
    <w:link w:val="IntenseQuoteChar"/>
    <w:uiPriority w:val="30"/>
    <w:qFormat/>
    <w:rsid w:val="00CA0B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0B80"/>
    <w:rPr>
      <w:i/>
      <w:iCs/>
      <w:color w:val="2F5496" w:themeColor="accent1" w:themeShade="BF"/>
    </w:rPr>
  </w:style>
  <w:style w:type="character" w:styleId="IntenseReference">
    <w:name w:val="Intense Reference"/>
    <w:basedOn w:val="DefaultParagraphFont"/>
    <w:uiPriority w:val="32"/>
    <w:qFormat/>
    <w:rsid w:val="00CA0B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Williams</dc:creator>
  <cp:keywords/>
  <dc:description/>
  <cp:lastModifiedBy>Karen Williams</cp:lastModifiedBy>
  <cp:revision>2</cp:revision>
  <dcterms:created xsi:type="dcterms:W3CDTF">2026-07-09T16:51:00Z</dcterms:created>
  <dcterms:modified xsi:type="dcterms:W3CDTF">2026-07-09T16:51:00Z</dcterms:modified>
</cp:coreProperties>
</file>