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8BA7" w14:textId="54C0C960" w:rsidR="008519EE" w:rsidRPr="00D702C1" w:rsidRDefault="008519EE" w:rsidP="00135483">
      <w:pPr>
        <w:jc w:val="center"/>
        <w:rPr>
          <w:rFonts w:ascii="Arial" w:hAnsi="Arial" w:cs="Arial"/>
          <w:b/>
          <w:sz w:val="28"/>
          <w:szCs w:val="28"/>
        </w:rPr>
      </w:pPr>
      <w:r w:rsidRPr="00D702C1">
        <w:rPr>
          <w:rFonts w:ascii="Arial" w:hAnsi="Arial" w:cs="Arial"/>
          <w:b/>
          <w:sz w:val="28"/>
          <w:szCs w:val="28"/>
        </w:rPr>
        <w:t xml:space="preserve">Tenant &amp; Leaseholder </w:t>
      </w:r>
      <w:r w:rsidR="009F5ECA" w:rsidRPr="00D702C1">
        <w:rPr>
          <w:rFonts w:ascii="Arial" w:hAnsi="Arial" w:cs="Arial"/>
          <w:b/>
          <w:sz w:val="28"/>
          <w:szCs w:val="28"/>
        </w:rPr>
        <w:t xml:space="preserve">Scrutiny </w:t>
      </w:r>
      <w:r w:rsidRPr="00D702C1">
        <w:rPr>
          <w:rFonts w:ascii="Arial" w:hAnsi="Arial" w:cs="Arial"/>
          <w:b/>
          <w:sz w:val="28"/>
          <w:szCs w:val="28"/>
        </w:rPr>
        <w:t xml:space="preserve">Group </w:t>
      </w:r>
    </w:p>
    <w:p w14:paraId="58DE9FBA" w14:textId="007DB844" w:rsidR="00D702C1" w:rsidRPr="00D702C1" w:rsidRDefault="008519EE" w:rsidP="159E63C4">
      <w:pPr>
        <w:jc w:val="center"/>
        <w:rPr>
          <w:rFonts w:ascii="Arial" w:hAnsi="Arial" w:cs="Arial"/>
          <w:b/>
          <w:bCs/>
          <w:sz w:val="28"/>
          <w:szCs w:val="28"/>
        </w:rPr>
      </w:pPr>
      <w:r w:rsidRPr="00D702C1">
        <w:rPr>
          <w:rFonts w:ascii="Arial" w:hAnsi="Arial" w:cs="Arial"/>
          <w:b/>
          <w:bCs/>
          <w:sz w:val="28"/>
          <w:szCs w:val="28"/>
        </w:rPr>
        <w:t xml:space="preserve">Saturday </w:t>
      </w:r>
      <w:r w:rsidR="00086380" w:rsidRPr="00D702C1">
        <w:rPr>
          <w:rFonts w:ascii="Arial" w:hAnsi="Arial" w:cs="Arial"/>
          <w:b/>
          <w:bCs/>
          <w:sz w:val="28"/>
          <w:szCs w:val="28"/>
        </w:rPr>
        <w:t xml:space="preserve">21 March </w:t>
      </w:r>
      <w:r w:rsidR="00076D5C" w:rsidRPr="00D702C1">
        <w:rPr>
          <w:rFonts w:ascii="Arial" w:hAnsi="Arial" w:cs="Arial"/>
          <w:b/>
          <w:bCs/>
          <w:sz w:val="28"/>
          <w:szCs w:val="28"/>
        </w:rPr>
        <w:t>202</w:t>
      </w:r>
      <w:r w:rsidR="00086380" w:rsidRPr="00D702C1">
        <w:rPr>
          <w:rFonts w:ascii="Arial" w:hAnsi="Arial" w:cs="Arial"/>
          <w:b/>
          <w:bCs/>
          <w:sz w:val="28"/>
          <w:szCs w:val="28"/>
        </w:rPr>
        <w:t>6</w:t>
      </w:r>
      <w:r w:rsidR="00076D5C" w:rsidRPr="00D702C1">
        <w:rPr>
          <w:rFonts w:ascii="Arial" w:hAnsi="Arial" w:cs="Arial"/>
          <w:b/>
          <w:bCs/>
          <w:sz w:val="28"/>
          <w:szCs w:val="28"/>
        </w:rPr>
        <w:t xml:space="preserve"> </w:t>
      </w:r>
    </w:p>
    <w:p w14:paraId="2DE93EAA" w14:textId="498A4750" w:rsidR="00135483" w:rsidRPr="00D702C1" w:rsidRDefault="008519EE" w:rsidP="159E63C4">
      <w:pPr>
        <w:jc w:val="center"/>
        <w:rPr>
          <w:rFonts w:ascii="Arial" w:hAnsi="Arial" w:cs="Arial"/>
          <w:b/>
          <w:bCs/>
          <w:sz w:val="28"/>
          <w:szCs w:val="28"/>
        </w:rPr>
      </w:pPr>
      <w:r w:rsidRPr="00D702C1">
        <w:rPr>
          <w:rFonts w:ascii="Arial" w:hAnsi="Arial" w:cs="Arial"/>
          <w:b/>
          <w:bCs/>
          <w:sz w:val="28"/>
          <w:szCs w:val="28"/>
        </w:rPr>
        <w:t>9:</w:t>
      </w:r>
      <w:r w:rsidR="00076D5C" w:rsidRPr="00D702C1">
        <w:rPr>
          <w:rFonts w:ascii="Arial" w:hAnsi="Arial" w:cs="Arial"/>
          <w:b/>
          <w:bCs/>
          <w:sz w:val="28"/>
          <w:szCs w:val="28"/>
        </w:rPr>
        <w:t xml:space="preserve">30 </w:t>
      </w:r>
      <w:r w:rsidRPr="00D702C1">
        <w:rPr>
          <w:rFonts w:ascii="Arial" w:hAnsi="Arial" w:cs="Arial"/>
          <w:b/>
          <w:bCs/>
          <w:sz w:val="28"/>
          <w:szCs w:val="28"/>
        </w:rPr>
        <w:t>am</w:t>
      </w:r>
      <w:r w:rsidR="00076D5C" w:rsidRPr="00D702C1">
        <w:rPr>
          <w:rFonts w:ascii="Arial" w:hAnsi="Arial" w:cs="Arial"/>
          <w:b/>
          <w:bCs/>
          <w:sz w:val="28"/>
          <w:szCs w:val="28"/>
        </w:rPr>
        <w:t xml:space="preserve"> – 2.00 p</w:t>
      </w:r>
      <w:r w:rsidR="009F5ECA" w:rsidRPr="00D702C1">
        <w:rPr>
          <w:rFonts w:ascii="Arial" w:hAnsi="Arial" w:cs="Arial"/>
          <w:b/>
          <w:bCs/>
          <w:sz w:val="28"/>
          <w:szCs w:val="28"/>
        </w:rPr>
        <w:t>m</w:t>
      </w:r>
    </w:p>
    <w:p w14:paraId="70B34453" w14:textId="3894E536" w:rsidR="00135483" w:rsidRPr="00D702C1" w:rsidRDefault="008519EE" w:rsidP="00135483">
      <w:pPr>
        <w:jc w:val="center"/>
        <w:rPr>
          <w:rFonts w:ascii="Arial" w:hAnsi="Arial" w:cs="Arial"/>
          <w:b/>
          <w:sz w:val="28"/>
          <w:szCs w:val="28"/>
        </w:rPr>
      </w:pPr>
      <w:r w:rsidRPr="00D702C1">
        <w:rPr>
          <w:rFonts w:ascii="Arial" w:hAnsi="Arial" w:cs="Arial"/>
          <w:b/>
          <w:sz w:val="28"/>
          <w:szCs w:val="28"/>
        </w:rPr>
        <w:t>Sandwell Council House</w:t>
      </w:r>
    </w:p>
    <w:p w14:paraId="5BA00386" w14:textId="24B40658" w:rsidR="00C376DB" w:rsidRPr="00D702C1" w:rsidRDefault="00C376DB" w:rsidP="00135483">
      <w:pPr>
        <w:jc w:val="center"/>
        <w:rPr>
          <w:rFonts w:ascii="Arial" w:hAnsi="Arial" w:cs="Arial"/>
          <w:b/>
          <w:sz w:val="28"/>
          <w:szCs w:val="28"/>
        </w:rPr>
      </w:pPr>
    </w:p>
    <w:p w14:paraId="29642F91" w14:textId="20763814" w:rsidR="00C376DB" w:rsidRPr="00D702C1" w:rsidRDefault="00C376DB" w:rsidP="00135483">
      <w:pPr>
        <w:jc w:val="center"/>
        <w:rPr>
          <w:rFonts w:ascii="Arial" w:hAnsi="Arial" w:cs="Arial"/>
          <w:b/>
          <w:sz w:val="28"/>
          <w:szCs w:val="28"/>
        </w:rPr>
      </w:pPr>
      <w:r w:rsidRPr="00D702C1">
        <w:rPr>
          <w:rFonts w:ascii="Arial" w:hAnsi="Arial" w:cs="Arial"/>
          <w:b/>
          <w:sz w:val="28"/>
          <w:szCs w:val="28"/>
        </w:rPr>
        <w:t xml:space="preserve">Chair – </w:t>
      </w:r>
      <w:r w:rsidR="007F4241" w:rsidRPr="00D702C1">
        <w:rPr>
          <w:rFonts w:ascii="Arial" w:hAnsi="Arial" w:cs="Arial"/>
          <w:b/>
          <w:sz w:val="28"/>
          <w:szCs w:val="28"/>
        </w:rPr>
        <w:t>Phillippe Brown</w:t>
      </w:r>
    </w:p>
    <w:p w14:paraId="2851087C" w14:textId="77777777" w:rsidR="00135483" w:rsidRPr="00D702C1" w:rsidRDefault="00135483" w:rsidP="00135483">
      <w:pPr>
        <w:jc w:val="center"/>
        <w:rPr>
          <w:rFonts w:cstheme="minorHAnsi"/>
          <w:b/>
          <w:sz w:val="28"/>
          <w:szCs w:val="28"/>
        </w:rPr>
      </w:pPr>
    </w:p>
    <w:p w14:paraId="47BF38EA" w14:textId="47853274" w:rsidR="00135483" w:rsidRPr="00D702C1" w:rsidRDefault="004E1B98" w:rsidP="00135483">
      <w:pPr>
        <w:pBdr>
          <w:bottom w:val="single" w:sz="12" w:space="1" w:color="auto"/>
        </w:pBdr>
        <w:jc w:val="center"/>
        <w:rPr>
          <w:rFonts w:ascii="Arial" w:hAnsi="Arial" w:cs="Arial"/>
          <w:b/>
          <w:sz w:val="28"/>
          <w:szCs w:val="28"/>
        </w:rPr>
      </w:pPr>
      <w:r w:rsidRPr="00D702C1">
        <w:rPr>
          <w:rFonts w:ascii="Arial" w:hAnsi="Arial" w:cs="Arial"/>
          <w:b/>
          <w:sz w:val="28"/>
          <w:szCs w:val="28"/>
        </w:rPr>
        <w:t>Minutes</w:t>
      </w:r>
    </w:p>
    <w:p w14:paraId="123610FB" w14:textId="77777777" w:rsidR="00135483" w:rsidRPr="008938ED" w:rsidRDefault="00135483" w:rsidP="00135483">
      <w:pPr>
        <w:pBdr>
          <w:bottom w:val="single" w:sz="12" w:space="1" w:color="auto"/>
        </w:pBdr>
        <w:jc w:val="center"/>
        <w:rPr>
          <w:rFonts w:cstheme="minorHAnsi"/>
          <w:b/>
          <w:sz w:val="12"/>
          <w:szCs w:val="1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236"/>
        <w:gridCol w:w="3675"/>
        <w:gridCol w:w="1681"/>
        <w:gridCol w:w="855"/>
        <w:gridCol w:w="142"/>
      </w:tblGrid>
      <w:tr w:rsidR="008938ED" w:rsidRPr="008938ED" w14:paraId="01928443" w14:textId="77777777" w:rsidTr="00E85FBF">
        <w:trPr>
          <w:gridAfter w:val="1"/>
          <w:wAfter w:w="142" w:type="dxa"/>
        </w:trPr>
        <w:tc>
          <w:tcPr>
            <w:tcW w:w="3003" w:type="dxa"/>
            <w:gridSpan w:val="2"/>
          </w:tcPr>
          <w:p w14:paraId="4BA74045" w14:textId="415481A7" w:rsidR="00DB026D" w:rsidRPr="00F63675" w:rsidRDefault="00DB026D" w:rsidP="00DB026D">
            <w:pPr>
              <w:rPr>
                <w:rFonts w:ascii="Arial" w:hAnsi="Arial" w:cs="Arial"/>
                <w:b/>
              </w:rPr>
            </w:pPr>
            <w:r w:rsidRPr="00F63675">
              <w:rPr>
                <w:rFonts w:ascii="Arial" w:hAnsi="Arial" w:cs="Arial"/>
                <w:b/>
              </w:rPr>
              <w:t>Circulation:</w:t>
            </w:r>
          </w:p>
          <w:p w14:paraId="6A5974A6" w14:textId="77777777" w:rsidR="00DB026D" w:rsidRPr="00F63675" w:rsidRDefault="00DB026D" w:rsidP="00DB026D">
            <w:pPr>
              <w:rPr>
                <w:rFonts w:ascii="Arial" w:hAnsi="Arial" w:cs="Arial"/>
                <w:b/>
              </w:rPr>
            </w:pPr>
          </w:p>
          <w:p w14:paraId="34805277" w14:textId="04DCFF7E" w:rsidR="00DB026D" w:rsidRPr="00F63675" w:rsidRDefault="00DB026D" w:rsidP="00DB026D">
            <w:pPr>
              <w:rPr>
                <w:rFonts w:ascii="Arial" w:hAnsi="Arial" w:cs="Arial"/>
                <w:b/>
              </w:rPr>
            </w:pPr>
            <w:r w:rsidRPr="00F63675">
              <w:rPr>
                <w:rFonts w:ascii="Arial" w:hAnsi="Arial" w:cs="Arial"/>
                <w:b/>
              </w:rPr>
              <w:t>Scrutiny Members</w:t>
            </w:r>
          </w:p>
        </w:tc>
        <w:tc>
          <w:tcPr>
            <w:tcW w:w="3675" w:type="dxa"/>
          </w:tcPr>
          <w:p w14:paraId="39E87A45" w14:textId="77777777" w:rsidR="00DB026D" w:rsidRPr="00F63675" w:rsidRDefault="00DB026D" w:rsidP="00DB026D">
            <w:pPr>
              <w:rPr>
                <w:rFonts w:ascii="Arial" w:hAnsi="Arial" w:cs="Arial"/>
              </w:rPr>
            </w:pPr>
          </w:p>
        </w:tc>
        <w:tc>
          <w:tcPr>
            <w:tcW w:w="2536" w:type="dxa"/>
            <w:gridSpan w:val="2"/>
          </w:tcPr>
          <w:p w14:paraId="26A77725" w14:textId="77777777" w:rsidR="00DB026D" w:rsidRPr="00F63675" w:rsidRDefault="00DB026D" w:rsidP="00DB026D">
            <w:pPr>
              <w:rPr>
                <w:rFonts w:ascii="Arial" w:hAnsi="Arial" w:cs="Arial"/>
              </w:rPr>
            </w:pPr>
          </w:p>
        </w:tc>
      </w:tr>
      <w:tr w:rsidR="008938ED" w:rsidRPr="008938ED" w14:paraId="4B780E7D" w14:textId="77777777" w:rsidTr="00E85FBF">
        <w:trPr>
          <w:gridAfter w:val="1"/>
          <w:wAfter w:w="142" w:type="dxa"/>
          <w:trHeight w:val="851"/>
        </w:trPr>
        <w:tc>
          <w:tcPr>
            <w:tcW w:w="3003" w:type="dxa"/>
            <w:gridSpan w:val="2"/>
          </w:tcPr>
          <w:p w14:paraId="0DBE33EE" w14:textId="5DBACBAE" w:rsidR="004A2623" w:rsidRPr="00F63675" w:rsidRDefault="002031CC" w:rsidP="00DB026D">
            <w:pPr>
              <w:rPr>
                <w:rFonts w:ascii="Arial" w:hAnsi="Arial" w:cs="Arial"/>
              </w:rPr>
            </w:pPr>
            <w:proofErr w:type="spellStart"/>
            <w:r w:rsidRPr="00F63675">
              <w:rPr>
                <w:rFonts w:ascii="Arial" w:hAnsi="Arial" w:cs="Arial"/>
              </w:rPr>
              <w:t>Shenalee</w:t>
            </w:r>
            <w:proofErr w:type="spellEnd"/>
            <w:r w:rsidRPr="00F63675">
              <w:rPr>
                <w:rFonts w:ascii="Arial" w:hAnsi="Arial" w:cs="Arial"/>
              </w:rPr>
              <w:t xml:space="preserve"> Brown</w:t>
            </w:r>
          </w:p>
          <w:p w14:paraId="566B3501" w14:textId="77777777" w:rsidR="00392440" w:rsidRPr="00F63675" w:rsidRDefault="005A74A6" w:rsidP="00097006">
            <w:pPr>
              <w:rPr>
                <w:rFonts w:ascii="Arial" w:hAnsi="Arial" w:cs="Arial"/>
              </w:rPr>
            </w:pPr>
            <w:proofErr w:type="spellStart"/>
            <w:r w:rsidRPr="00F63675">
              <w:rPr>
                <w:rFonts w:ascii="Arial" w:hAnsi="Arial" w:cs="Arial"/>
              </w:rPr>
              <w:t>Stembile</w:t>
            </w:r>
            <w:proofErr w:type="spellEnd"/>
            <w:r w:rsidRPr="00F63675">
              <w:rPr>
                <w:rFonts w:ascii="Arial" w:hAnsi="Arial" w:cs="Arial"/>
              </w:rPr>
              <w:t xml:space="preserve"> Mhlanga</w:t>
            </w:r>
            <w:r w:rsidR="00736D0B" w:rsidRPr="00F63675">
              <w:rPr>
                <w:rFonts w:ascii="Arial" w:hAnsi="Arial" w:cs="Arial"/>
              </w:rPr>
              <w:t xml:space="preserve"> </w:t>
            </w:r>
          </w:p>
          <w:p w14:paraId="17A8D079" w14:textId="0E3B818A" w:rsidR="00097006" w:rsidRPr="00F63675" w:rsidRDefault="00392440" w:rsidP="00097006">
            <w:pPr>
              <w:rPr>
                <w:rFonts w:ascii="Arial" w:hAnsi="Arial" w:cs="Arial"/>
              </w:rPr>
            </w:pPr>
            <w:r w:rsidRPr="00F63675">
              <w:rPr>
                <w:rFonts w:ascii="Arial" w:hAnsi="Arial" w:cs="Arial"/>
              </w:rPr>
              <w:t xml:space="preserve">Lenny </w:t>
            </w:r>
            <w:r w:rsidR="008B1D2F" w:rsidRPr="00F63675">
              <w:rPr>
                <w:rFonts w:ascii="Arial" w:hAnsi="Arial" w:cs="Arial"/>
              </w:rPr>
              <w:t>Harris</w:t>
            </w:r>
            <w:r w:rsidR="00736D0B" w:rsidRPr="00F63675">
              <w:rPr>
                <w:rFonts w:ascii="Arial" w:hAnsi="Arial" w:cs="Arial"/>
              </w:rPr>
              <w:t xml:space="preserve">         </w:t>
            </w:r>
          </w:p>
          <w:p w14:paraId="791F4C5E" w14:textId="633BC918" w:rsidR="00097006" w:rsidRPr="00F63675" w:rsidRDefault="00097006" w:rsidP="00DB026D">
            <w:pPr>
              <w:rPr>
                <w:rFonts w:ascii="Arial" w:hAnsi="Arial" w:cs="Arial"/>
                <w:bCs/>
              </w:rPr>
            </w:pPr>
          </w:p>
        </w:tc>
        <w:tc>
          <w:tcPr>
            <w:tcW w:w="3675" w:type="dxa"/>
          </w:tcPr>
          <w:p w14:paraId="72B49D05" w14:textId="77777777" w:rsidR="00AB3297" w:rsidRPr="00F63675" w:rsidRDefault="00AB3297" w:rsidP="00AB3297">
            <w:pPr>
              <w:rPr>
                <w:rFonts w:ascii="Arial" w:hAnsi="Arial" w:cs="Arial"/>
              </w:rPr>
            </w:pPr>
            <w:r w:rsidRPr="00F63675">
              <w:rPr>
                <w:rFonts w:ascii="Arial" w:hAnsi="Arial" w:cs="Arial"/>
              </w:rPr>
              <w:t xml:space="preserve">Phillippe Brown </w:t>
            </w:r>
          </w:p>
          <w:p w14:paraId="15F8AC40" w14:textId="1EFAB623" w:rsidR="00AB3297" w:rsidRPr="00F63675" w:rsidRDefault="002031CC" w:rsidP="00AB3297">
            <w:pPr>
              <w:rPr>
                <w:rFonts w:ascii="Arial" w:hAnsi="Arial" w:cs="Arial"/>
              </w:rPr>
            </w:pPr>
            <w:r w:rsidRPr="00F63675">
              <w:rPr>
                <w:rFonts w:ascii="Arial" w:hAnsi="Arial" w:cs="Arial"/>
              </w:rPr>
              <w:t>Ali Yassin</w:t>
            </w:r>
            <w:r w:rsidR="009B79C8" w:rsidRPr="00F63675">
              <w:rPr>
                <w:rFonts w:ascii="Arial" w:hAnsi="Arial" w:cs="Arial"/>
              </w:rPr>
              <w:t xml:space="preserve">               </w:t>
            </w:r>
          </w:p>
          <w:p w14:paraId="56B5ED7A" w14:textId="64096C79" w:rsidR="008F2D8E" w:rsidRPr="00F63675" w:rsidRDefault="008F2D8E" w:rsidP="00DB026D">
            <w:pPr>
              <w:rPr>
                <w:rFonts w:ascii="Arial" w:hAnsi="Arial" w:cs="Arial"/>
              </w:rPr>
            </w:pPr>
          </w:p>
        </w:tc>
        <w:tc>
          <w:tcPr>
            <w:tcW w:w="2536" w:type="dxa"/>
            <w:gridSpan w:val="2"/>
          </w:tcPr>
          <w:p w14:paraId="72F6A1DA" w14:textId="38F2CA40" w:rsidR="004A2623" w:rsidRPr="00F63675" w:rsidRDefault="004A2623" w:rsidP="004A2623">
            <w:pPr>
              <w:rPr>
                <w:rFonts w:ascii="Arial" w:hAnsi="Arial" w:cs="Arial"/>
              </w:rPr>
            </w:pPr>
            <w:r w:rsidRPr="00F63675">
              <w:rPr>
                <w:rFonts w:ascii="Arial" w:hAnsi="Arial" w:cs="Arial"/>
              </w:rPr>
              <w:t>Anthony Averis</w:t>
            </w:r>
          </w:p>
          <w:p w14:paraId="02000D8F" w14:textId="77777777" w:rsidR="00DB026D" w:rsidRPr="00F63675" w:rsidRDefault="002031CC" w:rsidP="002031CC">
            <w:pPr>
              <w:rPr>
                <w:rFonts w:ascii="Arial" w:hAnsi="Arial" w:cs="Arial"/>
              </w:rPr>
            </w:pPr>
            <w:proofErr w:type="spellStart"/>
            <w:r w:rsidRPr="00F63675">
              <w:rPr>
                <w:rFonts w:ascii="Arial" w:hAnsi="Arial" w:cs="Arial"/>
              </w:rPr>
              <w:t>Aynols</w:t>
            </w:r>
            <w:proofErr w:type="spellEnd"/>
            <w:r w:rsidRPr="00F63675">
              <w:rPr>
                <w:rFonts w:ascii="Arial" w:hAnsi="Arial" w:cs="Arial"/>
              </w:rPr>
              <w:t xml:space="preserve"> Reid</w:t>
            </w:r>
          </w:p>
          <w:p w14:paraId="1C6435FE" w14:textId="742E252D" w:rsidR="00392440" w:rsidRPr="00F63675" w:rsidRDefault="00392440" w:rsidP="002031CC">
            <w:pPr>
              <w:rPr>
                <w:rFonts w:ascii="Arial" w:hAnsi="Arial" w:cs="Arial"/>
              </w:rPr>
            </w:pPr>
          </w:p>
        </w:tc>
      </w:tr>
      <w:tr w:rsidR="008938ED" w:rsidRPr="008938ED" w14:paraId="378F30C4" w14:textId="77777777" w:rsidTr="00E85FBF">
        <w:trPr>
          <w:gridAfter w:val="1"/>
          <w:wAfter w:w="142" w:type="dxa"/>
        </w:trPr>
        <w:tc>
          <w:tcPr>
            <w:tcW w:w="3003" w:type="dxa"/>
            <w:gridSpan w:val="2"/>
          </w:tcPr>
          <w:p w14:paraId="21218138" w14:textId="77777777" w:rsidR="00DE2E7A" w:rsidRPr="00F63675" w:rsidRDefault="00DE2E7A" w:rsidP="00DB026D">
            <w:pPr>
              <w:rPr>
                <w:rFonts w:ascii="Arial" w:hAnsi="Arial" w:cs="Arial"/>
                <w:b/>
                <w:bCs/>
              </w:rPr>
            </w:pPr>
            <w:r w:rsidRPr="00F63675">
              <w:rPr>
                <w:rFonts w:ascii="Arial" w:hAnsi="Arial" w:cs="Arial"/>
                <w:b/>
                <w:bCs/>
              </w:rPr>
              <w:t>Councillors</w:t>
            </w:r>
          </w:p>
          <w:p w14:paraId="350763A9" w14:textId="2CDBFAAB" w:rsidR="00DE2E7A" w:rsidRPr="00F63675" w:rsidRDefault="00DE2E7A" w:rsidP="00DB026D">
            <w:pPr>
              <w:rPr>
                <w:rFonts w:ascii="Arial" w:hAnsi="Arial" w:cs="Arial"/>
              </w:rPr>
            </w:pPr>
            <w:r w:rsidRPr="00F63675">
              <w:rPr>
                <w:rFonts w:ascii="Arial" w:hAnsi="Arial" w:cs="Arial"/>
              </w:rPr>
              <w:t>Cllr</w:t>
            </w:r>
            <w:r w:rsidR="00097006" w:rsidRPr="00F63675">
              <w:rPr>
                <w:rFonts w:ascii="Arial" w:hAnsi="Arial" w:cs="Arial"/>
              </w:rPr>
              <w:t xml:space="preserve"> </w:t>
            </w:r>
            <w:r w:rsidR="00736D0B" w:rsidRPr="00F63675">
              <w:rPr>
                <w:rFonts w:ascii="Arial" w:hAnsi="Arial" w:cs="Arial"/>
              </w:rPr>
              <w:t xml:space="preserve">Ashley </w:t>
            </w:r>
            <w:r w:rsidR="00097006" w:rsidRPr="00F63675">
              <w:rPr>
                <w:rFonts w:ascii="Arial" w:hAnsi="Arial" w:cs="Arial"/>
              </w:rPr>
              <w:t>Lewis</w:t>
            </w:r>
            <w:r w:rsidR="005A74A6" w:rsidRPr="00F63675">
              <w:rPr>
                <w:rFonts w:ascii="Arial" w:hAnsi="Arial" w:cs="Arial"/>
              </w:rPr>
              <w:t xml:space="preserve">                    </w:t>
            </w:r>
          </w:p>
          <w:p w14:paraId="18870A3B" w14:textId="26C0B780" w:rsidR="00A51799" w:rsidRPr="00F63675" w:rsidRDefault="00A51799" w:rsidP="00DB026D">
            <w:pPr>
              <w:rPr>
                <w:rFonts w:ascii="Arial" w:hAnsi="Arial" w:cs="Arial"/>
              </w:rPr>
            </w:pPr>
          </w:p>
        </w:tc>
        <w:tc>
          <w:tcPr>
            <w:tcW w:w="3675" w:type="dxa"/>
          </w:tcPr>
          <w:p w14:paraId="524E865A" w14:textId="77777777" w:rsidR="00A51799" w:rsidRPr="00F63675" w:rsidRDefault="00A51799" w:rsidP="00AB3297">
            <w:pPr>
              <w:rPr>
                <w:rFonts w:ascii="Arial" w:hAnsi="Arial" w:cs="Arial"/>
              </w:rPr>
            </w:pPr>
          </w:p>
          <w:p w14:paraId="0FA02618" w14:textId="6DF3A983" w:rsidR="005A74A6" w:rsidRPr="00F63675" w:rsidRDefault="005A74A6" w:rsidP="00AB3297">
            <w:pPr>
              <w:rPr>
                <w:rFonts w:ascii="Arial" w:hAnsi="Arial" w:cs="Arial"/>
              </w:rPr>
            </w:pPr>
            <w:r w:rsidRPr="00F63675">
              <w:rPr>
                <w:rFonts w:ascii="Arial" w:hAnsi="Arial" w:cs="Arial"/>
              </w:rPr>
              <w:t>Cllr Tirath Dhatt</w:t>
            </w:r>
          </w:p>
        </w:tc>
        <w:tc>
          <w:tcPr>
            <w:tcW w:w="2536" w:type="dxa"/>
            <w:gridSpan w:val="2"/>
          </w:tcPr>
          <w:p w14:paraId="0DE22417" w14:textId="77777777" w:rsidR="00DE2E7A" w:rsidRPr="00F63675" w:rsidRDefault="00DE2E7A" w:rsidP="004A2623">
            <w:pPr>
              <w:rPr>
                <w:rFonts w:ascii="Arial" w:hAnsi="Arial" w:cs="Arial"/>
              </w:rPr>
            </w:pPr>
          </w:p>
        </w:tc>
      </w:tr>
      <w:tr w:rsidR="008938ED" w:rsidRPr="008938ED" w14:paraId="30F6CE4C" w14:textId="77777777" w:rsidTr="00E85FBF">
        <w:trPr>
          <w:gridAfter w:val="1"/>
          <w:wAfter w:w="142" w:type="dxa"/>
        </w:trPr>
        <w:tc>
          <w:tcPr>
            <w:tcW w:w="3003" w:type="dxa"/>
            <w:gridSpan w:val="2"/>
          </w:tcPr>
          <w:p w14:paraId="7080F266" w14:textId="546371E1" w:rsidR="00DE2E7A" w:rsidRPr="00F63675" w:rsidRDefault="00DE2E7A" w:rsidP="00DB026D">
            <w:pPr>
              <w:rPr>
                <w:rFonts w:ascii="Arial" w:hAnsi="Arial" w:cs="Arial"/>
              </w:rPr>
            </w:pPr>
            <w:r w:rsidRPr="00F63675">
              <w:rPr>
                <w:rFonts w:ascii="Arial" w:hAnsi="Arial" w:cs="Arial"/>
                <w:b/>
              </w:rPr>
              <w:t>Sandwell MBC</w:t>
            </w:r>
          </w:p>
          <w:p w14:paraId="721348F5" w14:textId="2B9439FA" w:rsidR="00DB026D" w:rsidRPr="00F63675" w:rsidRDefault="004A2623" w:rsidP="00DB026D">
            <w:pPr>
              <w:rPr>
                <w:rFonts w:ascii="Arial" w:hAnsi="Arial" w:cs="Arial"/>
              </w:rPr>
            </w:pPr>
            <w:r w:rsidRPr="00F63675">
              <w:rPr>
                <w:rFonts w:ascii="Arial" w:hAnsi="Arial" w:cs="Arial"/>
              </w:rPr>
              <w:t>Nigel Collumbell</w:t>
            </w:r>
          </w:p>
          <w:p w14:paraId="32902A13" w14:textId="0A268949" w:rsidR="00DB026D" w:rsidRPr="00F63675" w:rsidRDefault="009E1992" w:rsidP="00DB026D">
            <w:pPr>
              <w:rPr>
                <w:rFonts w:ascii="Arial" w:hAnsi="Arial" w:cs="Arial"/>
              </w:rPr>
            </w:pPr>
            <w:r w:rsidRPr="00F63675">
              <w:rPr>
                <w:rFonts w:ascii="Arial" w:hAnsi="Arial" w:cs="Arial"/>
              </w:rPr>
              <w:t>Christine Davis</w:t>
            </w:r>
            <w:r w:rsidR="0099411D" w:rsidRPr="00F63675">
              <w:rPr>
                <w:rFonts w:ascii="Arial" w:hAnsi="Arial" w:cs="Arial"/>
              </w:rPr>
              <w:t xml:space="preserve"> </w:t>
            </w:r>
          </w:p>
          <w:p w14:paraId="6D9190B9" w14:textId="4F0CCEA2" w:rsidR="005A74A6" w:rsidRPr="00F63675" w:rsidRDefault="005A74A6" w:rsidP="00DB026D">
            <w:pPr>
              <w:rPr>
                <w:rFonts w:ascii="Arial" w:hAnsi="Arial" w:cs="Arial"/>
              </w:rPr>
            </w:pPr>
          </w:p>
        </w:tc>
        <w:tc>
          <w:tcPr>
            <w:tcW w:w="3675" w:type="dxa"/>
          </w:tcPr>
          <w:p w14:paraId="16B10188" w14:textId="77777777" w:rsidR="00F40A12" w:rsidRPr="00F63675" w:rsidRDefault="00F40A12" w:rsidP="00DB026D">
            <w:pPr>
              <w:rPr>
                <w:rFonts w:ascii="Arial" w:hAnsi="Arial" w:cs="Arial"/>
              </w:rPr>
            </w:pPr>
          </w:p>
          <w:p w14:paraId="19B8F9BA" w14:textId="3254A2F1" w:rsidR="00A51799" w:rsidRPr="00F63675" w:rsidRDefault="00097006" w:rsidP="00DB026D">
            <w:pPr>
              <w:rPr>
                <w:rFonts w:ascii="Arial" w:hAnsi="Arial" w:cs="Arial"/>
              </w:rPr>
            </w:pPr>
            <w:r w:rsidRPr="00F63675">
              <w:rPr>
                <w:rFonts w:ascii="Arial" w:hAnsi="Arial" w:cs="Arial"/>
              </w:rPr>
              <w:t>Sarah Ager                                  Manny Sehmbi</w:t>
            </w:r>
          </w:p>
          <w:p w14:paraId="0469ED3E" w14:textId="4DA1B0EA" w:rsidR="00A51799" w:rsidRPr="00F63675" w:rsidRDefault="00A51799" w:rsidP="00DB026D">
            <w:pPr>
              <w:rPr>
                <w:rFonts w:ascii="Arial" w:hAnsi="Arial" w:cs="Arial"/>
              </w:rPr>
            </w:pPr>
          </w:p>
        </w:tc>
        <w:tc>
          <w:tcPr>
            <w:tcW w:w="2536" w:type="dxa"/>
            <w:gridSpan w:val="2"/>
          </w:tcPr>
          <w:p w14:paraId="6EBF0384" w14:textId="627A554F" w:rsidR="00DB026D" w:rsidRPr="00F63675" w:rsidRDefault="00DB026D" w:rsidP="00230E1D">
            <w:pPr>
              <w:rPr>
                <w:rFonts w:ascii="Arial" w:hAnsi="Arial" w:cs="Arial"/>
              </w:rPr>
            </w:pPr>
          </w:p>
        </w:tc>
      </w:tr>
      <w:tr w:rsidR="008938ED" w:rsidRPr="008938ED" w14:paraId="5ABDAF22" w14:textId="77777777" w:rsidTr="00E85FBF">
        <w:trPr>
          <w:gridAfter w:val="1"/>
          <w:wAfter w:w="142" w:type="dxa"/>
          <w:trHeight w:val="863"/>
        </w:trPr>
        <w:tc>
          <w:tcPr>
            <w:tcW w:w="3003" w:type="dxa"/>
            <w:gridSpan w:val="2"/>
          </w:tcPr>
          <w:p w14:paraId="025A176F" w14:textId="77777777" w:rsidR="002577F4" w:rsidRPr="00F63675" w:rsidRDefault="00DB026D" w:rsidP="00DB026D">
            <w:pPr>
              <w:rPr>
                <w:rFonts w:ascii="Arial" w:hAnsi="Arial" w:cs="Arial"/>
                <w:b/>
              </w:rPr>
            </w:pPr>
            <w:r w:rsidRPr="00F63675">
              <w:rPr>
                <w:rFonts w:ascii="Arial" w:hAnsi="Arial" w:cs="Arial"/>
                <w:b/>
              </w:rPr>
              <w:t xml:space="preserve">Apologies: </w:t>
            </w:r>
          </w:p>
          <w:p w14:paraId="045B554E" w14:textId="77777777" w:rsidR="005A74A6" w:rsidRPr="00F63675" w:rsidRDefault="00097006" w:rsidP="00097006">
            <w:pPr>
              <w:rPr>
                <w:rFonts w:ascii="Arial" w:hAnsi="Arial" w:cs="Arial"/>
                <w:bCs/>
              </w:rPr>
            </w:pPr>
            <w:r w:rsidRPr="00F63675">
              <w:rPr>
                <w:rFonts w:ascii="Arial" w:hAnsi="Arial" w:cs="Arial"/>
                <w:bCs/>
              </w:rPr>
              <w:t>Alison All</w:t>
            </w:r>
            <w:r w:rsidR="00736D0B" w:rsidRPr="00F63675">
              <w:rPr>
                <w:rFonts w:ascii="Arial" w:hAnsi="Arial" w:cs="Arial"/>
                <w:bCs/>
              </w:rPr>
              <w:t>e</w:t>
            </w:r>
            <w:r w:rsidRPr="00F63675">
              <w:rPr>
                <w:rFonts w:ascii="Arial" w:hAnsi="Arial" w:cs="Arial"/>
                <w:bCs/>
              </w:rPr>
              <w:t xml:space="preserve">n </w:t>
            </w:r>
          </w:p>
          <w:p w14:paraId="4F84806C" w14:textId="2C9FF3F4" w:rsidR="009E1992" w:rsidRPr="00F63675" w:rsidRDefault="00097006" w:rsidP="00097006">
            <w:pPr>
              <w:rPr>
                <w:rFonts w:ascii="Arial" w:hAnsi="Arial" w:cs="Arial"/>
                <w:bCs/>
              </w:rPr>
            </w:pPr>
            <w:r w:rsidRPr="00F63675">
              <w:rPr>
                <w:rFonts w:ascii="Arial" w:hAnsi="Arial" w:cs="Arial"/>
                <w:bCs/>
              </w:rPr>
              <w:t xml:space="preserve">                       </w:t>
            </w:r>
          </w:p>
        </w:tc>
        <w:tc>
          <w:tcPr>
            <w:tcW w:w="3675" w:type="dxa"/>
          </w:tcPr>
          <w:p w14:paraId="7A6FCB1A" w14:textId="77777777" w:rsidR="00DB026D" w:rsidRPr="00F63675" w:rsidRDefault="00DB026D" w:rsidP="00DB026D">
            <w:pPr>
              <w:rPr>
                <w:rFonts w:ascii="Arial" w:hAnsi="Arial" w:cs="Arial"/>
              </w:rPr>
            </w:pPr>
          </w:p>
          <w:p w14:paraId="774947B6" w14:textId="2502687C" w:rsidR="005A74A6" w:rsidRPr="00F63675" w:rsidRDefault="008B1D2F" w:rsidP="005A74A6">
            <w:pPr>
              <w:rPr>
                <w:rFonts w:ascii="Arial" w:hAnsi="Arial" w:cs="Arial"/>
                <w:bCs/>
              </w:rPr>
            </w:pPr>
            <w:r w:rsidRPr="00F63675">
              <w:rPr>
                <w:rFonts w:ascii="Arial" w:hAnsi="Arial" w:cs="Arial"/>
                <w:bCs/>
              </w:rPr>
              <w:t xml:space="preserve">Cllr Ashley Lewis </w:t>
            </w:r>
          </w:p>
          <w:p w14:paraId="293F8986" w14:textId="30CB5284" w:rsidR="00AB3297" w:rsidRPr="00F63675" w:rsidRDefault="00AB3297" w:rsidP="004A2623">
            <w:pPr>
              <w:rPr>
                <w:rFonts w:ascii="Arial" w:hAnsi="Arial" w:cs="Arial"/>
              </w:rPr>
            </w:pPr>
          </w:p>
        </w:tc>
        <w:tc>
          <w:tcPr>
            <w:tcW w:w="2536" w:type="dxa"/>
            <w:gridSpan w:val="2"/>
          </w:tcPr>
          <w:p w14:paraId="57F04A9C" w14:textId="77777777" w:rsidR="00DE2E7A" w:rsidRPr="00F63675" w:rsidRDefault="00DE2E7A" w:rsidP="00DB026D">
            <w:pPr>
              <w:rPr>
                <w:rFonts w:ascii="Arial" w:hAnsi="Arial" w:cs="Arial"/>
                <w:bCs/>
              </w:rPr>
            </w:pPr>
          </w:p>
          <w:p w14:paraId="058BAECD" w14:textId="454C7D80" w:rsidR="008B1D2F" w:rsidRPr="00F63675" w:rsidRDefault="008B1D2F" w:rsidP="00DB026D">
            <w:pPr>
              <w:rPr>
                <w:rFonts w:ascii="Arial" w:hAnsi="Arial" w:cs="Arial"/>
                <w:bCs/>
              </w:rPr>
            </w:pPr>
            <w:r w:rsidRPr="00F63675">
              <w:rPr>
                <w:rFonts w:ascii="Arial" w:hAnsi="Arial" w:cs="Arial"/>
                <w:bCs/>
              </w:rPr>
              <w:t>Cllr Tirath Dhatt</w:t>
            </w:r>
          </w:p>
        </w:tc>
      </w:tr>
      <w:tr w:rsidR="008938ED" w:rsidRPr="008938ED" w14:paraId="5F176687" w14:textId="77777777" w:rsidTr="00BD4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9356" w:type="dxa"/>
            <w:gridSpan w:val="6"/>
          </w:tcPr>
          <w:p w14:paraId="4E564810" w14:textId="2BB9C306" w:rsidR="008438A7" w:rsidRPr="008938ED" w:rsidRDefault="00CC7C89" w:rsidP="00BD4ACB">
            <w:pPr>
              <w:jc w:val="center"/>
              <w:rPr>
                <w:rFonts w:ascii="Arial" w:eastAsia="Arial" w:hAnsi="Arial" w:cs="Arial"/>
                <w:b/>
                <w:bCs/>
                <w:sz w:val="22"/>
                <w:szCs w:val="22"/>
              </w:rPr>
            </w:pPr>
            <w:r w:rsidRPr="008938ED">
              <w:rPr>
                <w:rFonts w:ascii="Arial" w:eastAsia="Arial" w:hAnsi="Arial" w:cs="Arial"/>
                <w:b/>
                <w:bCs/>
                <w:sz w:val="22"/>
                <w:szCs w:val="22"/>
              </w:rPr>
              <w:t>Items for Discussion</w:t>
            </w:r>
          </w:p>
        </w:tc>
      </w:tr>
      <w:tr w:rsidR="008938ED" w:rsidRPr="008938ED" w14:paraId="74E16999"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0695A5AB" w14:textId="266417D9" w:rsidR="00013BC2" w:rsidRPr="008938ED" w:rsidRDefault="004D43A4" w:rsidP="44E29650">
            <w:pPr>
              <w:rPr>
                <w:rFonts w:ascii="Arial" w:eastAsia="Arial" w:hAnsi="Arial" w:cs="Arial"/>
                <w:sz w:val="22"/>
                <w:szCs w:val="22"/>
              </w:rPr>
            </w:pPr>
            <w:r w:rsidRPr="008938ED">
              <w:rPr>
                <w:rFonts w:ascii="Arial" w:eastAsia="Arial" w:hAnsi="Arial" w:cs="Arial"/>
                <w:sz w:val="22"/>
                <w:szCs w:val="22"/>
              </w:rPr>
              <w:t>1.</w:t>
            </w:r>
          </w:p>
        </w:tc>
        <w:tc>
          <w:tcPr>
            <w:tcW w:w="7592" w:type="dxa"/>
            <w:gridSpan w:val="3"/>
          </w:tcPr>
          <w:p w14:paraId="23C957DE" w14:textId="3A0D55AC" w:rsidR="004F6690" w:rsidRPr="00D702C1" w:rsidRDefault="7DA90082" w:rsidP="494816ED">
            <w:pPr>
              <w:rPr>
                <w:rFonts w:ascii="Arial" w:eastAsia="Arial" w:hAnsi="Arial" w:cs="Arial"/>
                <w:b/>
                <w:bCs/>
              </w:rPr>
            </w:pPr>
            <w:r w:rsidRPr="00D702C1">
              <w:rPr>
                <w:rFonts w:ascii="Arial" w:eastAsia="Arial" w:hAnsi="Arial" w:cs="Arial"/>
                <w:b/>
                <w:bCs/>
              </w:rPr>
              <w:t>Introduction to Formal Meeting</w:t>
            </w:r>
            <w:r w:rsidR="00D53167">
              <w:rPr>
                <w:rFonts w:ascii="Arial" w:eastAsia="Arial" w:hAnsi="Arial" w:cs="Arial"/>
                <w:b/>
                <w:bCs/>
              </w:rPr>
              <w:t>:</w:t>
            </w:r>
            <w:r w:rsidRPr="00D702C1">
              <w:rPr>
                <w:rFonts w:ascii="Arial" w:eastAsia="Arial" w:hAnsi="Arial" w:cs="Arial"/>
                <w:b/>
                <w:bCs/>
              </w:rPr>
              <w:t xml:space="preserve"> </w:t>
            </w:r>
            <w:r w:rsidR="55502881" w:rsidRPr="00D702C1">
              <w:rPr>
                <w:rFonts w:ascii="Arial" w:eastAsia="Arial" w:hAnsi="Arial" w:cs="Arial"/>
                <w:b/>
                <w:bCs/>
              </w:rPr>
              <w:t xml:space="preserve">   </w:t>
            </w:r>
          </w:p>
          <w:p w14:paraId="606C5066" w14:textId="77777777" w:rsidR="00C15F40" w:rsidRPr="00D702C1" w:rsidRDefault="00C15F40" w:rsidP="44E29650">
            <w:pPr>
              <w:rPr>
                <w:rFonts w:ascii="Arial" w:eastAsia="Arial" w:hAnsi="Arial" w:cs="Arial"/>
                <w:b/>
                <w:bCs/>
              </w:rPr>
            </w:pPr>
          </w:p>
          <w:p w14:paraId="46466B23" w14:textId="6899BFE5" w:rsidR="004A2623" w:rsidRDefault="7305F061" w:rsidP="00DF6FCC">
            <w:pPr>
              <w:rPr>
                <w:rFonts w:ascii="Arial" w:eastAsia="Arial" w:hAnsi="Arial" w:cs="Arial"/>
              </w:rPr>
            </w:pPr>
            <w:r w:rsidRPr="00D702C1">
              <w:rPr>
                <w:rFonts w:ascii="Arial" w:eastAsia="Arial" w:hAnsi="Arial" w:cs="Arial"/>
              </w:rPr>
              <w:t>Chair welcomed everyone to the meeting</w:t>
            </w:r>
            <w:r w:rsidR="00302432" w:rsidRPr="00D702C1">
              <w:rPr>
                <w:rFonts w:ascii="Arial" w:eastAsia="Arial" w:hAnsi="Arial" w:cs="Arial"/>
              </w:rPr>
              <w:t>, f</w:t>
            </w:r>
            <w:r w:rsidR="6B871874" w:rsidRPr="00D702C1">
              <w:rPr>
                <w:rFonts w:ascii="Arial" w:eastAsia="Arial" w:hAnsi="Arial" w:cs="Arial"/>
              </w:rPr>
              <w:t xml:space="preserve">ormal introductions were </w:t>
            </w:r>
            <w:r w:rsidR="00331E71" w:rsidRPr="00D702C1">
              <w:rPr>
                <w:rFonts w:ascii="Arial" w:eastAsia="Arial" w:hAnsi="Arial" w:cs="Arial"/>
              </w:rPr>
              <w:t>made.</w:t>
            </w:r>
          </w:p>
          <w:p w14:paraId="04C6B6F1" w14:textId="77777777" w:rsidR="00F63675" w:rsidRPr="00D702C1" w:rsidRDefault="00F63675" w:rsidP="00DF6FCC">
            <w:pPr>
              <w:rPr>
                <w:rFonts w:ascii="Arial" w:eastAsia="Arial" w:hAnsi="Arial" w:cs="Arial"/>
              </w:rPr>
            </w:pPr>
          </w:p>
          <w:p w14:paraId="3F84E007" w14:textId="206021E6" w:rsidR="0044189D" w:rsidRPr="00D702C1" w:rsidRDefault="00DF6FCC" w:rsidP="00DF6FCC">
            <w:pPr>
              <w:rPr>
                <w:rFonts w:ascii="Arial" w:eastAsia="Arial" w:hAnsi="Arial" w:cs="Arial"/>
              </w:rPr>
            </w:pPr>
            <w:r w:rsidRPr="00D702C1">
              <w:rPr>
                <w:rFonts w:ascii="Arial" w:eastAsia="Arial" w:hAnsi="Arial" w:cs="Arial"/>
              </w:rPr>
              <w:t>A</w:t>
            </w:r>
            <w:r w:rsidR="002577F4" w:rsidRPr="00D702C1">
              <w:rPr>
                <w:rFonts w:ascii="Arial" w:eastAsia="Arial" w:hAnsi="Arial" w:cs="Arial"/>
              </w:rPr>
              <w:t>pologies</w:t>
            </w:r>
            <w:r w:rsidR="00457366" w:rsidRPr="00D702C1">
              <w:rPr>
                <w:rFonts w:ascii="Arial" w:eastAsia="Arial" w:hAnsi="Arial" w:cs="Arial"/>
              </w:rPr>
              <w:t xml:space="preserve"> from </w:t>
            </w:r>
            <w:r w:rsidR="008B1D2F" w:rsidRPr="00D702C1">
              <w:rPr>
                <w:rFonts w:ascii="Arial" w:eastAsia="Arial" w:hAnsi="Arial" w:cs="Arial"/>
              </w:rPr>
              <w:t>AA</w:t>
            </w:r>
            <w:r w:rsidR="0094584F" w:rsidRPr="00D702C1">
              <w:rPr>
                <w:rFonts w:ascii="Arial" w:eastAsia="Arial" w:hAnsi="Arial" w:cs="Arial"/>
              </w:rPr>
              <w:t>.</w:t>
            </w:r>
          </w:p>
          <w:p w14:paraId="10808CB2" w14:textId="77777777" w:rsidR="0044189D" w:rsidRPr="00D702C1" w:rsidRDefault="0044189D" w:rsidP="00DF6FCC">
            <w:pPr>
              <w:rPr>
                <w:rFonts w:ascii="Arial" w:eastAsia="Arial" w:hAnsi="Arial" w:cs="Arial"/>
              </w:rPr>
            </w:pPr>
          </w:p>
          <w:p w14:paraId="4DCEC9D1" w14:textId="7212A9F8" w:rsidR="00DF6FCC" w:rsidRPr="00D702C1" w:rsidRDefault="0044189D" w:rsidP="00DF6FCC">
            <w:pPr>
              <w:rPr>
                <w:rFonts w:ascii="Arial" w:eastAsia="Arial" w:hAnsi="Arial" w:cs="Arial"/>
              </w:rPr>
            </w:pPr>
            <w:r w:rsidRPr="00D702C1">
              <w:rPr>
                <w:rFonts w:ascii="Arial" w:eastAsia="Arial" w:hAnsi="Arial" w:cs="Arial"/>
              </w:rPr>
              <w:t>There were no declarations of interest</w:t>
            </w:r>
          </w:p>
          <w:p w14:paraId="39279C50" w14:textId="2FDCBD15" w:rsidR="0094584F" w:rsidRPr="00D702C1" w:rsidRDefault="003A1EB5" w:rsidP="00DF6FCC">
            <w:pPr>
              <w:rPr>
                <w:rFonts w:ascii="Arial" w:eastAsia="Arial" w:hAnsi="Arial" w:cs="Arial"/>
              </w:rPr>
            </w:pPr>
            <w:r w:rsidRPr="00D702C1">
              <w:rPr>
                <w:rFonts w:ascii="Arial" w:eastAsia="Arial" w:hAnsi="Arial" w:cs="Arial"/>
              </w:rPr>
              <w:t>The minutes from meeting</w:t>
            </w:r>
            <w:r w:rsidR="0094584F" w:rsidRPr="00D702C1">
              <w:rPr>
                <w:rFonts w:ascii="Arial" w:eastAsia="Arial" w:hAnsi="Arial" w:cs="Arial"/>
              </w:rPr>
              <w:t xml:space="preserve"> 13 December 2025 </w:t>
            </w:r>
            <w:r w:rsidRPr="00D702C1">
              <w:rPr>
                <w:rFonts w:ascii="Arial" w:eastAsia="Arial" w:hAnsi="Arial" w:cs="Arial"/>
              </w:rPr>
              <w:t xml:space="preserve">had previously been circulated. </w:t>
            </w:r>
            <w:r w:rsidR="00AB3297" w:rsidRPr="00D702C1">
              <w:rPr>
                <w:rFonts w:ascii="Arial" w:eastAsia="Arial" w:hAnsi="Arial" w:cs="Arial"/>
              </w:rPr>
              <w:t xml:space="preserve">No </w:t>
            </w:r>
            <w:r w:rsidRPr="00D702C1">
              <w:rPr>
                <w:rFonts w:ascii="Arial" w:eastAsia="Arial" w:hAnsi="Arial" w:cs="Arial"/>
              </w:rPr>
              <w:t xml:space="preserve">amendments were </w:t>
            </w:r>
            <w:r w:rsidR="002F0AE5" w:rsidRPr="00D702C1">
              <w:rPr>
                <w:rFonts w:ascii="Arial" w:eastAsia="Arial" w:hAnsi="Arial" w:cs="Arial"/>
              </w:rPr>
              <w:t>requested,</w:t>
            </w:r>
            <w:r w:rsidR="00AB3297" w:rsidRPr="00D702C1">
              <w:rPr>
                <w:rFonts w:ascii="Arial" w:eastAsia="Arial" w:hAnsi="Arial" w:cs="Arial"/>
              </w:rPr>
              <w:t xml:space="preserve"> and the</w:t>
            </w:r>
            <w:r w:rsidRPr="00D702C1">
              <w:rPr>
                <w:rFonts w:ascii="Arial" w:eastAsia="Arial" w:hAnsi="Arial" w:cs="Arial"/>
              </w:rPr>
              <w:t xml:space="preserve"> minutes were</w:t>
            </w:r>
            <w:r w:rsidR="00736D0B" w:rsidRPr="00D702C1">
              <w:rPr>
                <w:rFonts w:ascii="Arial" w:eastAsia="Arial" w:hAnsi="Arial" w:cs="Arial"/>
              </w:rPr>
              <w:t xml:space="preserve"> </w:t>
            </w:r>
            <w:r w:rsidR="00761C5E" w:rsidRPr="00D702C1">
              <w:rPr>
                <w:rFonts w:ascii="Arial" w:eastAsia="Arial" w:hAnsi="Arial" w:cs="Arial"/>
              </w:rPr>
              <w:t>approved and accepted as an accurate record</w:t>
            </w:r>
            <w:r w:rsidR="0094584F" w:rsidRPr="00D702C1">
              <w:rPr>
                <w:rFonts w:ascii="Arial" w:eastAsia="Arial" w:hAnsi="Arial" w:cs="Arial"/>
              </w:rPr>
              <w:t xml:space="preserve"> by AR and TA. </w:t>
            </w:r>
          </w:p>
          <w:p w14:paraId="2DF85095" w14:textId="77777777" w:rsidR="0024726D" w:rsidRDefault="0024726D" w:rsidP="00DF6FCC">
            <w:pPr>
              <w:rPr>
                <w:rFonts w:ascii="Arial" w:eastAsia="Arial" w:hAnsi="Arial" w:cs="Arial"/>
              </w:rPr>
            </w:pPr>
          </w:p>
          <w:p w14:paraId="1DF95F61" w14:textId="77777777" w:rsidR="00F63675" w:rsidRPr="00D702C1" w:rsidRDefault="00F63675" w:rsidP="00DF6FCC">
            <w:pPr>
              <w:rPr>
                <w:rFonts w:ascii="Arial" w:eastAsia="Arial" w:hAnsi="Arial" w:cs="Arial"/>
              </w:rPr>
            </w:pPr>
          </w:p>
          <w:p w14:paraId="36014FD6" w14:textId="768A9D68" w:rsidR="0044189D" w:rsidRPr="00D702C1" w:rsidRDefault="0044189D" w:rsidP="000A3F36">
            <w:pPr>
              <w:rPr>
                <w:rFonts w:ascii="Arial" w:eastAsia="Arial" w:hAnsi="Arial" w:cs="Arial"/>
              </w:rPr>
            </w:pPr>
          </w:p>
        </w:tc>
        <w:tc>
          <w:tcPr>
            <w:tcW w:w="997" w:type="dxa"/>
            <w:gridSpan w:val="2"/>
          </w:tcPr>
          <w:p w14:paraId="6B609FDA" w14:textId="0DDC17E6" w:rsidR="004F6690" w:rsidRPr="008938ED" w:rsidRDefault="007B7550" w:rsidP="44E29650">
            <w:pPr>
              <w:rPr>
                <w:rFonts w:ascii="Arial" w:eastAsia="Arial" w:hAnsi="Arial" w:cs="Arial"/>
                <w:sz w:val="22"/>
                <w:szCs w:val="22"/>
              </w:rPr>
            </w:pPr>
            <w:r w:rsidRPr="008938ED">
              <w:rPr>
                <w:rFonts w:ascii="Arial" w:eastAsia="Arial" w:hAnsi="Arial" w:cs="Arial"/>
                <w:sz w:val="22"/>
                <w:szCs w:val="22"/>
              </w:rPr>
              <w:t>Chair</w:t>
            </w:r>
          </w:p>
        </w:tc>
      </w:tr>
      <w:tr w:rsidR="00736D0B" w:rsidRPr="008938ED" w14:paraId="6F85986B"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372F4703" w14:textId="5CB52B95" w:rsidR="00736D0B" w:rsidRPr="008938ED" w:rsidRDefault="00736D0B" w:rsidP="44E29650">
            <w:pPr>
              <w:rPr>
                <w:rFonts w:ascii="Arial" w:eastAsia="Arial" w:hAnsi="Arial" w:cs="Arial"/>
                <w:sz w:val="22"/>
                <w:szCs w:val="22"/>
              </w:rPr>
            </w:pPr>
            <w:r>
              <w:rPr>
                <w:rFonts w:ascii="Arial" w:eastAsia="Arial" w:hAnsi="Arial" w:cs="Arial"/>
                <w:sz w:val="22"/>
                <w:szCs w:val="22"/>
              </w:rPr>
              <w:t>2.</w:t>
            </w:r>
          </w:p>
        </w:tc>
        <w:tc>
          <w:tcPr>
            <w:tcW w:w="7592" w:type="dxa"/>
            <w:gridSpan w:val="3"/>
          </w:tcPr>
          <w:p w14:paraId="1D4ADA57" w14:textId="4A4E5485" w:rsidR="00736D0B" w:rsidRPr="00D702C1" w:rsidRDefault="008D19C4" w:rsidP="494816ED">
            <w:pPr>
              <w:rPr>
                <w:rFonts w:ascii="Arial" w:eastAsia="Arial" w:hAnsi="Arial" w:cs="Arial"/>
                <w:b/>
                <w:bCs/>
              </w:rPr>
            </w:pPr>
            <w:r w:rsidRPr="00D702C1">
              <w:rPr>
                <w:rFonts w:ascii="Arial" w:eastAsia="Arial" w:hAnsi="Arial" w:cs="Arial"/>
                <w:b/>
                <w:bCs/>
              </w:rPr>
              <w:t>Action Log Review</w:t>
            </w:r>
            <w:r w:rsidR="00D53167">
              <w:rPr>
                <w:rFonts w:ascii="Arial" w:eastAsia="Arial" w:hAnsi="Arial" w:cs="Arial"/>
                <w:b/>
                <w:bCs/>
              </w:rPr>
              <w:t>:</w:t>
            </w:r>
          </w:p>
          <w:p w14:paraId="2035885E" w14:textId="77777777" w:rsidR="00BF34DF" w:rsidRPr="00D702C1" w:rsidRDefault="00BF34DF" w:rsidP="494816ED">
            <w:pPr>
              <w:rPr>
                <w:rFonts w:ascii="Arial" w:eastAsia="Arial" w:hAnsi="Arial" w:cs="Arial"/>
                <w:b/>
                <w:bCs/>
              </w:rPr>
            </w:pPr>
          </w:p>
          <w:p w14:paraId="56AD7D66" w14:textId="27A9B0DC" w:rsidR="00625714" w:rsidRPr="00D702C1" w:rsidRDefault="00625714" w:rsidP="494816ED">
            <w:pPr>
              <w:rPr>
                <w:rFonts w:ascii="Arial" w:eastAsia="Arial" w:hAnsi="Arial" w:cs="Arial"/>
              </w:rPr>
            </w:pPr>
            <w:r w:rsidRPr="00D702C1">
              <w:rPr>
                <w:rFonts w:ascii="Arial" w:eastAsia="Arial" w:hAnsi="Arial" w:cs="Arial"/>
              </w:rPr>
              <w:t>The action log was reviewe</w:t>
            </w:r>
            <w:r w:rsidR="00F54D6A" w:rsidRPr="00D702C1">
              <w:rPr>
                <w:rFonts w:ascii="Arial" w:eastAsia="Arial" w:hAnsi="Arial" w:cs="Arial"/>
              </w:rPr>
              <w:t>d</w:t>
            </w:r>
            <w:r w:rsidR="0094584F" w:rsidRPr="00D702C1">
              <w:rPr>
                <w:rFonts w:ascii="Arial" w:eastAsia="Arial" w:hAnsi="Arial" w:cs="Arial"/>
              </w:rPr>
              <w:t>.</w:t>
            </w:r>
            <w:r w:rsidRPr="00D702C1">
              <w:rPr>
                <w:rFonts w:ascii="Arial" w:eastAsia="Arial" w:hAnsi="Arial" w:cs="Arial"/>
              </w:rPr>
              <w:t xml:space="preserve"> </w:t>
            </w:r>
          </w:p>
          <w:p w14:paraId="1D3D082E" w14:textId="7361703E" w:rsidR="00F63675" w:rsidRDefault="00761C5E" w:rsidP="00461D97">
            <w:pPr>
              <w:rPr>
                <w:rFonts w:ascii="Arial" w:eastAsia="Arial" w:hAnsi="Arial" w:cs="Arial"/>
              </w:rPr>
            </w:pPr>
            <w:r w:rsidRPr="00D53167">
              <w:rPr>
                <w:rFonts w:ascii="Arial" w:eastAsia="Arial" w:hAnsi="Arial" w:cs="Arial"/>
              </w:rPr>
              <w:t>Chris to</w:t>
            </w:r>
            <w:r w:rsidR="0094584F" w:rsidRPr="00D53167">
              <w:rPr>
                <w:rFonts w:ascii="Arial" w:eastAsia="Arial" w:hAnsi="Arial" w:cs="Arial"/>
              </w:rPr>
              <w:t xml:space="preserve"> send copy of the log to SA who will then provide an update</w:t>
            </w:r>
          </w:p>
          <w:p w14:paraId="5A864A34" w14:textId="77777777" w:rsidR="00F63675" w:rsidRDefault="00F63675" w:rsidP="00461D97">
            <w:pPr>
              <w:rPr>
                <w:rFonts w:ascii="Arial" w:eastAsia="Arial" w:hAnsi="Arial" w:cs="Arial"/>
              </w:rPr>
            </w:pPr>
          </w:p>
          <w:p w14:paraId="547AB0D7" w14:textId="77777777" w:rsidR="00F63675" w:rsidRDefault="00F63675" w:rsidP="00461D97">
            <w:pPr>
              <w:rPr>
                <w:rFonts w:ascii="Arial" w:eastAsia="Arial" w:hAnsi="Arial" w:cs="Arial"/>
              </w:rPr>
            </w:pPr>
          </w:p>
          <w:p w14:paraId="6343739E" w14:textId="77777777" w:rsidR="00F63675" w:rsidRDefault="00F63675" w:rsidP="00461D97">
            <w:pPr>
              <w:rPr>
                <w:rFonts w:ascii="Arial" w:eastAsia="Arial" w:hAnsi="Arial" w:cs="Arial"/>
              </w:rPr>
            </w:pPr>
          </w:p>
          <w:p w14:paraId="6EEDADE7" w14:textId="2DB76EC3" w:rsidR="00461D97" w:rsidRPr="00D702C1" w:rsidRDefault="00461D97" w:rsidP="00461D97">
            <w:pPr>
              <w:rPr>
                <w:rFonts w:ascii="Arial" w:eastAsia="Arial" w:hAnsi="Arial" w:cs="Arial"/>
              </w:rPr>
            </w:pPr>
            <w:r w:rsidRPr="00D702C1">
              <w:rPr>
                <w:rFonts w:ascii="Arial" w:eastAsia="Arial" w:hAnsi="Arial" w:cs="Arial"/>
              </w:rPr>
              <w:t>22 March 2025</w:t>
            </w:r>
            <w:r w:rsidR="00D702C1">
              <w:rPr>
                <w:rFonts w:ascii="Arial" w:eastAsia="Arial" w:hAnsi="Arial" w:cs="Arial"/>
              </w:rPr>
              <w:t>:</w:t>
            </w:r>
          </w:p>
          <w:p w14:paraId="40F17055" w14:textId="4F1F724B" w:rsidR="00D702C1" w:rsidRPr="00D702C1" w:rsidRDefault="00A9729E" w:rsidP="005A628D">
            <w:pPr>
              <w:rPr>
                <w:rFonts w:ascii="Arial" w:eastAsia="Arial" w:hAnsi="Arial" w:cs="Arial"/>
              </w:rPr>
            </w:pPr>
            <w:r w:rsidRPr="00D702C1">
              <w:rPr>
                <w:rFonts w:ascii="Arial" w:eastAsia="Arial" w:hAnsi="Arial" w:cs="Arial"/>
              </w:rPr>
              <w:t>The three items</w:t>
            </w:r>
            <w:r w:rsidR="005A628D" w:rsidRPr="00D702C1">
              <w:rPr>
                <w:rFonts w:ascii="Arial" w:eastAsia="Arial" w:hAnsi="Arial" w:cs="Arial"/>
              </w:rPr>
              <w:t xml:space="preserve"> relat</w:t>
            </w:r>
            <w:r w:rsidRPr="00D702C1">
              <w:rPr>
                <w:rFonts w:ascii="Arial" w:eastAsia="Arial" w:hAnsi="Arial" w:cs="Arial"/>
              </w:rPr>
              <w:t>ing</w:t>
            </w:r>
            <w:r w:rsidR="005A628D" w:rsidRPr="00D702C1">
              <w:rPr>
                <w:rFonts w:ascii="Arial" w:eastAsia="Arial" w:hAnsi="Arial" w:cs="Arial"/>
              </w:rPr>
              <w:t xml:space="preserve"> to the extension of gas safety </w:t>
            </w:r>
            <w:r w:rsidRPr="00D702C1">
              <w:rPr>
                <w:rFonts w:ascii="Arial" w:eastAsia="Arial" w:hAnsi="Arial" w:cs="Arial"/>
              </w:rPr>
              <w:t xml:space="preserve">and electrical </w:t>
            </w:r>
            <w:r w:rsidR="005A628D" w:rsidRPr="00D702C1">
              <w:rPr>
                <w:rFonts w:ascii="Arial" w:eastAsia="Arial" w:hAnsi="Arial" w:cs="Arial"/>
              </w:rPr>
              <w:t>checks to leaseholders</w:t>
            </w:r>
            <w:r w:rsidR="00F70663" w:rsidRPr="00D702C1">
              <w:rPr>
                <w:rFonts w:ascii="Arial" w:eastAsia="Arial" w:hAnsi="Arial" w:cs="Arial"/>
              </w:rPr>
              <w:t xml:space="preserve"> and door safety checks</w:t>
            </w:r>
            <w:r w:rsidR="002B34BB" w:rsidRPr="00D702C1">
              <w:rPr>
                <w:rFonts w:ascii="Arial" w:eastAsia="Arial" w:hAnsi="Arial" w:cs="Arial"/>
              </w:rPr>
              <w:t xml:space="preserve"> are </w:t>
            </w:r>
            <w:r w:rsidR="005A628D" w:rsidRPr="00D702C1">
              <w:rPr>
                <w:rFonts w:ascii="Arial" w:eastAsia="Arial" w:hAnsi="Arial" w:cs="Arial"/>
              </w:rPr>
              <w:t>ongoing and will be followed up by S</w:t>
            </w:r>
            <w:r w:rsidR="006B43FF" w:rsidRPr="00D702C1">
              <w:rPr>
                <w:rFonts w:ascii="Arial" w:eastAsia="Arial" w:hAnsi="Arial" w:cs="Arial"/>
              </w:rPr>
              <w:t>A</w:t>
            </w:r>
            <w:r w:rsidR="006A0705" w:rsidRPr="00D702C1">
              <w:rPr>
                <w:rFonts w:ascii="Arial" w:eastAsia="Arial" w:hAnsi="Arial" w:cs="Arial"/>
              </w:rPr>
              <w:t>.</w:t>
            </w:r>
          </w:p>
          <w:p w14:paraId="2BC40A71" w14:textId="13B78D21" w:rsidR="00D702C1" w:rsidRPr="00D702C1" w:rsidRDefault="00D702C1" w:rsidP="005A628D">
            <w:pPr>
              <w:rPr>
                <w:rFonts w:ascii="Arial" w:eastAsia="Arial" w:hAnsi="Arial" w:cs="Arial"/>
              </w:rPr>
            </w:pPr>
          </w:p>
        </w:tc>
        <w:tc>
          <w:tcPr>
            <w:tcW w:w="997" w:type="dxa"/>
            <w:gridSpan w:val="2"/>
          </w:tcPr>
          <w:p w14:paraId="4A88376A" w14:textId="77777777" w:rsidR="00736D0B" w:rsidRDefault="00736D0B" w:rsidP="44E29650">
            <w:pPr>
              <w:rPr>
                <w:rFonts w:ascii="Arial" w:eastAsia="Arial" w:hAnsi="Arial" w:cs="Arial"/>
                <w:sz w:val="22"/>
                <w:szCs w:val="22"/>
              </w:rPr>
            </w:pPr>
          </w:p>
          <w:p w14:paraId="69321063" w14:textId="77777777" w:rsidR="00D702C1" w:rsidRDefault="00D702C1" w:rsidP="44E29650">
            <w:pPr>
              <w:rPr>
                <w:rFonts w:ascii="Arial" w:eastAsia="Arial" w:hAnsi="Arial" w:cs="Arial"/>
                <w:sz w:val="22"/>
                <w:szCs w:val="22"/>
              </w:rPr>
            </w:pPr>
          </w:p>
          <w:p w14:paraId="14464EF8" w14:textId="77777777" w:rsidR="00D702C1" w:rsidRDefault="00D702C1" w:rsidP="44E29650">
            <w:pPr>
              <w:rPr>
                <w:rFonts w:ascii="Arial" w:eastAsia="Arial" w:hAnsi="Arial" w:cs="Arial"/>
                <w:sz w:val="22"/>
                <w:szCs w:val="22"/>
              </w:rPr>
            </w:pPr>
          </w:p>
          <w:p w14:paraId="0925603C" w14:textId="77777777" w:rsidR="00D702C1" w:rsidRDefault="00D702C1" w:rsidP="44E29650">
            <w:pPr>
              <w:rPr>
                <w:rFonts w:ascii="Arial" w:eastAsia="Arial" w:hAnsi="Arial" w:cs="Arial"/>
                <w:sz w:val="22"/>
                <w:szCs w:val="22"/>
              </w:rPr>
            </w:pPr>
            <w:r>
              <w:rPr>
                <w:rFonts w:ascii="Arial" w:eastAsia="Arial" w:hAnsi="Arial" w:cs="Arial"/>
                <w:sz w:val="22"/>
                <w:szCs w:val="22"/>
              </w:rPr>
              <w:t>CD</w:t>
            </w:r>
          </w:p>
          <w:p w14:paraId="0EB69048" w14:textId="77777777" w:rsidR="00D702C1" w:rsidRDefault="00D702C1" w:rsidP="44E29650">
            <w:pPr>
              <w:rPr>
                <w:rFonts w:ascii="Arial" w:eastAsia="Arial" w:hAnsi="Arial" w:cs="Arial"/>
                <w:sz w:val="22"/>
                <w:szCs w:val="22"/>
              </w:rPr>
            </w:pPr>
          </w:p>
          <w:p w14:paraId="3372A214" w14:textId="77777777" w:rsidR="00D702C1" w:rsidRDefault="00D702C1" w:rsidP="44E29650">
            <w:pPr>
              <w:rPr>
                <w:rFonts w:ascii="Arial" w:eastAsia="Arial" w:hAnsi="Arial" w:cs="Arial"/>
                <w:sz w:val="22"/>
                <w:szCs w:val="22"/>
              </w:rPr>
            </w:pPr>
          </w:p>
          <w:p w14:paraId="2D22B5D0" w14:textId="77777777" w:rsidR="00D702C1" w:rsidRDefault="00D702C1" w:rsidP="44E29650">
            <w:pPr>
              <w:rPr>
                <w:rFonts w:ascii="Arial" w:eastAsia="Arial" w:hAnsi="Arial" w:cs="Arial"/>
                <w:sz w:val="22"/>
                <w:szCs w:val="22"/>
              </w:rPr>
            </w:pPr>
          </w:p>
          <w:p w14:paraId="743A15C1" w14:textId="77777777" w:rsidR="00F63675" w:rsidRDefault="00F63675" w:rsidP="44E29650">
            <w:pPr>
              <w:rPr>
                <w:rFonts w:ascii="Arial" w:eastAsia="Arial" w:hAnsi="Arial" w:cs="Arial"/>
                <w:sz w:val="22"/>
                <w:szCs w:val="22"/>
              </w:rPr>
            </w:pPr>
          </w:p>
          <w:p w14:paraId="1AD16E6A" w14:textId="6CD9A273" w:rsidR="00D702C1" w:rsidRPr="008938ED" w:rsidRDefault="00D702C1" w:rsidP="44E29650">
            <w:pPr>
              <w:rPr>
                <w:rFonts w:ascii="Arial" w:eastAsia="Arial" w:hAnsi="Arial" w:cs="Arial"/>
                <w:sz w:val="22"/>
                <w:szCs w:val="22"/>
              </w:rPr>
            </w:pPr>
            <w:r>
              <w:rPr>
                <w:rFonts w:ascii="Arial" w:eastAsia="Arial" w:hAnsi="Arial" w:cs="Arial"/>
                <w:sz w:val="22"/>
                <w:szCs w:val="22"/>
              </w:rPr>
              <w:t>SA</w:t>
            </w:r>
          </w:p>
        </w:tc>
      </w:tr>
      <w:tr w:rsidR="00625714" w:rsidRPr="008938ED" w14:paraId="3BBD7030"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31419955" w14:textId="64EB8956" w:rsidR="00625714" w:rsidRDefault="009E6FFF" w:rsidP="44E29650">
            <w:pPr>
              <w:rPr>
                <w:rFonts w:ascii="Arial" w:eastAsia="Arial" w:hAnsi="Arial" w:cs="Arial"/>
                <w:sz w:val="22"/>
                <w:szCs w:val="22"/>
              </w:rPr>
            </w:pPr>
            <w:r>
              <w:rPr>
                <w:rFonts w:ascii="Arial" w:eastAsia="Arial" w:hAnsi="Arial" w:cs="Arial"/>
                <w:sz w:val="22"/>
                <w:szCs w:val="22"/>
              </w:rPr>
              <w:lastRenderedPageBreak/>
              <w:t>3.</w:t>
            </w:r>
          </w:p>
        </w:tc>
        <w:tc>
          <w:tcPr>
            <w:tcW w:w="7592" w:type="dxa"/>
            <w:gridSpan w:val="3"/>
          </w:tcPr>
          <w:p w14:paraId="35F48F7C" w14:textId="62183C38" w:rsidR="00BF34DF" w:rsidRPr="00D702C1" w:rsidRDefault="000A3F36" w:rsidP="494816ED">
            <w:pPr>
              <w:rPr>
                <w:rFonts w:ascii="Arial" w:hAnsi="Arial" w:cs="Arial"/>
                <w:b/>
                <w:bCs/>
              </w:rPr>
            </w:pPr>
            <w:r w:rsidRPr="00D702C1">
              <w:rPr>
                <w:rFonts w:ascii="Arial" w:hAnsi="Arial" w:cs="Arial"/>
                <w:b/>
                <w:bCs/>
              </w:rPr>
              <w:t>Housing Improvement &amp; Transformation Plan Update including Implementation of Awaab’s Law:</w:t>
            </w:r>
          </w:p>
          <w:p w14:paraId="4982DA04" w14:textId="77777777" w:rsidR="000A3F36" w:rsidRPr="00D702C1" w:rsidRDefault="000A3F36" w:rsidP="00B06F82">
            <w:pPr>
              <w:rPr>
                <w:rFonts w:ascii="Arial" w:hAnsi="Arial" w:cs="Arial"/>
                <w:color w:val="000000"/>
              </w:rPr>
            </w:pPr>
          </w:p>
          <w:p w14:paraId="5294B4F7" w14:textId="7C20F300" w:rsidR="00C24D9C" w:rsidRPr="00D702C1" w:rsidRDefault="00C24D9C" w:rsidP="00B06F82">
            <w:pPr>
              <w:rPr>
                <w:rFonts w:ascii="Arial" w:hAnsi="Arial" w:cs="Arial"/>
                <w:color w:val="000000"/>
              </w:rPr>
            </w:pPr>
            <w:r w:rsidRPr="00D702C1">
              <w:rPr>
                <w:rFonts w:ascii="Arial" w:hAnsi="Arial" w:cs="Arial"/>
                <w:color w:val="000000"/>
              </w:rPr>
              <w:t>SA went through</w:t>
            </w:r>
            <w:r w:rsidR="00D702C1" w:rsidRPr="00D702C1">
              <w:rPr>
                <w:rFonts w:ascii="Arial" w:hAnsi="Arial" w:cs="Arial"/>
                <w:color w:val="000000"/>
              </w:rPr>
              <w:t xml:space="preserve"> the</w:t>
            </w:r>
            <w:r w:rsidRPr="00D702C1">
              <w:rPr>
                <w:rFonts w:ascii="Arial" w:hAnsi="Arial" w:cs="Arial"/>
                <w:color w:val="000000"/>
              </w:rPr>
              <w:t xml:space="preserve"> presentation</w:t>
            </w:r>
            <w:r w:rsidR="00D702C1" w:rsidRPr="00D702C1">
              <w:rPr>
                <w:rFonts w:ascii="Arial" w:hAnsi="Arial" w:cs="Arial"/>
                <w:color w:val="000000"/>
              </w:rPr>
              <w:t>.</w:t>
            </w:r>
          </w:p>
          <w:p w14:paraId="513732BE" w14:textId="77777777" w:rsidR="00C24D9C" w:rsidRPr="00D702C1" w:rsidRDefault="00C24D9C" w:rsidP="00B06F82">
            <w:pPr>
              <w:rPr>
                <w:rFonts w:ascii="Arial" w:hAnsi="Arial" w:cs="Arial"/>
                <w:color w:val="000000"/>
              </w:rPr>
            </w:pPr>
          </w:p>
          <w:p w14:paraId="25805FC0" w14:textId="39D369C5" w:rsidR="00611CDA" w:rsidRPr="00D702C1" w:rsidRDefault="00C24D9C" w:rsidP="00C24D9C">
            <w:pPr>
              <w:rPr>
                <w:rFonts w:ascii="Arial" w:hAnsi="Arial" w:cs="Arial"/>
                <w:color w:val="000000"/>
              </w:rPr>
            </w:pPr>
            <w:r w:rsidRPr="00D702C1">
              <w:rPr>
                <w:rFonts w:ascii="Arial" w:hAnsi="Arial" w:cs="Arial"/>
                <w:color w:val="000000"/>
              </w:rPr>
              <w:t>TA asked SA</w:t>
            </w:r>
            <w:r w:rsidR="008B1D2F" w:rsidRPr="00D702C1">
              <w:rPr>
                <w:rFonts w:ascii="Arial" w:hAnsi="Arial" w:cs="Arial"/>
                <w:color w:val="000000"/>
              </w:rPr>
              <w:t xml:space="preserve"> what measures were in place to mitigate for the areas that are not improving/progressing</w:t>
            </w:r>
            <w:r w:rsidRPr="00D702C1">
              <w:rPr>
                <w:rFonts w:ascii="Arial" w:hAnsi="Arial" w:cs="Arial"/>
                <w:color w:val="000000"/>
              </w:rPr>
              <w:t xml:space="preserve">. </w:t>
            </w:r>
            <w:r w:rsidR="008B1D2F" w:rsidRPr="00D702C1">
              <w:rPr>
                <w:rFonts w:ascii="Arial" w:hAnsi="Arial" w:cs="Arial"/>
                <w:color w:val="000000"/>
              </w:rPr>
              <w:t>SA confirmed the biggest area of concern was the</w:t>
            </w:r>
            <w:r w:rsidRPr="00D702C1">
              <w:rPr>
                <w:rFonts w:ascii="Arial" w:hAnsi="Arial" w:cs="Arial"/>
                <w:color w:val="000000"/>
              </w:rPr>
              <w:t xml:space="preserve"> procurement workstream of Housing IT systems </w:t>
            </w:r>
            <w:r w:rsidR="008B1D2F" w:rsidRPr="00D702C1">
              <w:rPr>
                <w:rFonts w:ascii="Arial" w:hAnsi="Arial" w:cs="Arial"/>
                <w:color w:val="000000"/>
              </w:rPr>
              <w:t>which is significantly delayed</w:t>
            </w:r>
            <w:r w:rsidRPr="00D702C1">
              <w:rPr>
                <w:rFonts w:ascii="Arial" w:hAnsi="Arial" w:cs="Arial"/>
                <w:color w:val="000000"/>
              </w:rPr>
              <w:t>, and this is impacting on being able to collate data.</w:t>
            </w:r>
            <w:r w:rsidR="008B1D2F" w:rsidRPr="00D702C1">
              <w:rPr>
                <w:rFonts w:ascii="Arial" w:hAnsi="Arial" w:cs="Arial"/>
                <w:color w:val="000000"/>
              </w:rPr>
              <w:t xml:space="preserve"> Currently, workarounds are being used but this relies on significant manual input</w:t>
            </w:r>
            <w:r w:rsidR="004062AF" w:rsidRPr="00D702C1">
              <w:rPr>
                <w:rFonts w:ascii="Arial" w:hAnsi="Arial" w:cs="Arial"/>
                <w:color w:val="000000"/>
              </w:rPr>
              <w:t>.</w:t>
            </w:r>
          </w:p>
          <w:p w14:paraId="04CAFA1C" w14:textId="77777777" w:rsidR="004062AF" w:rsidRPr="00D702C1" w:rsidRDefault="004062AF" w:rsidP="00C24D9C">
            <w:pPr>
              <w:rPr>
                <w:rFonts w:ascii="Arial" w:hAnsi="Arial" w:cs="Arial"/>
                <w:color w:val="000000"/>
              </w:rPr>
            </w:pPr>
          </w:p>
          <w:p w14:paraId="186A93A2" w14:textId="17174721" w:rsidR="004062AF" w:rsidRPr="00D702C1" w:rsidRDefault="004062AF" w:rsidP="00C24D9C">
            <w:pPr>
              <w:rPr>
                <w:rFonts w:ascii="Arial" w:hAnsi="Arial" w:cs="Arial"/>
                <w:color w:val="000000"/>
              </w:rPr>
            </w:pPr>
            <w:r w:rsidRPr="00D702C1">
              <w:rPr>
                <w:rFonts w:ascii="Arial" w:hAnsi="Arial" w:cs="Arial"/>
                <w:color w:val="000000"/>
              </w:rPr>
              <w:t>The compliance system is in place and does give some level of reassurance on data</w:t>
            </w:r>
            <w:r w:rsidR="00D702C1" w:rsidRPr="00D702C1">
              <w:rPr>
                <w:rFonts w:ascii="Arial" w:hAnsi="Arial" w:cs="Arial"/>
                <w:color w:val="000000"/>
              </w:rPr>
              <w:t>.</w:t>
            </w:r>
          </w:p>
          <w:p w14:paraId="17E0A727" w14:textId="77777777" w:rsidR="004062AF" w:rsidRPr="00D702C1" w:rsidRDefault="004062AF" w:rsidP="00C24D9C">
            <w:pPr>
              <w:rPr>
                <w:rFonts w:ascii="Arial" w:hAnsi="Arial" w:cs="Arial"/>
                <w:color w:val="000000"/>
              </w:rPr>
            </w:pPr>
          </w:p>
          <w:p w14:paraId="65EA2156" w14:textId="76ED74F9" w:rsidR="004062AF" w:rsidRPr="00D702C1" w:rsidRDefault="004062AF" w:rsidP="00C24D9C">
            <w:pPr>
              <w:rPr>
                <w:rFonts w:ascii="Arial" w:hAnsi="Arial" w:cs="Arial"/>
                <w:color w:val="000000"/>
              </w:rPr>
            </w:pPr>
            <w:r w:rsidRPr="00D702C1">
              <w:rPr>
                <w:rFonts w:ascii="Arial" w:hAnsi="Arial" w:cs="Arial"/>
                <w:color w:val="000000"/>
              </w:rPr>
              <w:t xml:space="preserve">TA asked if there was software available to assist in the data cleanse. SA confirmed specific software not in </w:t>
            </w:r>
            <w:r w:rsidR="00D702C1" w:rsidRPr="00D702C1">
              <w:rPr>
                <w:rFonts w:ascii="Arial" w:hAnsi="Arial" w:cs="Arial"/>
                <w:color w:val="000000"/>
              </w:rPr>
              <w:t>place,</w:t>
            </w:r>
            <w:r w:rsidRPr="00D702C1">
              <w:rPr>
                <w:rFonts w:ascii="Arial" w:hAnsi="Arial" w:cs="Arial"/>
                <w:color w:val="000000"/>
              </w:rPr>
              <w:t xml:space="preserve"> but the compliance software is giving baseline information on our assets. There is awareness for repairs that there were/are a lot of duplicate jobs being raised so work </w:t>
            </w:r>
            <w:r w:rsidR="00570117">
              <w:rPr>
                <w:rFonts w:ascii="Arial" w:hAnsi="Arial" w:cs="Arial"/>
                <w:color w:val="000000"/>
              </w:rPr>
              <w:t>is</w:t>
            </w:r>
            <w:r w:rsidRPr="00D702C1">
              <w:rPr>
                <w:rFonts w:ascii="Arial" w:hAnsi="Arial" w:cs="Arial"/>
                <w:color w:val="000000"/>
              </w:rPr>
              <w:t xml:space="preserve"> being done on scripts so that fewer duplicate jobs are created</w:t>
            </w:r>
            <w:r w:rsidR="00D702C1" w:rsidRPr="00D702C1">
              <w:rPr>
                <w:rFonts w:ascii="Arial" w:hAnsi="Arial" w:cs="Arial"/>
                <w:color w:val="000000"/>
              </w:rPr>
              <w:t xml:space="preserve">. </w:t>
            </w:r>
            <w:r w:rsidRPr="00D702C1">
              <w:rPr>
                <w:rFonts w:ascii="Arial" w:hAnsi="Arial" w:cs="Arial"/>
                <w:color w:val="000000"/>
              </w:rPr>
              <w:t>The data cleanse is being done as part of business as usual.</w:t>
            </w:r>
          </w:p>
          <w:p w14:paraId="5457C507" w14:textId="77777777" w:rsidR="003448F6" w:rsidRPr="00D702C1" w:rsidRDefault="003448F6" w:rsidP="00A4505E">
            <w:pPr>
              <w:rPr>
                <w:rFonts w:ascii="Arial" w:hAnsi="Arial" w:cs="Arial"/>
                <w:color w:val="000000"/>
              </w:rPr>
            </w:pPr>
          </w:p>
          <w:p w14:paraId="02A93982" w14:textId="72808570" w:rsidR="00C24D9C" w:rsidRPr="00D702C1" w:rsidRDefault="00C24D9C" w:rsidP="00A4505E">
            <w:pPr>
              <w:rPr>
                <w:rFonts w:ascii="Arial" w:hAnsi="Arial" w:cs="Arial"/>
                <w:color w:val="000000"/>
              </w:rPr>
            </w:pPr>
            <w:r w:rsidRPr="00D702C1">
              <w:rPr>
                <w:rFonts w:ascii="Arial" w:hAnsi="Arial" w:cs="Arial"/>
                <w:color w:val="000000"/>
              </w:rPr>
              <w:t>TA asked if approval on procurement of housing system</w:t>
            </w:r>
            <w:r w:rsidR="00570117">
              <w:rPr>
                <w:rFonts w:ascii="Arial" w:hAnsi="Arial" w:cs="Arial"/>
                <w:color w:val="000000"/>
              </w:rPr>
              <w:t xml:space="preserve"> had been given</w:t>
            </w:r>
            <w:r w:rsidRPr="00D702C1">
              <w:rPr>
                <w:rFonts w:ascii="Arial" w:hAnsi="Arial" w:cs="Arial"/>
                <w:color w:val="000000"/>
              </w:rPr>
              <w:t xml:space="preserve">, SA explained </w:t>
            </w:r>
            <w:r w:rsidR="00570117">
              <w:rPr>
                <w:rFonts w:ascii="Arial" w:hAnsi="Arial" w:cs="Arial"/>
                <w:color w:val="000000"/>
              </w:rPr>
              <w:t>the plan</w:t>
            </w:r>
            <w:r w:rsidRPr="00D702C1">
              <w:rPr>
                <w:rFonts w:ascii="Arial" w:hAnsi="Arial" w:cs="Arial"/>
                <w:color w:val="000000"/>
              </w:rPr>
              <w:t xml:space="preserve"> to go out to procurement but also</w:t>
            </w:r>
            <w:r w:rsidR="00570117">
              <w:rPr>
                <w:rFonts w:ascii="Arial" w:hAnsi="Arial" w:cs="Arial"/>
                <w:color w:val="000000"/>
              </w:rPr>
              <w:t xml:space="preserve"> highlighted</w:t>
            </w:r>
            <w:r w:rsidRPr="00D702C1">
              <w:rPr>
                <w:rFonts w:ascii="Arial" w:hAnsi="Arial" w:cs="Arial"/>
                <w:color w:val="000000"/>
              </w:rPr>
              <w:t xml:space="preserve"> challenges</w:t>
            </w:r>
            <w:r w:rsidR="00570117">
              <w:rPr>
                <w:rFonts w:ascii="Arial" w:hAnsi="Arial" w:cs="Arial"/>
                <w:color w:val="000000"/>
              </w:rPr>
              <w:t xml:space="preserve"> and risk</w:t>
            </w:r>
            <w:r w:rsidRPr="00D702C1">
              <w:rPr>
                <w:rFonts w:ascii="Arial" w:hAnsi="Arial" w:cs="Arial"/>
                <w:color w:val="000000"/>
              </w:rPr>
              <w:t xml:space="preserve"> of not knowing market and the actual costs. Looking at contract having 4 lots, x2 relate to Asset Management (Repairs &amp; </w:t>
            </w:r>
            <w:r w:rsidR="008B1D2F" w:rsidRPr="00D702C1">
              <w:rPr>
                <w:rFonts w:ascii="Arial" w:hAnsi="Arial" w:cs="Arial"/>
                <w:color w:val="000000"/>
              </w:rPr>
              <w:t>Asset Management</w:t>
            </w:r>
            <w:r w:rsidRPr="00D702C1">
              <w:rPr>
                <w:rFonts w:ascii="Arial" w:hAnsi="Arial" w:cs="Arial"/>
                <w:color w:val="000000"/>
              </w:rPr>
              <w:t xml:space="preserve">) and x2 Housing Management (Tenancy Management and Homelessness). </w:t>
            </w:r>
            <w:r w:rsidR="004062AF" w:rsidRPr="00D702C1">
              <w:rPr>
                <w:rFonts w:ascii="Arial" w:hAnsi="Arial" w:cs="Arial"/>
                <w:color w:val="000000"/>
              </w:rPr>
              <w:t xml:space="preserve"> One provider may not be able to provide all 4 </w:t>
            </w:r>
            <w:r w:rsidR="00D702C1" w:rsidRPr="00D702C1">
              <w:rPr>
                <w:rFonts w:ascii="Arial" w:hAnsi="Arial" w:cs="Arial"/>
                <w:color w:val="000000"/>
              </w:rPr>
              <w:t>lots,</w:t>
            </w:r>
            <w:r w:rsidR="004062AF" w:rsidRPr="00D702C1">
              <w:rPr>
                <w:rFonts w:ascii="Arial" w:hAnsi="Arial" w:cs="Arial"/>
                <w:color w:val="000000"/>
              </w:rPr>
              <w:t xml:space="preserve"> </w:t>
            </w:r>
            <w:r w:rsidR="00EA35D7" w:rsidRPr="00D702C1">
              <w:rPr>
                <w:rFonts w:ascii="Arial" w:hAnsi="Arial" w:cs="Arial"/>
                <w:color w:val="000000"/>
              </w:rPr>
              <w:t xml:space="preserve">but whatever software is procured </w:t>
            </w:r>
            <w:r w:rsidR="00570117">
              <w:rPr>
                <w:rFonts w:ascii="Arial" w:hAnsi="Arial" w:cs="Arial"/>
                <w:color w:val="000000"/>
              </w:rPr>
              <w:t xml:space="preserve">it </w:t>
            </w:r>
            <w:r w:rsidR="00EA35D7" w:rsidRPr="00D702C1">
              <w:rPr>
                <w:rFonts w:ascii="Arial" w:hAnsi="Arial" w:cs="Arial"/>
                <w:color w:val="000000"/>
              </w:rPr>
              <w:t xml:space="preserve">must be able to be fully </w:t>
            </w:r>
            <w:r w:rsidR="00532AC2" w:rsidRPr="00D702C1">
              <w:rPr>
                <w:rFonts w:ascii="Arial" w:hAnsi="Arial" w:cs="Arial"/>
                <w:color w:val="000000"/>
              </w:rPr>
              <w:t>integrated,</w:t>
            </w:r>
            <w:r w:rsidR="00EA35D7" w:rsidRPr="00D702C1">
              <w:rPr>
                <w:rFonts w:ascii="Arial" w:hAnsi="Arial" w:cs="Arial"/>
                <w:color w:val="000000"/>
              </w:rPr>
              <w:t xml:space="preserve"> so we don’t have the situation we have at present where the systems </w:t>
            </w:r>
            <w:r w:rsidR="00DA5831">
              <w:rPr>
                <w:rFonts w:ascii="Arial" w:hAnsi="Arial" w:cs="Arial"/>
                <w:color w:val="000000"/>
              </w:rPr>
              <w:t xml:space="preserve">do </w:t>
            </w:r>
            <w:r w:rsidR="00DA5831" w:rsidRPr="00D702C1">
              <w:rPr>
                <w:rFonts w:ascii="Arial" w:hAnsi="Arial" w:cs="Arial"/>
                <w:color w:val="000000"/>
              </w:rPr>
              <w:t>not</w:t>
            </w:r>
            <w:r w:rsidR="00EA35D7" w:rsidRPr="00D702C1">
              <w:rPr>
                <w:rFonts w:ascii="Arial" w:hAnsi="Arial" w:cs="Arial"/>
                <w:color w:val="000000"/>
              </w:rPr>
              <w:t xml:space="preserve"> work together.  NC advised new systems would benefit in reducing the need for manual tracking </w:t>
            </w:r>
            <w:r w:rsidR="00570117">
              <w:rPr>
                <w:rFonts w:ascii="Arial" w:hAnsi="Arial" w:cs="Arial"/>
                <w:color w:val="000000"/>
              </w:rPr>
              <w:t xml:space="preserve">and workflow </w:t>
            </w:r>
            <w:r w:rsidR="00EA35D7" w:rsidRPr="00D702C1">
              <w:rPr>
                <w:rFonts w:ascii="Arial" w:hAnsi="Arial" w:cs="Arial"/>
                <w:color w:val="000000"/>
              </w:rPr>
              <w:t>which will lead to less human error. This could also potentially lead to cost benefits.</w:t>
            </w:r>
          </w:p>
          <w:p w14:paraId="14852304" w14:textId="34AA3724" w:rsidR="00C24D9C" w:rsidRPr="00D702C1" w:rsidRDefault="00C24D9C" w:rsidP="00A4505E">
            <w:pPr>
              <w:rPr>
                <w:rFonts w:ascii="Arial" w:hAnsi="Arial" w:cs="Arial"/>
                <w:color w:val="000000"/>
              </w:rPr>
            </w:pPr>
            <w:r w:rsidRPr="00D702C1">
              <w:rPr>
                <w:rFonts w:ascii="Arial" w:hAnsi="Arial" w:cs="Arial"/>
                <w:color w:val="000000"/>
              </w:rPr>
              <w:t xml:space="preserve">PB asked about risk &amp; assurance, what are </w:t>
            </w:r>
            <w:r w:rsidR="00570117">
              <w:rPr>
                <w:rFonts w:ascii="Arial" w:hAnsi="Arial" w:cs="Arial"/>
                <w:color w:val="000000"/>
              </w:rPr>
              <w:t xml:space="preserve">the </w:t>
            </w:r>
            <w:r w:rsidRPr="00D702C1">
              <w:rPr>
                <w:rFonts w:ascii="Arial" w:hAnsi="Arial" w:cs="Arial"/>
                <w:color w:val="000000"/>
              </w:rPr>
              <w:t xml:space="preserve">mitigations and </w:t>
            </w:r>
            <w:r w:rsidR="00570117">
              <w:rPr>
                <w:rFonts w:ascii="Arial" w:hAnsi="Arial" w:cs="Arial"/>
                <w:color w:val="000000"/>
              </w:rPr>
              <w:t xml:space="preserve">is there </w:t>
            </w:r>
            <w:r w:rsidRPr="00D702C1">
              <w:rPr>
                <w:rFonts w:ascii="Arial" w:hAnsi="Arial" w:cs="Arial"/>
                <w:color w:val="000000"/>
              </w:rPr>
              <w:t>any external body that can help with</w:t>
            </w:r>
            <w:r w:rsidR="00EA35D7" w:rsidRPr="00D702C1">
              <w:rPr>
                <w:rFonts w:ascii="Arial" w:hAnsi="Arial" w:cs="Arial"/>
                <w:color w:val="000000"/>
              </w:rPr>
              <w:t xml:space="preserve"> procurement of the right</w:t>
            </w:r>
            <w:r w:rsidRPr="00D702C1">
              <w:rPr>
                <w:rFonts w:ascii="Arial" w:hAnsi="Arial" w:cs="Arial"/>
                <w:color w:val="000000"/>
              </w:rPr>
              <w:t xml:space="preserve"> IT software, SA advised have been working with ITICA</w:t>
            </w:r>
            <w:r w:rsidR="00570117">
              <w:rPr>
                <w:rFonts w:ascii="Arial" w:hAnsi="Arial" w:cs="Arial"/>
                <w:color w:val="000000"/>
              </w:rPr>
              <w:t xml:space="preserve"> (IT consultants)</w:t>
            </w:r>
            <w:r w:rsidRPr="00D702C1">
              <w:rPr>
                <w:rFonts w:ascii="Arial" w:hAnsi="Arial" w:cs="Arial"/>
                <w:color w:val="000000"/>
              </w:rPr>
              <w:t xml:space="preserve">, who have supported development of specification. </w:t>
            </w:r>
          </w:p>
          <w:p w14:paraId="7B7B6C9E" w14:textId="77777777" w:rsidR="00C24D9C" w:rsidRPr="00D702C1" w:rsidRDefault="00C24D9C" w:rsidP="00A4505E">
            <w:pPr>
              <w:rPr>
                <w:rFonts w:ascii="Arial" w:hAnsi="Arial" w:cs="Arial"/>
                <w:color w:val="000000"/>
              </w:rPr>
            </w:pPr>
          </w:p>
          <w:p w14:paraId="114119D4" w14:textId="04747AF0" w:rsidR="00C24D9C" w:rsidRPr="00D702C1" w:rsidRDefault="00C24D9C" w:rsidP="00A4505E">
            <w:pPr>
              <w:rPr>
                <w:rFonts w:ascii="Arial" w:hAnsi="Arial" w:cs="Arial"/>
                <w:color w:val="000000"/>
              </w:rPr>
            </w:pPr>
            <w:r w:rsidRPr="00D702C1">
              <w:rPr>
                <w:rFonts w:ascii="Arial" w:hAnsi="Arial" w:cs="Arial"/>
                <w:color w:val="000000"/>
              </w:rPr>
              <w:t>Repairs backlog has come down to 4100</w:t>
            </w:r>
            <w:r w:rsidR="00A929BC">
              <w:rPr>
                <w:rFonts w:ascii="Arial" w:hAnsi="Arial" w:cs="Arial"/>
                <w:color w:val="000000"/>
              </w:rPr>
              <w:t xml:space="preserve"> jobs</w:t>
            </w:r>
            <w:r w:rsidRPr="00D702C1">
              <w:rPr>
                <w:rFonts w:ascii="Arial" w:hAnsi="Arial" w:cs="Arial"/>
                <w:color w:val="000000"/>
              </w:rPr>
              <w:t>, some works were qu</w:t>
            </w:r>
            <w:r w:rsidR="002E50A4" w:rsidRPr="00D702C1">
              <w:rPr>
                <w:rFonts w:ascii="Arial" w:hAnsi="Arial" w:cs="Arial"/>
                <w:color w:val="000000"/>
              </w:rPr>
              <w:t>i</w:t>
            </w:r>
            <w:r w:rsidRPr="00D702C1">
              <w:rPr>
                <w:rFonts w:ascii="Arial" w:hAnsi="Arial" w:cs="Arial"/>
                <w:color w:val="000000"/>
              </w:rPr>
              <w:t xml:space="preserve">te old so scope of work has changed, hence have </w:t>
            </w:r>
            <w:r w:rsidR="002E50A4" w:rsidRPr="00D702C1">
              <w:rPr>
                <w:rFonts w:ascii="Arial" w:hAnsi="Arial" w:cs="Arial"/>
                <w:color w:val="000000"/>
              </w:rPr>
              <w:t xml:space="preserve">taken move to </w:t>
            </w:r>
            <w:r w:rsidR="002E50A4" w:rsidRPr="00D702C1">
              <w:rPr>
                <w:rFonts w:ascii="Arial" w:hAnsi="Arial" w:cs="Arial"/>
                <w:color w:val="000000"/>
              </w:rPr>
              <w:lastRenderedPageBreak/>
              <w:t>have surveyor to go out and check what work is required which will help sending right people to do the right job. Keeping track of jobs required and tracking completion. AR asked if tenants have been spoken to about works being completed. SA has asked for customer satisfaction information from contractors, initial feedback was that work</w:t>
            </w:r>
            <w:r w:rsidR="00CD4073">
              <w:rPr>
                <w:rFonts w:ascii="Arial" w:hAnsi="Arial" w:cs="Arial"/>
                <w:color w:val="000000"/>
              </w:rPr>
              <w:t xml:space="preserve"> was </w:t>
            </w:r>
            <w:r w:rsidR="002E50A4" w:rsidRPr="00D702C1">
              <w:rPr>
                <w:rFonts w:ascii="Arial" w:hAnsi="Arial" w:cs="Arial"/>
                <w:color w:val="000000"/>
              </w:rPr>
              <w:t>not being delivered as agreed, so this was discussed with contactor</w:t>
            </w:r>
            <w:r w:rsidR="00CD4073">
              <w:rPr>
                <w:rFonts w:ascii="Arial" w:hAnsi="Arial" w:cs="Arial"/>
                <w:color w:val="000000"/>
              </w:rPr>
              <w:t>s</w:t>
            </w:r>
            <w:r w:rsidR="002E50A4" w:rsidRPr="00D702C1">
              <w:rPr>
                <w:rFonts w:ascii="Arial" w:hAnsi="Arial" w:cs="Arial"/>
                <w:color w:val="000000"/>
              </w:rPr>
              <w:t xml:space="preserve"> as part of performance management and since the</w:t>
            </w:r>
            <w:r w:rsidR="00A929BC">
              <w:rPr>
                <w:rFonts w:ascii="Arial" w:hAnsi="Arial" w:cs="Arial"/>
                <w:color w:val="000000"/>
              </w:rPr>
              <w:t>n</w:t>
            </w:r>
            <w:r w:rsidR="002E50A4" w:rsidRPr="00D702C1">
              <w:rPr>
                <w:rFonts w:ascii="Arial" w:hAnsi="Arial" w:cs="Arial"/>
                <w:color w:val="000000"/>
              </w:rPr>
              <w:t xml:space="preserve"> works have improved. </w:t>
            </w:r>
          </w:p>
          <w:p w14:paraId="178095DC" w14:textId="77777777" w:rsidR="002E50A4" w:rsidRPr="00D702C1" w:rsidRDefault="002E50A4" w:rsidP="00A4505E">
            <w:pPr>
              <w:rPr>
                <w:rFonts w:ascii="Arial" w:hAnsi="Arial" w:cs="Arial"/>
                <w:color w:val="000000"/>
              </w:rPr>
            </w:pPr>
          </w:p>
          <w:p w14:paraId="58E22EE0" w14:textId="45D049C8" w:rsidR="00C24D9C" w:rsidRPr="00D702C1" w:rsidRDefault="00EA35D7" w:rsidP="00A4505E">
            <w:pPr>
              <w:rPr>
                <w:rFonts w:ascii="Arial" w:hAnsi="Arial" w:cs="Arial"/>
                <w:color w:val="000000"/>
              </w:rPr>
            </w:pPr>
            <w:r w:rsidRPr="00D702C1">
              <w:rPr>
                <w:rFonts w:ascii="Arial" w:hAnsi="Arial" w:cs="Arial"/>
                <w:color w:val="000000"/>
              </w:rPr>
              <w:t>Approximately 50</w:t>
            </w:r>
            <w:r w:rsidR="00CD4073" w:rsidRPr="00D702C1">
              <w:rPr>
                <w:rFonts w:ascii="Arial" w:hAnsi="Arial" w:cs="Arial"/>
                <w:color w:val="000000"/>
              </w:rPr>
              <w:t>% of</w:t>
            </w:r>
            <w:r w:rsidRPr="00D702C1">
              <w:rPr>
                <w:rFonts w:ascii="Arial" w:hAnsi="Arial" w:cs="Arial"/>
                <w:color w:val="000000"/>
              </w:rPr>
              <w:t xml:space="preserve"> targets</w:t>
            </w:r>
            <w:r w:rsidR="002E50A4" w:rsidRPr="00D702C1">
              <w:rPr>
                <w:rFonts w:ascii="Arial" w:hAnsi="Arial" w:cs="Arial"/>
                <w:color w:val="000000"/>
              </w:rPr>
              <w:t xml:space="preserve"> for </w:t>
            </w:r>
            <w:r w:rsidRPr="00D702C1">
              <w:rPr>
                <w:rFonts w:ascii="Arial" w:hAnsi="Arial" w:cs="Arial"/>
                <w:color w:val="000000"/>
              </w:rPr>
              <w:t xml:space="preserve">current </w:t>
            </w:r>
            <w:r w:rsidR="002E50A4" w:rsidRPr="00D702C1">
              <w:rPr>
                <w:rFonts w:ascii="Arial" w:hAnsi="Arial" w:cs="Arial"/>
                <w:color w:val="000000"/>
              </w:rPr>
              <w:t>repairs</w:t>
            </w:r>
            <w:r w:rsidRPr="00D702C1">
              <w:rPr>
                <w:rFonts w:ascii="Arial" w:hAnsi="Arial" w:cs="Arial"/>
                <w:color w:val="000000"/>
              </w:rPr>
              <w:t xml:space="preserve"> (Work </w:t>
            </w:r>
            <w:r w:rsidR="00CD4073" w:rsidRPr="00D702C1">
              <w:rPr>
                <w:rFonts w:ascii="Arial" w:hAnsi="Arial" w:cs="Arial"/>
                <w:color w:val="000000"/>
              </w:rPr>
              <w:t>in</w:t>
            </w:r>
            <w:r w:rsidRPr="00D702C1">
              <w:rPr>
                <w:rFonts w:ascii="Arial" w:hAnsi="Arial" w:cs="Arial"/>
                <w:color w:val="000000"/>
              </w:rPr>
              <w:t xml:space="preserve"> Progress) are</w:t>
            </w:r>
            <w:r w:rsidR="002E50A4" w:rsidRPr="00D702C1">
              <w:rPr>
                <w:rFonts w:ascii="Arial" w:hAnsi="Arial" w:cs="Arial"/>
                <w:color w:val="000000"/>
              </w:rPr>
              <w:t xml:space="preserve"> </w:t>
            </w:r>
            <w:r w:rsidRPr="00D702C1">
              <w:rPr>
                <w:rFonts w:ascii="Arial" w:hAnsi="Arial" w:cs="Arial"/>
                <w:color w:val="000000"/>
              </w:rPr>
              <w:t xml:space="preserve">not being met but they are </w:t>
            </w:r>
            <w:r w:rsidR="002E50A4" w:rsidRPr="00D702C1">
              <w:rPr>
                <w:rFonts w:ascii="Arial" w:hAnsi="Arial" w:cs="Arial"/>
                <w:color w:val="000000"/>
              </w:rPr>
              <w:t>being missed by days/</w:t>
            </w:r>
            <w:r w:rsidR="00441A8F" w:rsidRPr="00D702C1">
              <w:rPr>
                <w:rFonts w:ascii="Arial" w:hAnsi="Arial" w:cs="Arial"/>
                <w:color w:val="000000"/>
              </w:rPr>
              <w:t>weeks, rather</w:t>
            </w:r>
            <w:r w:rsidRPr="00D702C1">
              <w:rPr>
                <w:rFonts w:ascii="Arial" w:hAnsi="Arial" w:cs="Arial"/>
                <w:color w:val="000000"/>
              </w:rPr>
              <w:t xml:space="preserve"> than months</w:t>
            </w:r>
            <w:r w:rsidR="00441A8F" w:rsidRPr="00D702C1">
              <w:rPr>
                <w:rFonts w:ascii="Arial" w:hAnsi="Arial" w:cs="Arial"/>
                <w:color w:val="000000"/>
              </w:rPr>
              <w:t xml:space="preserve"> so not creating a new backlog. </w:t>
            </w:r>
            <w:r w:rsidR="002E50A4" w:rsidRPr="00D702C1">
              <w:rPr>
                <w:rFonts w:ascii="Arial" w:hAnsi="Arial" w:cs="Arial"/>
                <w:color w:val="000000"/>
              </w:rPr>
              <w:t xml:space="preserve"> </w:t>
            </w:r>
            <w:r w:rsidR="00A929BC">
              <w:rPr>
                <w:rFonts w:ascii="Arial" w:hAnsi="Arial" w:cs="Arial"/>
                <w:color w:val="000000"/>
              </w:rPr>
              <w:t>S</w:t>
            </w:r>
            <w:r w:rsidR="002E50A4" w:rsidRPr="00D702C1">
              <w:rPr>
                <w:rFonts w:ascii="Arial" w:hAnsi="Arial" w:cs="Arial"/>
                <w:color w:val="000000"/>
              </w:rPr>
              <w:t xml:space="preserve">ome mitigations are being put in place. </w:t>
            </w:r>
            <w:r w:rsidR="00441A8F" w:rsidRPr="00D702C1">
              <w:rPr>
                <w:rFonts w:ascii="Arial" w:hAnsi="Arial" w:cs="Arial"/>
                <w:color w:val="000000"/>
              </w:rPr>
              <w:t>A restructure of the trades has taken place and in addition the team are in the process of recruiting 25 new trades posts. A contractor has also been appointed to deal with Housing Disrepair Claims -</w:t>
            </w:r>
            <w:r w:rsidR="002E50A4" w:rsidRPr="00D702C1">
              <w:rPr>
                <w:rFonts w:ascii="Arial" w:hAnsi="Arial" w:cs="Arial"/>
                <w:color w:val="000000"/>
              </w:rPr>
              <w:t xml:space="preserve"> TA said this is one to watch in terms of improvements.</w:t>
            </w:r>
          </w:p>
          <w:p w14:paraId="2886106B" w14:textId="77777777" w:rsidR="008816C6" w:rsidRPr="00D702C1" w:rsidRDefault="008816C6" w:rsidP="00A4505E">
            <w:pPr>
              <w:rPr>
                <w:rFonts w:ascii="Arial" w:hAnsi="Arial" w:cs="Arial"/>
                <w:color w:val="000000"/>
              </w:rPr>
            </w:pPr>
          </w:p>
          <w:p w14:paraId="5F265E14" w14:textId="49BD0788" w:rsidR="002E50A4" w:rsidRPr="00D702C1" w:rsidRDefault="002E50A4" w:rsidP="00A4505E">
            <w:pPr>
              <w:rPr>
                <w:rFonts w:ascii="Arial" w:hAnsi="Arial" w:cs="Arial"/>
                <w:color w:val="000000"/>
              </w:rPr>
            </w:pPr>
            <w:r w:rsidRPr="00D702C1">
              <w:rPr>
                <w:rFonts w:ascii="Arial" w:hAnsi="Arial" w:cs="Arial"/>
                <w:color w:val="000000"/>
              </w:rPr>
              <w:t>AR asked about apprentices and if</w:t>
            </w:r>
            <w:r w:rsidR="00CD4073">
              <w:rPr>
                <w:rFonts w:ascii="Arial" w:hAnsi="Arial" w:cs="Arial"/>
                <w:color w:val="000000"/>
              </w:rPr>
              <w:t xml:space="preserve"> this</w:t>
            </w:r>
            <w:r w:rsidRPr="00D702C1">
              <w:rPr>
                <w:rFonts w:ascii="Arial" w:hAnsi="Arial" w:cs="Arial"/>
                <w:color w:val="000000"/>
              </w:rPr>
              <w:t xml:space="preserve"> helps with improvements, SA advised they have a shadowing role</w:t>
            </w:r>
            <w:r w:rsidR="00A929BC">
              <w:rPr>
                <w:rFonts w:ascii="Arial" w:hAnsi="Arial" w:cs="Arial"/>
                <w:color w:val="000000"/>
              </w:rPr>
              <w:t xml:space="preserve"> initially,</w:t>
            </w:r>
            <w:r w:rsidRPr="00D702C1">
              <w:rPr>
                <w:rFonts w:ascii="Arial" w:hAnsi="Arial" w:cs="Arial"/>
                <w:color w:val="000000"/>
              </w:rPr>
              <w:t xml:space="preserve"> so would see impact in long term when they become skilled trades people. Productivity of trade is measured and are keeping eye on this.</w:t>
            </w:r>
          </w:p>
          <w:p w14:paraId="5F583F50" w14:textId="77777777" w:rsidR="008816C6" w:rsidRPr="00D702C1" w:rsidRDefault="008816C6" w:rsidP="00A4505E">
            <w:pPr>
              <w:rPr>
                <w:rFonts w:ascii="Arial" w:hAnsi="Arial" w:cs="Arial"/>
                <w:color w:val="000000"/>
              </w:rPr>
            </w:pPr>
          </w:p>
          <w:p w14:paraId="56564731" w14:textId="7F3E5677" w:rsidR="00743BBD" w:rsidRPr="00D702C1" w:rsidRDefault="002E50A4" w:rsidP="00A4505E">
            <w:pPr>
              <w:rPr>
                <w:rFonts w:ascii="Arial" w:hAnsi="Arial" w:cs="Arial"/>
                <w:color w:val="000000"/>
              </w:rPr>
            </w:pPr>
            <w:r w:rsidRPr="00D702C1">
              <w:rPr>
                <w:rFonts w:ascii="Arial" w:hAnsi="Arial" w:cs="Arial"/>
                <w:color w:val="000000"/>
              </w:rPr>
              <w:t xml:space="preserve">TA asked about </w:t>
            </w:r>
            <w:r w:rsidR="00441A8F" w:rsidRPr="00D702C1">
              <w:rPr>
                <w:rFonts w:ascii="Arial" w:hAnsi="Arial" w:cs="Arial"/>
                <w:color w:val="000000"/>
              </w:rPr>
              <w:t>the current market for trade operatives</w:t>
            </w:r>
            <w:r w:rsidRPr="00D702C1">
              <w:rPr>
                <w:rFonts w:ascii="Arial" w:hAnsi="Arial" w:cs="Arial"/>
                <w:color w:val="000000"/>
              </w:rPr>
              <w:t>, many existing</w:t>
            </w:r>
            <w:r w:rsidR="00441A8F" w:rsidRPr="00D702C1">
              <w:rPr>
                <w:rFonts w:ascii="Arial" w:hAnsi="Arial" w:cs="Arial"/>
                <w:color w:val="000000"/>
              </w:rPr>
              <w:t>. SA confirmed there is no shortage of applications. Members of internal</w:t>
            </w:r>
            <w:r w:rsidRPr="00D702C1">
              <w:rPr>
                <w:rFonts w:ascii="Arial" w:hAnsi="Arial" w:cs="Arial"/>
                <w:color w:val="000000"/>
              </w:rPr>
              <w:t xml:space="preserve"> workforce </w:t>
            </w:r>
            <w:r w:rsidR="00441A8F" w:rsidRPr="00D702C1">
              <w:rPr>
                <w:rFonts w:ascii="Arial" w:hAnsi="Arial" w:cs="Arial"/>
                <w:color w:val="000000"/>
              </w:rPr>
              <w:t>have taken up some of the opportunities to take up multi-trade posts</w:t>
            </w:r>
            <w:r w:rsidRPr="00D702C1">
              <w:rPr>
                <w:rFonts w:ascii="Arial" w:hAnsi="Arial" w:cs="Arial"/>
                <w:color w:val="000000"/>
              </w:rPr>
              <w:t xml:space="preserve">. Carpentry is an area of need and </w:t>
            </w:r>
            <w:r w:rsidR="00A929BC">
              <w:rPr>
                <w:rFonts w:ascii="Arial" w:hAnsi="Arial" w:cs="Arial"/>
                <w:color w:val="000000"/>
              </w:rPr>
              <w:t xml:space="preserve">we </w:t>
            </w:r>
            <w:r w:rsidRPr="00D702C1">
              <w:rPr>
                <w:rFonts w:ascii="Arial" w:hAnsi="Arial" w:cs="Arial"/>
                <w:color w:val="000000"/>
              </w:rPr>
              <w:t xml:space="preserve">are currently recruiting. SA feels issue is perhaps more about quality as opposed </w:t>
            </w:r>
            <w:r w:rsidR="008816C6" w:rsidRPr="00D702C1">
              <w:rPr>
                <w:rFonts w:ascii="Arial" w:hAnsi="Arial" w:cs="Arial"/>
                <w:color w:val="000000"/>
              </w:rPr>
              <w:t>t</w:t>
            </w:r>
            <w:r w:rsidRPr="00D702C1">
              <w:rPr>
                <w:rFonts w:ascii="Arial" w:hAnsi="Arial" w:cs="Arial"/>
                <w:color w:val="000000"/>
              </w:rPr>
              <w:t xml:space="preserve">o numbers of applications. </w:t>
            </w:r>
            <w:r w:rsidR="00743BBD" w:rsidRPr="00D702C1">
              <w:rPr>
                <w:rFonts w:ascii="Arial" w:hAnsi="Arial" w:cs="Arial"/>
                <w:color w:val="000000"/>
              </w:rPr>
              <w:t>A workforce strategy is being developed where quality</w:t>
            </w:r>
            <w:r w:rsidR="00A929BC">
              <w:rPr>
                <w:rFonts w:ascii="Arial" w:hAnsi="Arial" w:cs="Arial"/>
                <w:color w:val="000000"/>
              </w:rPr>
              <w:t xml:space="preserve"> assurance</w:t>
            </w:r>
            <w:r w:rsidR="00743BBD" w:rsidRPr="00D702C1">
              <w:rPr>
                <w:rFonts w:ascii="Arial" w:hAnsi="Arial" w:cs="Arial"/>
                <w:color w:val="000000"/>
              </w:rPr>
              <w:t xml:space="preserve"> will be key component.</w:t>
            </w:r>
          </w:p>
          <w:p w14:paraId="690BED2A" w14:textId="77777777" w:rsidR="00743BBD" w:rsidRPr="00D702C1" w:rsidRDefault="00743BBD" w:rsidP="00A4505E">
            <w:pPr>
              <w:rPr>
                <w:rFonts w:ascii="Arial" w:hAnsi="Arial" w:cs="Arial"/>
                <w:color w:val="000000"/>
              </w:rPr>
            </w:pPr>
          </w:p>
          <w:p w14:paraId="120B2054" w14:textId="0D3545ED" w:rsidR="002E50A4" w:rsidRPr="00D702C1" w:rsidRDefault="00743BBD" w:rsidP="00A4505E">
            <w:pPr>
              <w:rPr>
                <w:rFonts w:ascii="Arial" w:hAnsi="Arial" w:cs="Arial"/>
                <w:color w:val="000000"/>
              </w:rPr>
            </w:pPr>
            <w:r w:rsidRPr="00D702C1">
              <w:rPr>
                <w:rFonts w:ascii="Arial" w:hAnsi="Arial" w:cs="Arial"/>
                <w:color w:val="000000"/>
              </w:rPr>
              <w:t>SM asked what is done to retain Apprentices at the end of the apprenticeship period. S</w:t>
            </w:r>
            <w:r w:rsidR="00D62375" w:rsidRPr="00D702C1">
              <w:rPr>
                <w:rFonts w:ascii="Arial" w:hAnsi="Arial" w:cs="Arial"/>
                <w:color w:val="000000"/>
              </w:rPr>
              <w:t>A</w:t>
            </w:r>
            <w:r w:rsidRPr="00D702C1">
              <w:rPr>
                <w:rFonts w:ascii="Arial" w:hAnsi="Arial" w:cs="Arial"/>
                <w:color w:val="000000"/>
              </w:rPr>
              <w:t xml:space="preserve"> advised </w:t>
            </w:r>
            <w:r w:rsidR="008816C6" w:rsidRPr="00D702C1">
              <w:rPr>
                <w:rFonts w:ascii="Arial" w:hAnsi="Arial" w:cs="Arial"/>
                <w:color w:val="000000"/>
              </w:rPr>
              <w:t xml:space="preserve">Asset Management </w:t>
            </w:r>
            <w:r w:rsidR="00D62375" w:rsidRPr="00D702C1">
              <w:rPr>
                <w:rFonts w:ascii="Arial" w:hAnsi="Arial" w:cs="Arial"/>
                <w:color w:val="000000"/>
              </w:rPr>
              <w:t>to continue</w:t>
            </w:r>
            <w:r w:rsidR="008816C6" w:rsidRPr="00D702C1">
              <w:rPr>
                <w:rFonts w:ascii="Arial" w:hAnsi="Arial" w:cs="Arial"/>
                <w:color w:val="000000"/>
              </w:rPr>
              <w:t xml:space="preserve"> to support apprenticeships and</w:t>
            </w:r>
            <w:r w:rsidRPr="00D702C1">
              <w:rPr>
                <w:rFonts w:ascii="Arial" w:hAnsi="Arial" w:cs="Arial"/>
                <w:color w:val="000000"/>
              </w:rPr>
              <w:t>,</w:t>
            </w:r>
            <w:r w:rsidR="008816C6" w:rsidRPr="00D702C1">
              <w:rPr>
                <w:rFonts w:ascii="Arial" w:hAnsi="Arial" w:cs="Arial"/>
                <w:color w:val="000000"/>
              </w:rPr>
              <w:t xml:space="preserve"> </w:t>
            </w:r>
            <w:r w:rsidRPr="00D702C1">
              <w:rPr>
                <w:rFonts w:ascii="Arial" w:hAnsi="Arial" w:cs="Arial"/>
                <w:color w:val="000000"/>
              </w:rPr>
              <w:t xml:space="preserve">using natural turnover </w:t>
            </w:r>
            <w:r w:rsidR="008816C6" w:rsidRPr="00D702C1">
              <w:rPr>
                <w:rFonts w:ascii="Arial" w:hAnsi="Arial" w:cs="Arial"/>
                <w:color w:val="000000"/>
              </w:rPr>
              <w:t>try to ensure</w:t>
            </w:r>
            <w:r w:rsidRPr="00D702C1">
              <w:rPr>
                <w:rFonts w:ascii="Arial" w:hAnsi="Arial" w:cs="Arial"/>
                <w:color w:val="000000"/>
              </w:rPr>
              <w:t xml:space="preserve"> there</w:t>
            </w:r>
            <w:r w:rsidR="008816C6" w:rsidRPr="00D702C1">
              <w:rPr>
                <w:rFonts w:ascii="Arial" w:hAnsi="Arial" w:cs="Arial"/>
                <w:color w:val="000000"/>
              </w:rPr>
              <w:t xml:space="preserve"> are posts available once they have completed their training. </w:t>
            </w:r>
          </w:p>
          <w:p w14:paraId="1162D97B" w14:textId="77777777" w:rsidR="00756D9B" w:rsidRPr="00D702C1" w:rsidRDefault="00756D9B" w:rsidP="00A4505E">
            <w:pPr>
              <w:rPr>
                <w:rFonts w:ascii="Arial" w:hAnsi="Arial" w:cs="Arial"/>
                <w:color w:val="000000"/>
              </w:rPr>
            </w:pPr>
          </w:p>
          <w:p w14:paraId="1D76239A" w14:textId="3B6DC07A" w:rsidR="00756D9B" w:rsidRPr="00D702C1" w:rsidRDefault="00FD0C2C" w:rsidP="00A4505E">
            <w:pPr>
              <w:rPr>
                <w:rFonts w:ascii="Arial" w:hAnsi="Arial" w:cs="Arial"/>
                <w:color w:val="000000"/>
              </w:rPr>
            </w:pPr>
            <w:r w:rsidRPr="00D702C1">
              <w:rPr>
                <w:rFonts w:ascii="Arial" w:hAnsi="Arial" w:cs="Arial"/>
                <w:color w:val="000000"/>
              </w:rPr>
              <w:t xml:space="preserve">In terms of overdue repairs relating to Housing Health and Safety Rating System (HHSRS), performance is improving. There are no CAT 1 and 2 hazards or damp and mould in these figures </w:t>
            </w:r>
            <w:r w:rsidR="00187704" w:rsidRPr="00187704">
              <w:rPr>
                <w:rFonts w:ascii="Arial" w:hAnsi="Arial" w:cs="Arial"/>
              </w:rPr>
              <w:t>as</w:t>
            </w:r>
            <w:r w:rsidRPr="00187704">
              <w:rPr>
                <w:rFonts w:ascii="Arial" w:hAnsi="Arial" w:cs="Arial"/>
              </w:rPr>
              <w:t xml:space="preserve"> these </w:t>
            </w:r>
            <w:r w:rsidR="00187704">
              <w:rPr>
                <w:rFonts w:ascii="Arial" w:hAnsi="Arial" w:cs="Arial"/>
              </w:rPr>
              <w:t>have</w:t>
            </w:r>
            <w:r w:rsidRPr="00187704">
              <w:rPr>
                <w:rFonts w:ascii="Arial" w:hAnsi="Arial" w:cs="Arial"/>
              </w:rPr>
              <w:t xml:space="preserve"> all being dealt with as appropriate. Further improveme</w:t>
            </w:r>
            <w:r w:rsidRPr="00D702C1">
              <w:rPr>
                <w:rFonts w:ascii="Arial" w:hAnsi="Arial" w:cs="Arial"/>
                <w:color w:val="000000"/>
              </w:rPr>
              <w:t>nt in non-urgent repairs is expected in the coming months.</w:t>
            </w:r>
          </w:p>
          <w:p w14:paraId="1A83F81D" w14:textId="77777777" w:rsidR="00FD0C2C" w:rsidRPr="00D702C1" w:rsidRDefault="00FD0C2C" w:rsidP="00A4505E">
            <w:pPr>
              <w:rPr>
                <w:rFonts w:ascii="Arial" w:hAnsi="Arial" w:cs="Arial"/>
                <w:color w:val="000000"/>
              </w:rPr>
            </w:pPr>
          </w:p>
          <w:p w14:paraId="3EF321D1" w14:textId="58B8001D" w:rsidR="00FD0C2C" w:rsidRPr="00D702C1" w:rsidRDefault="00FD0C2C" w:rsidP="00A4505E">
            <w:pPr>
              <w:rPr>
                <w:rFonts w:ascii="Arial" w:hAnsi="Arial" w:cs="Arial"/>
                <w:color w:val="000000"/>
              </w:rPr>
            </w:pPr>
            <w:r w:rsidRPr="00D702C1">
              <w:rPr>
                <w:rFonts w:ascii="Arial" w:hAnsi="Arial" w:cs="Arial"/>
                <w:color w:val="000000"/>
              </w:rPr>
              <w:t>In terms of gas safety checks the only reason for not being 100% on target is problems with no-access.</w:t>
            </w:r>
          </w:p>
          <w:p w14:paraId="380F7193" w14:textId="77777777" w:rsidR="008816C6" w:rsidRPr="00D702C1" w:rsidRDefault="008816C6" w:rsidP="00A4505E">
            <w:pPr>
              <w:rPr>
                <w:rFonts w:ascii="Arial" w:hAnsi="Arial" w:cs="Arial"/>
                <w:color w:val="000000"/>
              </w:rPr>
            </w:pPr>
          </w:p>
          <w:p w14:paraId="2964707F" w14:textId="07370EEE" w:rsidR="008816C6" w:rsidRPr="00D702C1" w:rsidRDefault="008816C6" w:rsidP="00A4505E">
            <w:pPr>
              <w:rPr>
                <w:rFonts w:ascii="Arial" w:hAnsi="Arial" w:cs="Arial"/>
                <w:color w:val="000000"/>
              </w:rPr>
            </w:pPr>
            <w:r w:rsidRPr="00D702C1">
              <w:rPr>
                <w:rFonts w:ascii="Arial" w:hAnsi="Arial" w:cs="Arial"/>
                <w:color w:val="000000"/>
              </w:rPr>
              <w:t>TA asked if Asbestos inspections are completed internally</w:t>
            </w:r>
            <w:r w:rsidR="00FD0C2C" w:rsidRPr="00D702C1">
              <w:rPr>
                <w:rFonts w:ascii="Arial" w:hAnsi="Arial" w:cs="Arial"/>
                <w:color w:val="000000"/>
              </w:rPr>
              <w:t xml:space="preserve"> or by external contractors</w:t>
            </w:r>
            <w:r w:rsidRPr="00D702C1">
              <w:rPr>
                <w:rFonts w:ascii="Arial" w:hAnsi="Arial" w:cs="Arial"/>
                <w:color w:val="000000"/>
              </w:rPr>
              <w:t>.</w:t>
            </w:r>
            <w:r w:rsidR="00CD4073">
              <w:rPr>
                <w:rFonts w:ascii="Arial" w:hAnsi="Arial" w:cs="Arial"/>
                <w:color w:val="000000"/>
              </w:rPr>
              <w:t xml:space="preserve"> </w:t>
            </w:r>
            <w:r w:rsidRPr="00D702C1">
              <w:rPr>
                <w:rFonts w:ascii="Arial" w:hAnsi="Arial" w:cs="Arial"/>
                <w:color w:val="000000"/>
              </w:rPr>
              <w:t>SA to come back on this point.</w:t>
            </w:r>
          </w:p>
          <w:p w14:paraId="44E670A0" w14:textId="77777777" w:rsidR="008816C6" w:rsidRPr="00D702C1" w:rsidRDefault="008816C6" w:rsidP="00A4505E">
            <w:pPr>
              <w:rPr>
                <w:rFonts w:ascii="Arial" w:hAnsi="Arial" w:cs="Arial"/>
                <w:color w:val="000000"/>
              </w:rPr>
            </w:pPr>
          </w:p>
          <w:p w14:paraId="74D834BE" w14:textId="6EAEC4C9" w:rsidR="008816C6" w:rsidRPr="00D702C1" w:rsidRDefault="008816C6" w:rsidP="00A4505E">
            <w:pPr>
              <w:rPr>
                <w:rFonts w:ascii="Arial" w:hAnsi="Arial" w:cs="Arial"/>
                <w:color w:val="000000"/>
              </w:rPr>
            </w:pPr>
            <w:r w:rsidRPr="00D702C1">
              <w:rPr>
                <w:rFonts w:ascii="Arial" w:hAnsi="Arial" w:cs="Arial"/>
                <w:color w:val="000000"/>
              </w:rPr>
              <w:lastRenderedPageBreak/>
              <w:t xml:space="preserve">Electrical surveys, looking at doing </w:t>
            </w:r>
            <w:r w:rsidR="00323A85" w:rsidRPr="00D702C1">
              <w:rPr>
                <w:rFonts w:ascii="Arial" w:hAnsi="Arial" w:cs="Arial"/>
                <w:color w:val="000000"/>
              </w:rPr>
              <w:t>checks</w:t>
            </w:r>
            <w:r w:rsidRPr="00D702C1">
              <w:rPr>
                <w:rFonts w:ascii="Arial" w:hAnsi="Arial" w:cs="Arial"/>
                <w:color w:val="000000"/>
              </w:rPr>
              <w:t xml:space="preserve"> </w:t>
            </w:r>
            <w:r w:rsidR="00AC1D43" w:rsidRPr="00D702C1">
              <w:rPr>
                <w:rFonts w:ascii="Arial" w:hAnsi="Arial" w:cs="Arial"/>
                <w:color w:val="000000"/>
              </w:rPr>
              <w:t>and</w:t>
            </w:r>
            <w:r w:rsidRPr="00D702C1">
              <w:rPr>
                <w:rFonts w:ascii="Arial" w:hAnsi="Arial" w:cs="Arial"/>
                <w:color w:val="000000"/>
              </w:rPr>
              <w:t xml:space="preserve"> any remedial work at the same time</w:t>
            </w:r>
            <w:r w:rsidR="00FD0C2C" w:rsidRPr="00D702C1">
              <w:rPr>
                <w:rFonts w:ascii="Arial" w:hAnsi="Arial" w:cs="Arial"/>
                <w:color w:val="000000"/>
              </w:rPr>
              <w:t xml:space="preserve"> </w:t>
            </w:r>
            <w:r w:rsidR="00CD4073" w:rsidRPr="00D702C1">
              <w:rPr>
                <w:rFonts w:ascii="Arial" w:hAnsi="Arial" w:cs="Arial"/>
                <w:color w:val="000000"/>
              </w:rPr>
              <w:t>as</w:t>
            </w:r>
            <w:r w:rsidR="00FD0C2C" w:rsidRPr="00D702C1">
              <w:rPr>
                <w:rFonts w:ascii="Arial" w:hAnsi="Arial" w:cs="Arial"/>
                <w:color w:val="000000"/>
              </w:rPr>
              <w:t xml:space="preserve"> how repairs are dealt with at gas checks</w:t>
            </w:r>
            <w:r w:rsidRPr="00D702C1">
              <w:rPr>
                <w:rFonts w:ascii="Arial" w:hAnsi="Arial" w:cs="Arial"/>
                <w:color w:val="000000"/>
              </w:rPr>
              <w:t xml:space="preserve">. Where works </w:t>
            </w:r>
            <w:r w:rsidR="00FD0C2C" w:rsidRPr="00D702C1">
              <w:rPr>
                <w:rFonts w:ascii="Arial" w:hAnsi="Arial" w:cs="Arial"/>
                <w:color w:val="000000"/>
              </w:rPr>
              <w:t>may</w:t>
            </w:r>
            <w:r w:rsidRPr="00D702C1">
              <w:rPr>
                <w:rFonts w:ascii="Arial" w:hAnsi="Arial" w:cs="Arial"/>
                <w:color w:val="000000"/>
              </w:rPr>
              <w:t xml:space="preserve"> need longer time</w:t>
            </w:r>
            <w:r w:rsidR="00FD0C2C" w:rsidRPr="00D702C1">
              <w:rPr>
                <w:rFonts w:ascii="Arial" w:hAnsi="Arial" w:cs="Arial"/>
                <w:color w:val="000000"/>
              </w:rPr>
              <w:t xml:space="preserve"> and are non-urgent, this </w:t>
            </w:r>
            <w:r w:rsidRPr="00D702C1">
              <w:rPr>
                <w:rFonts w:ascii="Arial" w:hAnsi="Arial" w:cs="Arial"/>
                <w:color w:val="000000"/>
              </w:rPr>
              <w:t>will be scheduled in.</w:t>
            </w:r>
            <w:r w:rsidR="00927E6B" w:rsidRPr="00D702C1">
              <w:rPr>
                <w:rFonts w:ascii="Arial" w:hAnsi="Arial" w:cs="Arial"/>
                <w:color w:val="000000"/>
              </w:rPr>
              <w:t xml:space="preserve"> Full rewires will also need to be scheduled. C1 risks are already always dealt with immediately </w:t>
            </w:r>
            <w:r w:rsidR="00CD4073" w:rsidRPr="00D702C1">
              <w:rPr>
                <w:rFonts w:ascii="Arial" w:hAnsi="Arial" w:cs="Arial"/>
                <w:color w:val="000000"/>
              </w:rPr>
              <w:t>and</w:t>
            </w:r>
            <w:r w:rsidR="00927E6B" w:rsidRPr="00D702C1">
              <w:rPr>
                <w:rFonts w:ascii="Arial" w:hAnsi="Arial" w:cs="Arial"/>
                <w:color w:val="000000"/>
              </w:rPr>
              <w:t xml:space="preserve"> the majority of C2.</w:t>
            </w:r>
          </w:p>
          <w:p w14:paraId="49AA80BF" w14:textId="4F45BB85" w:rsidR="00AC1D43" w:rsidRPr="00D702C1" w:rsidRDefault="00AC1D43" w:rsidP="00A4505E">
            <w:pPr>
              <w:rPr>
                <w:rFonts w:ascii="Arial" w:hAnsi="Arial" w:cs="Arial"/>
                <w:color w:val="000000"/>
              </w:rPr>
            </w:pPr>
            <w:r w:rsidRPr="00D702C1">
              <w:rPr>
                <w:rFonts w:ascii="Arial" w:hAnsi="Arial" w:cs="Arial"/>
                <w:color w:val="000000"/>
              </w:rPr>
              <w:t>SA shared with the group the reason why it looks like there has been a dip in performance</w:t>
            </w:r>
            <w:r w:rsidR="00CD4073">
              <w:rPr>
                <w:rFonts w:ascii="Arial" w:hAnsi="Arial" w:cs="Arial"/>
                <w:color w:val="000000"/>
              </w:rPr>
              <w:t xml:space="preserve">. </w:t>
            </w:r>
            <w:r w:rsidRPr="00D702C1">
              <w:rPr>
                <w:rFonts w:ascii="Arial" w:hAnsi="Arial" w:cs="Arial"/>
                <w:color w:val="000000"/>
              </w:rPr>
              <w:t xml:space="preserve">This relates to how </w:t>
            </w:r>
            <w:r w:rsidR="00927E6B" w:rsidRPr="00D702C1">
              <w:rPr>
                <w:rFonts w:ascii="Arial" w:hAnsi="Arial" w:cs="Arial"/>
                <w:color w:val="000000"/>
              </w:rPr>
              <w:t>a missing certification that would confirm that remedial works have been completed. Plans are in place to reinspect some of the affected properties with the aim of ensuring by the end of June 2026 all properties with missing certificates have a valid EICR.</w:t>
            </w:r>
          </w:p>
          <w:p w14:paraId="6FFA223E" w14:textId="73F3E69C" w:rsidR="002E50A4" w:rsidRPr="00D702C1" w:rsidRDefault="008816C6" w:rsidP="00A4505E">
            <w:pPr>
              <w:rPr>
                <w:rFonts w:ascii="Arial" w:hAnsi="Arial" w:cs="Arial"/>
                <w:color w:val="000000"/>
              </w:rPr>
            </w:pPr>
            <w:r w:rsidRPr="00D702C1">
              <w:rPr>
                <w:rFonts w:ascii="Arial" w:hAnsi="Arial" w:cs="Arial"/>
                <w:color w:val="000000"/>
              </w:rPr>
              <w:t xml:space="preserve">TA 100% target of electrical compliance is it just for tenants </w:t>
            </w:r>
            <w:r w:rsidR="00AC1D43" w:rsidRPr="00D702C1">
              <w:rPr>
                <w:rFonts w:ascii="Arial" w:hAnsi="Arial" w:cs="Arial"/>
                <w:color w:val="000000"/>
              </w:rPr>
              <w:t>or does</w:t>
            </w:r>
            <w:r w:rsidR="00FD0C2C" w:rsidRPr="00D702C1">
              <w:rPr>
                <w:rFonts w:ascii="Arial" w:hAnsi="Arial" w:cs="Arial"/>
                <w:color w:val="000000"/>
              </w:rPr>
              <w:t xml:space="preserve"> this also include </w:t>
            </w:r>
            <w:r w:rsidRPr="00D702C1">
              <w:rPr>
                <w:rFonts w:ascii="Arial" w:hAnsi="Arial" w:cs="Arial"/>
                <w:color w:val="000000"/>
              </w:rPr>
              <w:t>leaseholder properties</w:t>
            </w:r>
            <w:r w:rsidR="00FD0C2C" w:rsidRPr="00D702C1">
              <w:rPr>
                <w:rFonts w:ascii="Arial" w:hAnsi="Arial" w:cs="Arial"/>
                <w:color w:val="000000"/>
              </w:rPr>
              <w:t>?</w:t>
            </w:r>
            <w:r w:rsidRPr="00D702C1">
              <w:rPr>
                <w:rFonts w:ascii="Arial" w:hAnsi="Arial" w:cs="Arial"/>
                <w:color w:val="000000"/>
              </w:rPr>
              <w:t xml:space="preserve"> SA</w:t>
            </w:r>
            <w:r w:rsidR="00FD0C2C" w:rsidRPr="00D702C1">
              <w:rPr>
                <w:rFonts w:ascii="Arial" w:hAnsi="Arial" w:cs="Arial"/>
                <w:color w:val="000000"/>
              </w:rPr>
              <w:t xml:space="preserve"> confirmed this relates to</w:t>
            </w:r>
            <w:r w:rsidRPr="00D702C1">
              <w:rPr>
                <w:rFonts w:ascii="Arial" w:hAnsi="Arial" w:cs="Arial"/>
                <w:color w:val="000000"/>
              </w:rPr>
              <w:t xml:space="preserve"> tenants and communal areas.</w:t>
            </w:r>
          </w:p>
          <w:p w14:paraId="6C5A805C" w14:textId="48623DC6" w:rsidR="008816C6" w:rsidRPr="00D702C1" w:rsidRDefault="008816C6" w:rsidP="00A4505E">
            <w:pPr>
              <w:rPr>
                <w:rFonts w:ascii="Arial" w:hAnsi="Arial" w:cs="Arial"/>
                <w:color w:val="000000"/>
              </w:rPr>
            </w:pPr>
            <w:r w:rsidRPr="00D702C1">
              <w:rPr>
                <w:rFonts w:ascii="Arial" w:hAnsi="Arial" w:cs="Arial"/>
                <w:color w:val="000000"/>
              </w:rPr>
              <w:t>TA asked if leaseholders</w:t>
            </w:r>
            <w:r w:rsidR="00AD48C9">
              <w:rPr>
                <w:rFonts w:ascii="Arial" w:hAnsi="Arial" w:cs="Arial"/>
                <w:color w:val="000000"/>
              </w:rPr>
              <w:t xml:space="preserve"> need to </w:t>
            </w:r>
            <w:r w:rsidRPr="00D702C1">
              <w:rPr>
                <w:rFonts w:ascii="Arial" w:hAnsi="Arial" w:cs="Arial"/>
                <w:color w:val="000000"/>
              </w:rPr>
              <w:t xml:space="preserve">share the electrical certification, </w:t>
            </w:r>
            <w:r w:rsidR="00392440" w:rsidRPr="00D702C1">
              <w:rPr>
                <w:rFonts w:ascii="Arial" w:hAnsi="Arial" w:cs="Arial"/>
                <w:color w:val="000000"/>
              </w:rPr>
              <w:t xml:space="preserve">NC </w:t>
            </w:r>
            <w:r w:rsidR="00AC1D43" w:rsidRPr="00D702C1">
              <w:rPr>
                <w:rFonts w:ascii="Arial" w:hAnsi="Arial" w:cs="Arial"/>
                <w:color w:val="000000"/>
              </w:rPr>
              <w:t xml:space="preserve">advised, this is </w:t>
            </w:r>
            <w:r w:rsidR="00392440" w:rsidRPr="00D702C1">
              <w:rPr>
                <w:rFonts w:ascii="Arial" w:hAnsi="Arial" w:cs="Arial"/>
                <w:color w:val="000000"/>
              </w:rPr>
              <w:t>not the case</w:t>
            </w:r>
            <w:r w:rsidR="00AC1D43" w:rsidRPr="00D702C1">
              <w:rPr>
                <w:rFonts w:ascii="Arial" w:hAnsi="Arial" w:cs="Arial"/>
                <w:color w:val="000000"/>
              </w:rPr>
              <w:t xml:space="preserve">, this </w:t>
            </w:r>
            <w:r w:rsidR="00392440" w:rsidRPr="00D702C1">
              <w:rPr>
                <w:rFonts w:ascii="Arial" w:hAnsi="Arial" w:cs="Arial"/>
                <w:color w:val="000000"/>
              </w:rPr>
              <w:t xml:space="preserve">applies for </w:t>
            </w:r>
            <w:r w:rsidR="00AC1D43" w:rsidRPr="00D702C1">
              <w:rPr>
                <w:rFonts w:ascii="Arial" w:hAnsi="Arial" w:cs="Arial"/>
                <w:color w:val="000000"/>
              </w:rPr>
              <w:t>g</w:t>
            </w:r>
            <w:r w:rsidR="00392440" w:rsidRPr="00D702C1">
              <w:rPr>
                <w:rFonts w:ascii="Arial" w:hAnsi="Arial" w:cs="Arial"/>
                <w:color w:val="000000"/>
              </w:rPr>
              <w:t>as</w:t>
            </w:r>
            <w:r w:rsidR="00AC1D43" w:rsidRPr="00D702C1">
              <w:rPr>
                <w:rFonts w:ascii="Arial" w:hAnsi="Arial" w:cs="Arial"/>
                <w:color w:val="000000"/>
              </w:rPr>
              <w:t xml:space="preserve"> checks </w:t>
            </w:r>
            <w:r w:rsidR="00392440" w:rsidRPr="00D702C1">
              <w:rPr>
                <w:rFonts w:ascii="Arial" w:hAnsi="Arial" w:cs="Arial"/>
                <w:color w:val="000000"/>
              </w:rPr>
              <w:t>not electric.</w:t>
            </w:r>
            <w:r w:rsidR="00AC1D43" w:rsidRPr="00D702C1">
              <w:rPr>
                <w:rFonts w:ascii="Arial" w:hAnsi="Arial" w:cs="Arial"/>
                <w:color w:val="000000"/>
              </w:rPr>
              <w:t xml:space="preserve"> PB confirmed under the terms of the lease an electrical safety certificate is only required when the property is being sold.</w:t>
            </w:r>
            <w:r w:rsidR="00392440" w:rsidRPr="00D702C1">
              <w:rPr>
                <w:rFonts w:ascii="Arial" w:hAnsi="Arial" w:cs="Arial"/>
                <w:color w:val="000000"/>
              </w:rPr>
              <w:t xml:space="preserve"> </w:t>
            </w:r>
          </w:p>
          <w:p w14:paraId="19B86F8A" w14:textId="41B7B8EE" w:rsidR="00392440" w:rsidRPr="00D702C1" w:rsidRDefault="00392440" w:rsidP="00A4505E">
            <w:pPr>
              <w:rPr>
                <w:rFonts w:ascii="Arial" w:hAnsi="Arial" w:cs="Arial"/>
                <w:color w:val="000000"/>
              </w:rPr>
            </w:pPr>
            <w:r w:rsidRPr="00D702C1">
              <w:rPr>
                <w:rFonts w:ascii="Arial" w:hAnsi="Arial" w:cs="Arial"/>
                <w:color w:val="000000"/>
              </w:rPr>
              <w:t xml:space="preserve">TA </w:t>
            </w:r>
            <w:r w:rsidR="00A574A8" w:rsidRPr="00D702C1">
              <w:rPr>
                <w:rFonts w:ascii="Arial" w:hAnsi="Arial" w:cs="Arial"/>
                <w:color w:val="000000"/>
              </w:rPr>
              <w:t>a</w:t>
            </w:r>
            <w:r w:rsidRPr="00D702C1">
              <w:rPr>
                <w:rFonts w:ascii="Arial" w:hAnsi="Arial" w:cs="Arial"/>
                <w:color w:val="000000"/>
              </w:rPr>
              <w:t xml:space="preserve">sked </w:t>
            </w:r>
            <w:r w:rsidR="00A574A8" w:rsidRPr="00D702C1">
              <w:rPr>
                <w:rFonts w:ascii="Arial" w:hAnsi="Arial" w:cs="Arial"/>
                <w:color w:val="000000"/>
              </w:rPr>
              <w:t xml:space="preserve">if </w:t>
            </w:r>
            <w:r w:rsidRPr="00D702C1">
              <w:rPr>
                <w:rFonts w:ascii="Arial" w:hAnsi="Arial" w:cs="Arial"/>
                <w:color w:val="000000"/>
              </w:rPr>
              <w:t xml:space="preserve">any communal work, would this be shared cost, NC confirmed </w:t>
            </w:r>
            <w:r w:rsidR="00AD48C9" w:rsidRPr="00D702C1">
              <w:rPr>
                <w:rFonts w:ascii="Arial" w:hAnsi="Arial" w:cs="Arial"/>
                <w:color w:val="000000"/>
              </w:rPr>
              <w:t>yes,</w:t>
            </w:r>
            <w:r w:rsidRPr="00D702C1">
              <w:rPr>
                <w:rFonts w:ascii="Arial" w:hAnsi="Arial" w:cs="Arial"/>
                <w:color w:val="000000"/>
              </w:rPr>
              <w:t xml:space="preserve"> it would be.</w:t>
            </w:r>
          </w:p>
          <w:p w14:paraId="210DD828" w14:textId="32CDA99E" w:rsidR="00323A85" w:rsidRPr="00D702C1" w:rsidRDefault="00392440" w:rsidP="00A4505E">
            <w:pPr>
              <w:rPr>
                <w:rFonts w:ascii="Arial" w:hAnsi="Arial" w:cs="Arial"/>
                <w:color w:val="000000"/>
              </w:rPr>
            </w:pPr>
            <w:r w:rsidRPr="00D702C1">
              <w:rPr>
                <w:rFonts w:ascii="Arial" w:hAnsi="Arial" w:cs="Arial"/>
                <w:color w:val="000000"/>
              </w:rPr>
              <w:t xml:space="preserve">Smoke alarms haven’t been tested in </w:t>
            </w:r>
            <w:r w:rsidR="00877952">
              <w:rPr>
                <w:rFonts w:ascii="Arial" w:hAnsi="Arial" w:cs="Arial"/>
                <w:color w:val="000000"/>
              </w:rPr>
              <w:t xml:space="preserve">some </w:t>
            </w:r>
            <w:r w:rsidRPr="00D702C1">
              <w:rPr>
                <w:rFonts w:ascii="Arial" w:hAnsi="Arial" w:cs="Arial"/>
                <w:color w:val="000000"/>
              </w:rPr>
              <w:t xml:space="preserve">properties with just </w:t>
            </w:r>
            <w:r w:rsidR="00323A85" w:rsidRPr="00D702C1">
              <w:rPr>
                <w:rFonts w:ascii="Arial" w:hAnsi="Arial" w:cs="Arial"/>
                <w:color w:val="000000"/>
              </w:rPr>
              <w:t>electric</w:t>
            </w:r>
            <w:r w:rsidRPr="00D702C1">
              <w:rPr>
                <w:rFonts w:ascii="Arial" w:hAnsi="Arial" w:cs="Arial"/>
                <w:color w:val="000000"/>
              </w:rPr>
              <w:t>, but a contract has been put in place for them to check the properties concerned</w:t>
            </w:r>
            <w:r w:rsidR="00323A85" w:rsidRPr="00D702C1">
              <w:rPr>
                <w:rFonts w:ascii="Arial" w:hAnsi="Arial" w:cs="Arial"/>
                <w:color w:val="000000"/>
              </w:rPr>
              <w:t xml:space="preserve"> as part of EICR checks.</w:t>
            </w:r>
          </w:p>
          <w:p w14:paraId="12C1CD04" w14:textId="058F1FD2" w:rsidR="00F54D6A" w:rsidRPr="00D702C1" w:rsidRDefault="00323A85" w:rsidP="00A4505E">
            <w:pPr>
              <w:rPr>
                <w:rFonts w:ascii="Arial" w:hAnsi="Arial" w:cs="Arial"/>
                <w:color w:val="000000"/>
              </w:rPr>
            </w:pPr>
            <w:r w:rsidRPr="00D702C1">
              <w:rPr>
                <w:rFonts w:ascii="Arial" w:hAnsi="Arial" w:cs="Arial"/>
                <w:color w:val="000000"/>
              </w:rPr>
              <w:t>TA asked what the life of a smoke alarm bearing in mind electrical checks are only required every 5 year</w:t>
            </w:r>
            <w:r w:rsidR="00725CA1" w:rsidRPr="00D702C1">
              <w:rPr>
                <w:rFonts w:ascii="Arial" w:hAnsi="Arial" w:cs="Arial"/>
                <w:color w:val="000000"/>
              </w:rPr>
              <w:t>s</w:t>
            </w:r>
            <w:r w:rsidRPr="00D702C1">
              <w:rPr>
                <w:rFonts w:ascii="Arial" w:hAnsi="Arial" w:cs="Arial"/>
                <w:color w:val="000000"/>
              </w:rPr>
              <w:t xml:space="preserve">. SA to check. </w:t>
            </w:r>
          </w:p>
          <w:p w14:paraId="7A34C598" w14:textId="77777777" w:rsidR="00323A85" w:rsidRPr="00D702C1" w:rsidRDefault="00323A85" w:rsidP="00A4505E">
            <w:pPr>
              <w:rPr>
                <w:rFonts w:ascii="Arial" w:hAnsi="Arial" w:cs="Arial"/>
                <w:color w:val="000000"/>
              </w:rPr>
            </w:pPr>
          </w:p>
          <w:p w14:paraId="1D7CCA53" w14:textId="286F1AC4" w:rsidR="00323A85" w:rsidRPr="00D702C1" w:rsidRDefault="00323A85" w:rsidP="00A4505E">
            <w:pPr>
              <w:rPr>
                <w:rFonts w:ascii="Arial" w:hAnsi="Arial" w:cs="Arial"/>
                <w:color w:val="000000"/>
              </w:rPr>
            </w:pPr>
            <w:r w:rsidRPr="00D702C1">
              <w:rPr>
                <w:rFonts w:ascii="Arial" w:hAnsi="Arial" w:cs="Arial"/>
                <w:color w:val="000000"/>
              </w:rPr>
              <w:t xml:space="preserve">Fire Door checks – SA advised that the regulation required the council to make reasonable endeavours. The council will make multiple attempts to contact the tenant or </w:t>
            </w:r>
            <w:r w:rsidR="00AD48C9" w:rsidRPr="00D702C1">
              <w:rPr>
                <w:rFonts w:ascii="Arial" w:hAnsi="Arial" w:cs="Arial"/>
                <w:color w:val="000000"/>
              </w:rPr>
              <w:t>leaseholder,</w:t>
            </w:r>
            <w:r w:rsidRPr="00D702C1">
              <w:rPr>
                <w:rFonts w:ascii="Arial" w:hAnsi="Arial" w:cs="Arial"/>
                <w:color w:val="000000"/>
              </w:rPr>
              <w:t xml:space="preserve"> but options </w:t>
            </w:r>
            <w:r w:rsidR="00A574A8" w:rsidRPr="00D702C1">
              <w:rPr>
                <w:rFonts w:ascii="Arial" w:hAnsi="Arial" w:cs="Arial"/>
                <w:color w:val="000000"/>
              </w:rPr>
              <w:t xml:space="preserve">are </w:t>
            </w:r>
            <w:r w:rsidRPr="00D702C1">
              <w:rPr>
                <w:rFonts w:ascii="Arial" w:hAnsi="Arial" w:cs="Arial"/>
                <w:color w:val="000000"/>
              </w:rPr>
              <w:t>limited if the tenant or leaseholder refuses to engage.</w:t>
            </w:r>
          </w:p>
          <w:p w14:paraId="1EADB589" w14:textId="77777777" w:rsidR="00323A85" w:rsidRPr="00D702C1" w:rsidRDefault="00323A85" w:rsidP="00A4505E">
            <w:pPr>
              <w:rPr>
                <w:rFonts w:ascii="Arial" w:hAnsi="Arial" w:cs="Arial"/>
                <w:color w:val="000000"/>
              </w:rPr>
            </w:pPr>
          </w:p>
          <w:p w14:paraId="4473341F" w14:textId="3B089115" w:rsidR="00323A85" w:rsidRPr="00D702C1" w:rsidRDefault="00323A85" w:rsidP="00A4505E">
            <w:pPr>
              <w:rPr>
                <w:rFonts w:ascii="Arial" w:hAnsi="Arial" w:cs="Arial"/>
                <w:color w:val="000000"/>
              </w:rPr>
            </w:pPr>
            <w:r w:rsidRPr="00D702C1">
              <w:rPr>
                <w:rFonts w:ascii="Arial" w:hAnsi="Arial" w:cs="Arial"/>
                <w:color w:val="000000"/>
              </w:rPr>
              <w:t xml:space="preserve">Stock condition survey is now 61% complete so </w:t>
            </w:r>
            <w:r w:rsidR="00900341" w:rsidRPr="00D702C1">
              <w:rPr>
                <w:rFonts w:ascii="Arial" w:hAnsi="Arial" w:cs="Arial"/>
                <w:color w:val="000000"/>
              </w:rPr>
              <w:t>on track for completion December 2026.</w:t>
            </w:r>
          </w:p>
          <w:p w14:paraId="2B27CDEC" w14:textId="77777777" w:rsidR="00900341" w:rsidRPr="00D702C1" w:rsidRDefault="00900341" w:rsidP="00A4505E">
            <w:pPr>
              <w:rPr>
                <w:rFonts w:ascii="Arial" w:hAnsi="Arial" w:cs="Arial"/>
                <w:color w:val="000000"/>
              </w:rPr>
            </w:pPr>
          </w:p>
          <w:p w14:paraId="5A9512A5" w14:textId="633E7937" w:rsidR="00900341" w:rsidRPr="00D702C1" w:rsidRDefault="00900341" w:rsidP="00A4505E">
            <w:pPr>
              <w:rPr>
                <w:rFonts w:ascii="Arial" w:hAnsi="Arial" w:cs="Arial"/>
                <w:color w:val="000000"/>
              </w:rPr>
            </w:pPr>
            <w:r w:rsidRPr="00D702C1">
              <w:rPr>
                <w:rFonts w:ascii="Arial" w:hAnsi="Arial" w:cs="Arial"/>
                <w:color w:val="000000"/>
              </w:rPr>
              <w:t>A question was asked if the data collected so far from the surveys had identified any trends etc. SA advised no surprises older properties were less decent.</w:t>
            </w:r>
          </w:p>
          <w:p w14:paraId="67EC0B94" w14:textId="77777777" w:rsidR="00900341" w:rsidRPr="00D702C1" w:rsidRDefault="00900341" w:rsidP="00A4505E">
            <w:pPr>
              <w:rPr>
                <w:rFonts w:ascii="Arial" w:hAnsi="Arial" w:cs="Arial"/>
                <w:color w:val="000000"/>
              </w:rPr>
            </w:pPr>
          </w:p>
          <w:p w14:paraId="3BCE34CF" w14:textId="459047A7" w:rsidR="00900341" w:rsidRPr="00D702C1" w:rsidRDefault="00900341" w:rsidP="00A4505E">
            <w:pPr>
              <w:rPr>
                <w:rFonts w:ascii="Arial" w:hAnsi="Arial" w:cs="Arial"/>
                <w:color w:val="000000"/>
              </w:rPr>
            </w:pPr>
            <w:r w:rsidRPr="00D702C1">
              <w:rPr>
                <w:rFonts w:ascii="Arial" w:hAnsi="Arial" w:cs="Arial"/>
                <w:color w:val="000000"/>
              </w:rPr>
              <w:t xml:space="preserve">The government has recently released details for the new Decent Homes Standard.  Preparations taking place to look how this will be delivered. </w:t>
            </w:r>
            <w:r w:rsidR="00AD48C9">
              <w:rPr>
                <w:rFonts w:ascii="Arial" w:hAnsi="Arial" w:cs="Arial"/>
                <w:color w:val="000000"/>
              </w:rPr>
              <w:t xml:space="preserve">Currently </w:t>
            </w:r>
            <w:r w:rsidRPr="00D702C1">
              <w:rPr>
                <w:rFonts w:ascii="Arial" w:hAnsi="Arial" w:cs="Arial"/>
                <w:color w:val="000000"/>
              </w:rPr>
              <w:t>there is no indication of any new funding to deliver.</w:t>
            </w:r>
          </w:p>
          <w:p w14:paraId="6CEC877E" w14:textId="77777777" w:rsidR="00900341" w:rsidRPr="00D702C1" w:rsidRDefault="00900341" w:rsidP="00A4505E">
            <w:pPr>
              <w:rPr>
                <w:rFonts w:ascii="Arial" w:hAnsi="Arial" w:cs="Arial"/>
                <w:color w:val="000000"/>
              </w:rPr>
            </w:pPr>
          </w:p>
          <w:p w14:paraId="32F1D2F3" w14:textId="2C9C7BC8" w:rsidR="00AD48C9" w:rsidRDefault="00F54D6A" w:rsidP="00A4505E">
            <w:pPr>
              <w:rPr>
                <w:rFonts w:ascii="Arial" w:hAnsi="Arial" w:cs="Arial"/>
                <w:color w:val="000000"/>
              </w:rPr>
            </w:pPr>
            <w:r w:rsidRPr="00AD48C9">
              <w:rPr>
                <w:rFonts w:ascii="Arial" w:hAnsi="Arial" w:cs="Arial"/>
                <w:b/>
                <w:bCs/>
                <w:color w:val="000000"/>
              </w:rPr>
              <w:t>Voids</w:t>
            </w:r>
            <w:r w:rsidR="00D53167">
              <w:rPr>
                <w:rFonts w:ascii="Arial" w:hAnsi="Arial" w:cs="Arial"/>
                <w:b/>
                <w:bCs/>
                <w:color w:val="000000"/>
              </w:rPr>
              <w:t>:</w:t>
            </w:r>
          </w:p>
          <w:p w14:paraId="18AED586" w14:textId="4123B20F" w:rsidR="00392440" w:rsidRPr="00D702C1" w:rsidRDefault="00F54D6A" w:rsidP="00A4505E">
            <w:pPr>
              <w:rPr>
                <w:rFonts w:ascii="Arial" w:hAnsi="Arial" w:cs="Arial"/>
                <w:color w:val="000000"/>
              </w:rPr>
            </w:pPr>
            <w:r w:rsidRPr="00D702C1">
              <w:rPr>
                <w:rFonts w:ascii="Arial" w:hAnsi="Arial" w:cs="Arial"/>
                <w:color w:val="000000"/>
              </w:rPr>
              <w:t>NC provided update, explained measure is from end to end of the process, the performance has been poor</w:t>
            </w:r>
            <w:r w:rsidR="00900341" w:rsidRPr="00D702C1">
              <w:rPr>
                <w:rFonts w:ascii="Arial" w:hAnsi="Arial" w:cs="Arial"/>
                <w:color w:val="000000"/>
              </w:rPr>
              <w:t xml:space="preserve"> and as a result this is being tracked monthly and reported to SLT. We</w:t>
            </w:r>
            <w:r w:rsidRPr="00D702C1">
              <w:rPr>
                <w:rFonts w:ascii="Arial" w:hAnsi="Arial" w:cs="Arial"/>
                <w:color w:val="000000"/>
              </w:rPr>
              <w:t xml:space="preserve"> are looking at root causes, teams involved in the process and understanding where delays exist. However, have been trialling a pilot</w:t>
            </w:r>
            <w:r w:rsidR="00900341" w:rsidRPr="00D702C1">
              <w:rPr>
                <w:rFonts w:ascii="Arial" w:hAnsi="Arial" w:cs="Arial"/>
                <w:color w:val="000000"/>
              </w:rPr>
              <w:t xml:space="preserve"> </w:t>
            </w:r>
            <w:r w:rsidRPr="00D702C1">
              <w:rPr>
                <w:rFonts w:ascii="Arial" w:hAnsi="Arial" w:cs="Arial"/>
                <w:color w:val="000000"/>
              </w:rPr>
              <w:t>testing a new approac</w:t>
            </w:r>
            <w:r w:rsidR="0028433B" w:rsidRPr="00D702C1">
              <w:rPr>
                <w:rFonts w:ascii="Arial" w:hAnsi="Arial" w:cs="Arial"/>
                <w:color w:val="000000"/>
              </w:rPr>
              <w:t xml:space="preserve">h to </w:t>
            </w:r>
            <w:r w:rsidR="0028433B" w:rsidRPr="00D702C1">
              <w:rPr>
                <w:rFonts w:ascii="Arial" w:hAnsi="Arial" w:cs="Arial"/>
                <w:color w:val="000000"/>
              </w:rPr>
              <w:lastRenderedPageBreak/>
              <w:t>resolve the blockers</w:t>
            </w:r>
            <w:r w:rsidR="00900341" w:rsidRPr="00D702C1">
              <w:rPr>
                <w:rFonts w:ascii="Arial" w:hAnsi="Arial" w:cs="Arial"/>
                <w:color w:val="000000"/>
              </w:rPr>
              <w:t>, including a new role of Empty Property Officer.</w:t>
            </w:r>
            <w:r w:rsidR="0028433B" w:rsidRPr="00D702C1">
              <w:rPr>
                <w:rFonts w:ascii="Arial" w:hAnsi="Arial" w:cs="Arial"/>
                <w:color w:val="000000"/>
              </w:rPr>
              <w:t xml:space="preserve"> Testing the pilot </w:t>
            </w:r>
            <w:r w:rsidR="00900341" w:rsidRPr="00D702C1">
              <w:rPr>
                <w:rFonts w:ascii="Arial" w:hAnsi="Arial" w:cs="Arial"/>
                <w:color w:val="000000"/>
              </w:rPr>
              <w:t xml:space="preserve">on 20 properties </w:t>
            </w:r>
            <w:r w:rsidR="0028433B" w:rsidRPr="00D702C1">
              <w:rPr>
                <w:rFonts w:ascii="Arial" w:hAnsi="Arial" w:cs="Arial"/>
                <w:color w:val="000000"/>
              </w:rPr>
              <w:t xml:space="preserve">has given a turnaround </w:t>
            </w:r>
            <w:proofErr w:type="gramStart"/>
            <w:r w:rsidR="0028433B" w:rsidRPr="00D702C1">
              <w:rPr>
                <w:rFonts w:ascii="Arial" w:hAnsi="Arial" w:cs="Arial"/>
                <w:color w:val="000000"/>
              </w:rPr>
              <w:t xml:space="preserve">time </w:t>
            </w:r>
            <w:r w:rsidR="00877952">
              <w:rPr>
                <w:rFonts w:ascii="Arial" w:hAnsi="Arial" w:cs="Arial"/>
                <w:color w:val="000000"/>
              </w:rPr>
              <w:t xml:space="preserve"> of</w:t>
            </w:r>
            <w:proofErr w:type="gramEnd"/>
            <w:r w:rsidR="0028433B" w:rsidRPr="00D702C1">
              <w:rPr>
                <w:rFonts w:ascii="Arial" w:hAnsi="Arial" w:cs="Arial"/>
                <w:color w:val="000000"/>
              </w:rPr>
              <w:t xml:space="preserve"> 63 days</w:t>
            </w:r>
            <w:r w:rsidR="00900341" w:rsidRPr="00D702C1">
              <w:rPr>
                <w:rFonts w:ascii="Arial" w:hAnsi="Arial" w:cs="Arial"/>
                <w:color w:val="000000"/>
              </w:rPr>
              <w:t xml:space="preserve"> which whilst</w:t>
            </w:r>
            <w:r w:rsidR="0028433B" w:rsidRPr="00D702C1">
              <w:rPr>
                <w:rFonts w:ascii="Arial" w:hAnsi="Arial" w:cs="Arial"/>
                <w:color w:val="000000"/>
              </w:rPr>
              <w:t xml:space="preserve"> still high</w:t>
            </w:r>
            <w:r w:rsidR="00900341" w:rsidRPr="00D702C1">
              <w:rPr>
                <w:rFonts w:ascii="Arial" w:hAnsi="Arial" w:cs="Arial"/>
                <w:color w:val="000000"/>
              </w:rPr>
              <w:t xml:space="preserve"> is a significant improv</w:t>
            </w:r>
            <w:r w:rsidR="000901FA" w:rsidRPr="00D702C1">
              <w:rPr>
                <w:rFonts w:ascii="Arial" w:hAnsi="Arial" w:cs="Arial"/>
                <w:color w:val="000000"/>
              </w:rPr>
              <w:t>e</w:t>
            </w:r>
            <w:r w:rsidR="00900341" w:rsidRPr="00D702C1">
              <w:rPr>
                <w:rFonts w:ascii="Arial" w:hAnsi="Arial" w:cs="Arial"/>
                <w:color w:val="000000"/>
              </w:rPr>
              <w:t>ment</w:t>
            </w:r>
            <w:r w:rsidR="0028433B" w:rsidRPr="00D702C1">
              <w:rPr>
                <w:rFonts w:ascii="Arial" w:hAnsi="Arial" w:cs="Arial"/>
                <w:color w:val="000000"/>
              </w:rPr>
              <w:t>. Currently average is 107 days.</w:t>
            </w:r>
            <w:r w:rsidR="000901FA" w:rsidRPr="00D702C1">
              <w:rPr>
                <w:rFonts w:ascii="Arial" w:hAnsi="Arial" w:cs="Arial"/>
                <w:color w:val="000000"/>
              </w:rPr>
              <w:t xml:space="preserve"> </w:t>
            </w:r>
            <w:r w:rsidR="00877952">
              <w:rPr>
                <w:rFonts w:ascii="Arial" w:hAnsi="Arial" w:cs="Arial"/>
                <w:color w:val="000000"/>
              </w:rPr>
              <w:t>NC w</w:t>
            </w:r>
            <w:r w:rsidR="000901FA" w:rsidRPr="00D702C1">
              <w:rPr>
                <w:rFonts w:ascii="Arial" w:hAnsi="Arial" w:cs="Arial"/>
                <w:color w:val="000000"/>
              </w:rPr>
              <w:t xml:space="preserve">ould like to see turnaround around </w:t>
            </w:r>
            <w:r w:rsidR="00877952">
              <w:rPr>
                <w:rFonts w:ascii="Arial" w:hAnsi="Arial" w:cs="Arial"/>
                <w:color w:val="000000"/>
              </w:rPr>
              <w:t xml:space="preserve">at </w:t>
            </w:r>
            <w:r w:rsidR="000901FA" w:rsidRPr="00D702C1">
              <w:rPr>
                <w:rFonts w:ascii="Arial" w:hAnsi="Arial" w:cs="Arial"/>
                <w:color w:val="000000"/>
              </w:rPr>
              <w:t xml:space="preserve">30 </w:t>
            </w:r>
            <w:proofErr w:type="gramStart"/>
            <w:r w:rsidR="000901FA" w:rsidRPr="00D702C1">
              <w:rPr>
                <w:rFonts w:ascii="Arial" w:hAnsi="Arial" w:cs="Arial"/>
                <w:color w:val="000000"/>
              </w:rPr>
              <w:t>days</w:t>
            </w:r>
            <w:proofErr w:type="gramEnd"/>
            <w:r w:rsidR="00877952">
              <w:rPr>
                <w:rFonts w:ascii="Arial" w:hAnsi="Arial" w:cs="Arial"/>
                <w:color w:val="000000"/>
              </w:rPr>
              <w:t xml:space="preserve"> but we are a long way off that </w:t>
            </w:r>
            <w:proofErr w:type="gramStart"/>
            <w:r w:rsidR="00877952">
              <w:rPr>
                <w:rFonts w:ascii="Arial" w:hAnsi="Arial" w:cs="Arial"/>
                <w:color w:val="000000"/>
              </w:rPr>
              <w:t>at the moment</w:t>
            </w:r>
            <w:proofErr w:type="gramEnd"/>
            <w:r w:rsidR="000901FA" w:rsidRPr="00D702C1">
              <w:rPr>
                <w:rFonts w:ascii="Arial" w:hAnsi="Arial" w:cs="Arial"/>
                <w:color w:val="000000"/>
              </w:rPr>
              <w:t>.  The new operating model was agreed last week and consultation with staff and trade unions is taking place. The last</w:t>
            </w:r>
            <w:r w:rsidR="0028433B" w:rsidRPr="00D702C1">
              <w:rPr>
                <w:rFonts w:ascii="Arial" w:hAnsi="Arial" w:cs="Arial"/>
                <w:color w:val="000000"/>
              </w:rPr>
              <w:t xml:space="preserve"> 3 reporting periods have been stable but seen a slow increase. The pilot provides a new operating model and will be looking to introduce it in phased stages. </w:t>
            </w:r>
            <w:r w:rsidR="00532AC2" w:rsidRPr="00D702C1">
              <w:rPr>
                <w:rFonts w:ascii="Arial" w:hAnsi="Arial" w:cs="Arial"/>
                <w:color w:val="000000"/>
              </w:rPr>
              <w:t>Several</w:t>
            </w:r>
            <w:r w:rsidR="000901FA" w:rsidRPr="00D702C1">
              <w:rPr>
                <w:rFonts w:ascii="Arial" w:hAnsi="Arial" w:cs="Arial"/>
                <w:color w:val="000000"/>
              </w:rPr>
              <w:t xml:space="preserve"> contracts for void works are due to expire later this year which will provide an</w:t>
            </w:r>
            <w:r w:rsidR="0028433B" w:rsidRPr="00D702C1">
              <w:rPr>
                <w:rFonts w:ascii="Arial" w:hAnsi="Arial" w:cs="Arial"/>
                <w:color w:val="000000"/>
              </w:rPr>
              <w:t xml:space="preserve"> opportunity to review</w:t>
            </w:r>
            <w:r w:rsidR="000901FA" w:rsidRPr="00D702C1">
              <w:rPr>
                <w:rFonts w:ascii="Arial" w:hAnsi="Arial" w:cs="Arial"/>
                <w:color w:val="000000"/>
              </w:rPr>
              <w:t xml:space="preserve"> and create economies of scale rather than running multiple small contracts. Thi</w:t>
            </w:r>
            <w:r w:rsidR="00A574A8" w:rsidRPr="00D702C1">
              <w:rPr>
                <w:rFonts w:ascii="Arial" w:hAnsi="Arial" w:cs="Arial"/>
                <w:color w:val="000000"/>
              </w:rPr>
              <w:t>s</w:t>
            </w:r>
            <w:r w:rsidR="000901FA" w:rsidRPr="00D702C1">
              <w:rPr>
                <w:rFonts w:ascii="Arial" w:hAnsi="Arial" w:cs="Arial"/>
                <w:color w:val="000000"/>
              </w:rPr>
              <w:t xml:space="preserve"> will also allow </w:t>
            </w:r>
            <w:r w:rsidR="00EA79EB" w:rsidRPr="00D702C1">
              <w:rPr>
                <w:rFonts w:ascii="Arial" w:hAnsi="Arial" w:cs="Arial"/>
                <w:color w:val="000000"/>
              </w:rPr>
              <w:t>the council to hold contractors to account.</w:t>
            </w:r>
          </w:p>
          <w:p w14:paraId="285676F0" w14:textId="73521D22" w:rsidR="000901FA" w:rsidRPr="00D702C1" w:rsidRDefault="000901FA" w:rsidP="00A4505E">
            <w:pPr>
              <w:rPr>
                <w:rFonts w:ascii="Arial" w:hAnsi="Arial" w:cs="Arial"/>
                <w:color w:val="000000"/>
              </w:rPr>
            </w:pPr>
            <w:r w:rsidRPr="00D702C1">
              <w:rPr>
                <w:rFonts w:ascii="Arial" w:hAnsi="Arial" w:cs="Arial"/>
                <w:color w:val="000000"/>
              </w:rPr>
              <w:t xml:space="preserve">It is expected that </w:t>
            </w:r>
            <w:r w:rsidR="00BE145D" w:rsidRPr="00D702C1">
              <w:rPr>
                <w:rFonts w:ascii="Arial" w:hAnsi="Arial" w:cs="Arial"/>
                <w:color w:val="000000"/>
              </w:rPr>
              <w:t>optimal performance in the area could take up to 18 months</w:t>
            </w:r>
            <w:r w:rsidR="00A574A8" w:rsidRPr="00D702C1">
              <w:rPr>
                <w:rFonts w:ascii="Arial" w:hAnsi="Arial" w:cs="Arial"/>
                <w:color w:val="000000"/>
              </w:rPr>
              <w:t xml:space="preserve"> to</w:t>
            </w:r>
            <w:r w:rsidR="00AD48C9">
              <w:rPr>
                <w:rFonts w:ascii="Arial" w:hAnsi="Arial" w:cs="Arial"/>
                <w:color w:val="000000"/>
              </w:rPr>
              <w:t xml:space="preserve"> </w:t>
            </w:r>
            <w:r w:rsidR="00A574A8" w:rsidRPr="00D702C1">
              <w:rPr>
                <w:rFonts w:ascii="Arial" w:hAnsi="Arial" w:cs="Arial"/>
                <w:color w:val="000000"/>
              </w:rPr>
              <w:t>achieve</w:t>
            </w:r>
            <w:r w:rsidR="00BE145D" w:rsidRPr="00D702C1">
              <w:rPr>
                <w:rFonts w:ascii="Arial" w:hAnsi="Arial" w:cs="Arial"/>
                <w:color w:val="000000"/>
              </w:rPr>
              <w:t xml:space="preserve"> but there will be significant improvements on current performanc</w:t>
            </w:r>
            <w:r w:rsidR="00AD48C9">
              <w:rPr>
                <w:rFonts w:ascii="Arial" w:hAnsi="Arial" w:cs="Arial"/>
                <w:color w:val="000000"/>
              </w:rPr>
              <w:t>e</w:t>
            </w:r>
            <w:r w:rsidRPr="00D702C1">
              <w:rPr>
                <w:rFonts w:ascii="Arial" w:hAnsi="Arial" w:cs="Arial"/>
                <w:color w:val="000000"/>
              </w:rPr>
              <w:t xml:space="preserve"> </w:t>
            </w:r>
            <w:r w:rsidR="00725CA1" w:rsidRPr="00D702C1">
              <w:rPr>
                <w:rFonts w:ascii="Arial" w:hAnsi="Arial" w:cs="Arial"/>
                <w:color w:val="000000"/>
              </w:rPr>
              <w:t>within</w:t>
            </w:r>
            <w:r w:rsidRPr="00D702C1">
              <w:rPr>
                <w:rFonts w:ascii="Arial" w:hAnsi="Arial" w:cs="Arial"/>
                <w:color w:val="000000"/>
              </w:rPr>
              <w:t xml:space="preserve"> </w:t>
            </w:r>
            <w:r w:rsidR="00BE145D" w:rsidRPr="00D702C1">
              <w:rPr>
                <w:rFonts w:ascii="Arial" w:hAnsi="Arial" w:cs="Arial"/>
                <w:color w:val="000000"/>
              </w:rPr>
              <w:t xml:space="preserve">the first </w:t>
            </w:r>
            <w:r w:rsidRPr="00D702C1">
              <w:rPr>
                <w:rFonts w:ascii="Arial" w:hAnsi="Arial" w:cs="Arial"/>
                <w:color w:val="000000"/>
              </w:rPr>
              <w:t>6 months</w:t>
            </w:r>
            <w:r w:rsidR="00725CA1" w:rsidRPr="00D702C1">
              <w:rPr>
                <w:rFonts w:ascii="Arial" w:hAnsi="Arial" w:cs="Arial"/>
                <w:color w:val="000000"/>
              </w:rPr>
              <w:t>.</w:t>
            </w:r>
          </w:p>
          <w:p w14:paraId="2979D104" w14:textId="77777777" w:rsidR="00F54D6A" w:rsidRPr="00D702C1" w:rsidRDefault="00F54D6A" w:rsidP="00A4505E">
            <w:pPr>
              <w:rPr>
                <w:rFonts w:ascii="Arial" w:hAnsi="Arial" w:cs="Arial"/>
                <w:color w:val="000000"/>
              </w:rPr>
            </w:pPr>
          </w:p>
          <w:p w14:paraId="63002116" w14:textId="0A456866" w:rsidR="00F766D8" w:rsidRPr="00D702C1" w:rsidRDefault="00756D9B" w:rsidP="00F766D8">
            <w:pPr>
              <w:rPr>
                <w:rFonts w:ascii="Arial" w:hAnsi="Arial" w:cs="Arial"/>
                <w:b/>
                <w:bCs/>
                <w:color w:val="000000"/>
              </w:rPr>
            </w:pPr>
            <w:r w:rsidRPr="00D702C1">
              <w:rPr>
                <w:rFonts w:ascii="Arial" w:hAnsi="Arial" w:cs="Arial"/>
                <w:b/>
                <w:bCs/>
                <w:color w:val="000000"/>
              </w:rPr>
              <w:t>Damp and Mould</w:t>
            </w:r>
            <w:r w:rsidR="00D53167">
              <w:rPr>
                <w:rFonts w:ascii="Arial" w:hAnsi="Arial" w:cs="Arial"/>
                <w:b/>
                <w:bCs/>
                <w:color w:val="000000"/>
              </w:rPr>
              <w:t>:</w:t>
            </w:r>
          </w:p>
          <w:p w14:paraId="6890F952" w14:textId="4C30F14B" w:rsidR="0028433B" w:rsidRPr="00D702C1" w:rsidRDefault="00756D9B" w:rsidP="00F54D6A">
            <w:pPr>
              <w:rPr>
                <w:rFonts w:ascii="Arial" w:hAnsi="Arial" w:cs="Arial"/>
                <w:color w:val="000000"/>
              </w:rPr>
            </w:pPr>
            <w:r w:rsidRPr="00D702C1">
              <w:rPr>
                <w:rFonts w:ascii="Arial" w:hAnsi="Arial" w:cs="Arial"/>
                <w:color w:val="000000"/>
              </w:rPr>
              <w:t>Awaab’s Law c</w:t>
            </w:r>
            <w:r w:rsidR="0028433B" w:rsidRPr="00D702C1">
              <w:rPr>
                <w:rFonts w:ascii="Arial" w:hAnsi="Arial" w:cs="Arial"/>
                <w:color w:val="000000"/>
              </w:rPr>
              <w:t xml:space="preserve">ame into place in October </w:t>
            </w:r>
            <w:r w:rsidR="00D53167" w:rsidRPr="00D702C1">
              <w:rPr>
                <w:rFonts w:ascii="Arial" w:hAnsi="Arial" w:cs="Arial"/>
                <w:color w:val="000000"/>
              </w:rPr>
              <w:t>2025;</w:t>
            </w:r>
            <w:r w:rsidR="0028433B" w:rsidRPr="00D702C1">
              <w:rPr>
                <w:rFonts w:ascii="Arial" w:hAnsi="Arial" w:cs="Arial"/>
                <w:color w:val="000000"/>
              </w:rPr>
              <w:t xml:space="preserve"> TAG</w:t>
            </w:r>
            <w:r w:rsidR="00AD48C9">
              <w:rPr>
                <w:rFonts w:ascii="Arial" w:hAnsi="Arial" w:cs="Arial"/>
                <w:color w:val="000000"/>
              </w:rPr>
              <w:t xml:space="preserve"> is </w:t>
            </w:r>
            <w:r w:rsidR="0028433B" w:rsidRPr="00D702C1">
              <w:rPr>
                <w:rFonts w:ascii="Arial" w:hAnsi="Arial" w:cs="Arial"/>
                <w:color w:val="000000"/>
              </w:rPr>
              <w:t>carrying out an audit</w:t>
            </w:r>
            <w:r w:rsidRPr="00D702C1">
              <w:rPr>
                <w:rFonts w:ascii="Arial" w:hAnsi="Arial" w:cs="Arial"/>
                <w:color w:val="000000"/>
              </w:rPr>
              <w:t xml:space="preserve"> specifically on the council’s response relating to damp and mould.</w:t>
            </w:r>
            <w:r w:rsidR="0028433B" w:rsidRPr="00D702C1">
              <w:rPr>
                <w:rFonts w:ascii="Arial" w:hAnsi="Arial" w:cs="Arial"/>
                <w:color w:val="000000"/>
              </w:rPr>
              <w:t xml:space="preserve"> </w:t>
            </w:r>
          </w:p>
          <w:p w14:paraId="3940521B" w14:textId="6E67414D" w:rsidR="00ED5007" w:rsidRPr="00D702C1" w:rsidRDefault="006A70A5" w:rsidP="00F54D6A">
            <w:pPr>
              <w:rPr>
                <w:rFonts w:ascii="Arial" w:hAnsi="Arial" w:cs="Arial"/>
                <w:color w:val="000000"/>
              </w:rPr>
            </w:pPr>
            <w:r w:rsidRPr="00D702C1">
              <w:rPr>
                <w:rFonts w:ascii="Arial" w:hAnsi="Arial" w:cs="Arial"/>
                <w:color w:val="000000"/>
              </w:rPr>
              <w:t>SA advised of the timescales under the new legislation including the requirement to respond to emergencies within 24 hours</w:t>
            </w:r>
          </w:p>
          <w:p w14:paraId="74C8CC48" w14:textId="15E4CC47" w:rsidR="00A62F67" w:rsidRPr="00D702C1" w:rsidRDefault="00A62F67" w:rsidP="00F54D6A">
            <w:pPr>
              <w:rPr>
                <w:rFonts w:ascii="Arial" w:hAnsi="Arial" w:cs="Arial"/>
                <w:color w:val="000000"/>
              </w:rPr>
            </w:pPr>
            <w:r w:rsidRPr="00D702C1">
              <w:rPr>
                <w:rFonts w:ascii="Arial" w:hAnsi="Arial" w:cs="Arial"/>
                <w:color w:val="000000"/>
              </w:rPr>
              <w:t>There has been an increase in the volume of work.</w:t>
            </w:r>
          </w:p>
          <w:p w14:paraId="71E240AC" w14:textId="2A17B853" w:rsidR="00A62F67" w:rsidRPr="00D702C1" w:rsidRDefault="00A62F67" w:rsidP="00F54D6A">
            <w:pPr>
              <w:rPr>
                <w:rFonts w:ascii="Arial" w:hAnsi="Arial" w:cs="Arial"/>
                <w:color w:val="000000"/>
              </w:rPr>
            </w:pPr>
            <w:r w:rsidRPr="00D702C1">
              <w:rPr>
                <w:rFonts w:ascii="Arial" w:hAnsi="Arial" w:cs="Arial"/>
                <w:color w:val="000000"/>
              </w:rPr>
              <w:t xml:space="preserve">Priority is to protect vulnerable residents; hence a triage system has been introduced to </w:t>
            </w:r>
            <w:r w:rsidR="006A70A5" w:rsidRPr="00D702C1">
              <w:rPr>
                <w:rFonts w:ascii="Arial" w:hAnsi="Arial" w:cs="Arial"/>
                <w:color w:val="000000"/>
              </w:rPr>
              <w:t>assess whether the risk is emergency or significant and ensure resources are in the right place to deal with them</w:t>
            </w:r>
            <w:r w:rsidRPr="00D702C1">
              <w:rPr>
                <w:rFonts w:ascii="Arial" w:hAnsi="Arial" w:cs="Arial"/>
                <w:color w:val="000000"/>
              </w:rPr>
              <w:t xml:space="preserve">. </w:t>
            </w:r>
          </w:p>
          <w:p w14:paraId="7160708F" w14:textId="568169C0" w:rsidR="00A62F67" w:rsidRPr="00D702C1" w:rsidRDefault="006A70A5" w:rsidP="00F54D6A">
            <w:pPr>
              <w:rPr>
                <w:rFonts w:ascii="Arial" w:hAnsi="Arial" w:cs="Arial"/>
                <w:color w:val="000000"/>
              </w:rPr>
            </w:pPr>
            <w:r w:rsidRPr="00D702C1">
              <w:rPr>
                <w:rFonts w:ascii="Arial" w:hAnsi="Arial" w:cs="Arial"/>
                <w:color w:val="000000"/>
              </w:rPr>
              <w:t>A f</w:t>
            </w:r>
            <w:r w:rsidR="00A62F67" w:rsidRPr="00D702C1">
              <w:rPr>
                <w:rFonts w:ascii="Arial" w:hAnsi="Arial" w:cs="Arial"/>
                <w:color w:val="000000"/>
              </w:rPr>
              <w:t xml:space="preserve">ungi </w:t>
            </w:r>
            <w:r w:rsidR="00AD48C9" w:rsidRPr="00D702C1">
              <w:rPr>
                <w:rFonts w:ascii="Arial" w:hAnsi="Arial" w:cs="Arial"/>
                <w:color w:val="000000"/>
              </w:rPr>
              <w:t>wash is</w:t>
            </w:r>
            <w:r w:rsidRPr="00D702C1">
              <w:rPr>
                <w:rFonts w:ascii="Arial" w:hAnsi="Arial" w:cs="Arial"/>
                <w:color w:val="000000"/>
              </w:rPr>
              <w:t xml:space="preserve"> done initially </w:t>
            </w:r>
            <w:r w:rsidR="00A62F67" w:rsidRPr="00D702C1">
              <w:rPr>
                <w:rFonts w:ascii="Arial" w:hAnsi="Arial" w:cs="Arial"/>
                <w:color w:val="000000"/>
              </w:rPr>
              <w:t xml:space="preserve">is to take away </w:t>
            </w:r>
            <w:r w:rsidRPr="00D702C1">
              <w:rPr>
                <w:rFonts w:ascii="Arial" w:hAnsi="Arial" w:cs="Arial"/>
                <w:color w:val="000000"/>
              </w:rPr>
              <w:t xml:space="preserve">immediate </w:t>
            </w:r>
            <w:r w:rsidR="00A62F67" w:rsidRPr="00D702C1">
              <w:rPr>
                <w:rFonts w:ascii="Arial" w:hAnsi="Arial" w:cs="Arial"/>
                <w:color w:val="000000"/>
              </w:rPr>
              <w:t xml:space="preserve">risk and then </w:t>
            </w:r>
            <w:r w:rsidRPr="00D702C1">
              <w:rPr>
                <w:rFonts w:ascii="Arial" w:hAnsi="Arial" w:cs="Arial"/>
                <w:color w:val="000000"/>
              </w:rPr>
              <w:t xml:space="preserve">an </w:t>
            </w:r>
            <w:r w:rsidR="00A62F67" w:rsidRPr="00D702C1">
              <w:rPr>
                <w:rFonts w:ascii="Arial" w:hAnsi="Arial" w:cs="Arial"/>
                <w:color w:val="000000"/>
              </w:rPr>
              <w:t>assess</w:t>
            </w:r>
            <w:r w:rsidRPr="00D702C1">
              <w:rPr>
                <w:rFonts w:ascii="Arial" w:hAnsi="Arial" w:cs="Arial"/>
                <w:color w:val="000000"/>
              </w:rPr>
              <w:t xml:space="preserve">ment is carried out on </w:t>
            </w:r>
            <w:r w:rsidR="00A62F67" w:rsidRPr="00D702C1">
              <w:rPr>
                <w:rFonts w:ascii="Arial" w:hAnsi="Arial" w:cs="Arial"/>
                <w:color w:val="000000"/>
              </w:rPr>
              <w:t>what work need</w:t>
            </w:r>
            <w:r w:rsidRPr="00D702C1">
              <w:rPr>
                <w:rFonts w:ascii="Arial" w:hAnsi="Arial" w:cs="Arial"/>
                <w:color w:val="000000"/>
              </w:rPr>
              <w:t>s</w:t>
            </w:r>
            <w:r w:rsidR="00A62F67" w:rsidRPr="00D702C1">
              <w:rPr>
                <w:rFonts w:ascii="Arial" w:hAnsi="Arial" w:cs="Arial"/>
                <w:color w:val="000000"/>
              </w:rPr>
              <w:t xml:space="preserve"> to take place</w:t>
            </w:r>
            <w:r w:rsidRPr="00D702C1">
              <w:rPr>
                <w:rFonts w:ascii="Arial" w:hAnsi="Arial" w:cs="Arial"/>
                <w:color w:val="000000"/>
              </w:rPr>
              <w:t xml:space="preserve"> to address any underlying issues</w:t>
            </w:r>
            <w:r w:rsidR="00A62F67" w:rsidRPr="00D702C1">
              <w:rPr>
                <w:rFonts w:ascii="Arial" w:hAnsi="Arial" w:cs="Arial"/>
                <w:color w:val="000000"/>
              </w:rPr>
              <w:t>.</w:t>
            </w:r>
          </w:p>
          <w:p w14:paraId="63935C52" w14:textId="0D85A962" w:rsidR="00BF3C42" w:rsidRPr="00D702C1" w:rsidRDefault="00A62F67" w:rsidP="00A62F67">
            <w:pPr>
              <w:rPr>
                <w:rFonts w:ascii="Arial" w:hAnsi="Arial" w:cs="Arial"/>
                <w:color w:val="000000"/>
              </w:rPr>
            </w:pPr>
            <w:r w:rsidRPr="00D702C1">
              <w:rPr>
                <w:rFonts w:ascii="Arial" w:hAnsi="Arial" w:cs="Arial"/>
                <w:color w:val="000000"/>
              </w:rPr>
              <w:t>Staff restructure has taken place, to be able to have a dedicated team</w:t>
            </w:r>
            <w:r w:rsidR="006A70A5" w:rsidRPr="00D702C1">
              <w:rPr>
                <w:rFonts w:ascii="Arial" w:hAnsi="Arial" w:cs="Arial"/>
                <w:color w:val="000000"/>
              </w:rPr>
              <w:t xml:space="preserve"> including 13 qualified inspectors</w:t>
            </w:r>
            <w:r w:rsidRPr="00D702C1">
              <w:rPr>
                <w:rFonts w:ascii="Arial" w:hAnsi="Arial" w:cs="Arial"/>
                <w:color w:val="000000"/>
              </w:rPr>
              <w:t xml:space="preserve">. </w:t>
            </w:r>
            <w:r w:rsidR="000F2F33" w:rsidRPr="00D702C1">
              <w:rPr>
                <w:rFonts w:ascii="Arial" w:hAnsi="Arial" w:cs="Arial"/>
                <w:color w:val="000000"/>
              </w:rPr>
              <w:t>S</w:t>
            </w:r>
            <w:r w:rsidRPr="00D702C1">
              <w:rPr>
                <w:rFonts w:ascii="Arial" w:hAnsi="Arial" w:cs="Arial"/>
                <w:color w:val="000000"/>
              </w:rPr>
              <w:t>pecialist equipment now available. Inhouse staff have had training from October 2025.</w:t>
            </w:r>
          </w:p>
          <w:p w14:paraId="4D8AB47A" w14:textId="506877B9" w:rsidR="00A62F67" w:rsidRPr="00D702C1" w:rsidRDefault="00A62F67" w:rsidP="00A62F67">
            <w:pPr>
              <w:rPr>
                <w:rFonts w:ascii="Arial" w:hAnsi="Arial" w:cs="Arial"/>
              </w:rPr>
            </w:pPr>
            <w:r w:rsidRPr="00D702C1">
              <w:rPr>
                <w:rFonts w:ascii="Arial" w:hAnsi="Arial" w:cs="Arial"/>
              </w:rPr>
              <w:t xml:space="preserve">AR </w:t>
            </w:r>
            <w:r w:rsidR="008767F7" w:rsidRPr="00D702C1">
              <w:rPr>
                <w:rFonts w:ascii="Arial" w:hAnsi="Arial" w:cs="Arial"/>
              </w:rPr>
              <w:t>asked if</w:t>
            </w:r>
            <w:r w:rsidRPr="00D702C1">
              <w:rPr>
                <w:rFonts w:ascii="Arial" w:hAnsi="Arial" w:cs="Arial"/>
              </w:rPr>
              <w:t xml:space="preserve"> the fungi wash whilst family in homes</w:t>
            </w:r>
            <w:r w:rsidR="008767F7" w:rsidRPr="00D702C1">
              <w:rPr>
                <w:rFonts w:ascii="Arial" w:hAnsi="Arial" w:cs="Arial"/>
              </w:rPr>
              <w:t xml:space="preserve"> SA advised this </w:t>
            </w:r>
            <w:r w:rsidRPr="00D702C1">
              <w:rPr>
                <w:rFonts w:ascii="Arial" w:hAnsi="Arial" w:cs="Arial"/>
              </w:rPr>
              <w:t>can be</w:t>
            </w:r>
            <w:r w:rsidR="000F2F33" w:rsidRPr="00D702C1">
              <w:rPr>
                <w:rFonts w:ascii="Arial" w:hAnsi="Arial" w:cs="Arial"/>
              </w:rPr>
              <w:t xml:space="preserve"> completed</w:t>
            </w:r>
            <w:r w:rsidRPr="00D702C1">
              <w:rPr>
                <w:rFonts w:ascii="Arial" w:hAnsi="Arial" w:cs="Arial"/>
              </w:rPr>
              <w:t xml:space="preserve"> whilst family </w:t>
            </w:r>
            <w:r w:rsidR="000F2F33" w:rsidRPr="00D702C1">
              <w:rPr>
                <w:rFonts w:ascii="Arial" w:hAnsi="Arial" w:cs="Arial"/>
              </w:rPr>
              <w:t xml:space="preserve">are at </w:t>
            </w:r>
            <w:r w:rsidRPr="00D702C1">
              <w:rPr>
                <w:rFonts w:ascii="Arial" w:hAnsi="Arial" w:cs="Arial"/>
              </w:rPr>
              <w:t xml:space="preserve">home. </w:t>
            </w:r>
            <w:r w:rsidR="008767F7" w:rsidRPr="00D702C1">
              <w:rPr>
                <w:rFonts w:ascii="Arial" w:hAnsi="Arial" w:cs="Arial"/>
              </w:rPr>
              <w:t>She</w:t>
            </w:r>
            <w:r w:rsidR="006A70A5" w:rsidRPr="00D702C1">
              <w:rPr>
                <w:rFonts w:ascii="Arial" w:hAnsi="Arial" w:cs="Arial"/>
              </w:rPr>
              <w:t xml:space="preserve"> confirmed t</w:t>
            </w:r>
            <w:r w:rsidRPr="00D702C1">
              <w:rPr>
                <w:rFonts w:ascii="Arial" w:hAnsi="Arial" w:cs="Arial"/>
              </w:rPr>
              <w:t xml:space="preserve">rades people will wear </w:t>
            </w:r>
            <w:r w:rsidR="008767F7" w:rsidRPr="00D702C1">
              <w:rPr>
                <w:rFonts w:ascii="Arial" w:hAnsi="Arial" w:cs="Arial"/>
              </w:rPr>
              <w:t>protective gear</w:t>
            </w:r>
            <w:r w:rsidRPr="00D702C1">
              <w:rPr>
                <w:rFonts w:ascii="Arial" w:hAnsi="Arial" w:cs="Arial"/>
              </w:rPr>
              <w:t>, as part of H&amp;S risk assessment due to fact they are undertaking these washes</w:t>
            </w:r>
            <w:r w:rsidR="00BE145D" w:rsidRPr="00D702C1">
              <w:rPr>
                <w:rFonts w:ascii="Arial" w:hAnsi="Arial" w:cs="Arial"/>
              </w:rPr>
              <w:t xml:space="preserve"> several times a day so have more exposure</w:t>
            </w:r>
            <w:r w:rsidRPr="00D702C1">
              <w:rPr>
                <w:rFonts w:ascii="Arial" w:hAnsi="Arial" w:cs="Arial"/>
              </w:rPr>
              <w:t>.</w:t>
            </w:r>
            <w:r w:rsidR="008767F7" w:rsidRPr="00D702C1">
              <w:rPr>
                <w:rFonts w:ascii="Arial" w:hAnsi="Arial" w:cs="Arial"/>
              </w:rPr>
              <w:t xml:space="preserve"> She also advised the type of fungi wash used is dependent on the needs of the tenant and there is </w:t>
            </w:r>
            <w:proofErr w:type="gramStart"/>
            <w:r w:rsidR="008767F7" w:rsidRPr="00D702C1">
              <w:rPr>
                <w:rFonts w:ascii="Arial" w:hAnsi="Arial" w:cs="Arial"/>
              </w:rPr>
              <w:t>an</w:t>
            </w:r>
            <w:proofErr w:type="gramEnd"/>
            <w:r w:rsidR="008767F7" w:rsidRPr="00D702C1">
              <w:rPr>
                <w:rFonts w:ascii="Arial" w:hAnsi="Arial" w:cs="Arial"/>
              </w:rPr>
              <w:t xml:space="preserve"> natural alternative which can be used for residents unable to tolerate the standard fungi wash.</w:t>
            </w:r>
          </w:p>
          <w:p w14:paraId="65CA24B6" w14:textId="378085E9" w:rsidR="00A62F67" w:rsidRPr="00D702C1" w:rsidRDefault="00A62F67" w:rsidP="00A62F67">
            <w:pPr>
              <w:rPr>
                <w:rFonts w:ascii="Arial" w:hAnsi="Arial" w:cs="Arial"/>
              </w:rPr>
            </w:pPr>
            <w:r w:rsidRPr="00D702C1">
              <w:rPr>
                <w:rFonts w:ascii="Arial" w:hAnsi="Arial" w:cs="Arial"/>
              </w:rPr>
              <w:t>TA asked about timescales to eradicate mould in a property, how are the works needed categorised, such as fixing guttering.</w:t>
            </w:r>
            <w:r w:rsidR="008767F7" w:rsidRPr="00D702C1">
              <w:rPr>
                <w:rFonts w:ascii="Arial" w:hAnsi="Arial" w:cs="Arial"/>
              </w:rPr>
              <w:t xml:space="preserve"> SA confirmed </w:t>
            </w:r>
            <w:r w:rsidR="00AD48C9" w:rsidRPr="00D702C1">
              <w:rPr>
                <w:rFonts w:ascii="Arial" w:hAnsi="Arial" w:cs="Arial"/>
              </w:rPr>
              <w:t>that causes</w:t>
            </w:r>
            <w:r w:rsidRPr="00D702C1">
              <w:rPr>
                <w:rFonts w:ascii="Arial" w:hAnsi="Arial" w:cs="Arial"/>
              </w:rPr>
              <w:t xml:space="preserve"> need to be addressed within 12 weeks, as per legislation. </w:t>
            </w:r>
          </w:p>
          <w:p w14:paraId="2B97B6D7" w14:textId="11528018" w:rsidR="00A62F67" w:rsidRPr="00D702C1" w:rsidRDefault="00A62F67" w:rsidP="00A62F67">
            <w:pPr>
              <w:rPr>
                <w:rFonts w:ascii="Arial" w:hAnsi="Arial" w:cs="Arial"/>
              </w:rPr>
            </w:pPr>
            <w:r w:rsidRPr="00D702C1">
              <w:rPr>
                <w:rFonts w:ascii="Arial" w:hAnsi="Arial" w:cs="Arial"/>
              </w:rPr>
              <w:t>TA asked about Awaab</w:t>
            </w:r>
            <w:r w:rsidR="008767F7" w:rsidRPr="00D702C1">
              <w:rPr>
                <w:rFonts w:ascii="Arial" w:hAnsi="Arial" w:cs="Arial"/>
              </w:rPr>
              <w:t>’</w:t>
            </w:r>
            <w:r w:rsidRPr="00D702C1">
              <w:rPr>
                <w:rFonts w:ascii="Arial" w:hAnsi="Arial" w:cs="Arial"/>
              </w:rPr>
              <w:t>s Law phase 2, exce</w:t>
            </w:r>
            <w:r w:rsidR="00315369" w:rsidRPr="00D702C1">
              <w:rPr>
                <w:rFonts w:ascii="Arial" w:hAnsi="Arial" w:cs="Arial"/>
              </w:rPr>
              <w:t>ss</w:t>
            </w:r>
            <w:r w:rsidRPr="00D702C1">
              <w:rPr>
                <w:rFonts w:ascii="Arial" w:hAnsi="Arial" w:cs="Arial"/>
              </w:rPr>
              <w:t xml:space="preserve"> cold &amp; heat</w:t>
            </w:r>
            <w:r w:rsidR="00315369" w:rsidRPr="00D702C1">
              <w:rPr>
                <w:rFonts w:ascii="Arial" w:hAnsi="Arial" w:cs="Arial"/>
              </w:rPr>
              <w:t xml:space="preserve">, if no heating already treated under emergency. Commencement date </w:t>
            </w:r>
          </w:p>
          <w:p w14:paraId="5CF4E3F3" w14:textId="70BB1357" w:rsidR="00315369" w:rsidRPr="00D702C1" w:rsidRDefault="008767F7" w:rsidP="00A62F67">
            <w:pPr>
              <w:rPr>
                <w:rFonts w:ascii="Arial" w:hAnsi="Arial" w:cs="Arial"/>
              </w:rPr>
            </w:pPr>
            <w:r w:rsidRPr="00D702C1">
              <w:rPr>
                <w:rFonts w:ascii="Arial" w:hAnsi="Arial" w:cs="Arial"/>
              </w:rPr>
              <w:lastRenderedPageBreak/>
              <w:t>LH asked about service provided over bank holidays. SA confirmed an o</w:t>
            </w:r>
            <w:r w:rsidR="00315369" w:rsidRPr="00D702C1">
              <w:rPr>
                <w:rFonts w:ascii="Arial" w:hAnsi="Arial" w:cs="Arial"/>
              </w:rPr>
              <w:t>ut of hours emergency service is in place.</w:t>
            </w:r>
          </w:p>
          <w:p w14:paraId="5A4390E3" w14:textId="2B747B2E" w:rsidR="00315369" w:rsidRPr="00D702C1" w:rsidRDefault="00315369" w:rsidP="00A62F67">
            <w:pPr>
              <w:rPr>
                <w:rFonts w:ascii="Arial" w:hAnsi="Arial" w:cs="Arial"/>
              </w:rPr>
            </w:pPr>
            <w:r w:rsidRPr="00D702C1">
              <w:rPr>
                <w:rFonts w:ascii="Arial" w:hAnsi="Arial" w:cs="Arial"/>
              </w:rPr>
              <w:t xml:space="preserve">PB asked - Damp &amp; Mould how is risk assessed for children or vulnerable adults, and do we liaise with health professionals. Tom Hogan is looking at data we hold, and this will then assist with the triaging process. </w:t>
            </w:r>
          </w:p>
          <w:p w14:paraId="3C9E2741" w14:textId="0E6F0A15" w:rsidR="00315369" w:rsidRPr="00D702C1" w:rsidRDefault="00315369" w:rsidP="00A62F67">
            <w:pPr>
              <w:rPr>
                <w:rFonts w:ascii="Arial" w:hAnsi="Arial" w:cs="Arial"/>
              </w:rPr>
            </w:pPr>
            <w:r w:rsidRPr="00D702C1">
              <w:rPr>
                <w:rFonts w:ascii="Arial" w:hAnsi="Arial" w:cs="Arial"/>
              </w:rPr>
              <w:t xml:space="preserve">NC also added any triggers are also looked at, such as </w:t>
            </w:r>
            <w:r w:rsidR="008767F7" w:rsidRPr="00D702C1">
              <w:rPr>
                <w:rFonts w:ascii="Arial" w:hAnsi="Arial" w:cs="Arial"/>
              </w:rPr>
              <w:t>h</w:t>
            </w:r>
            <w:r w:rsidRPr="00D702C1">
              <w:rPr>
                <w:rFonts w:ascii="Arial" w:hAnsi="Arial" w:cs="Arial"/>
              </w:rPr>
              <w:t>oarding, and officers will then manage such</w:t>
            </w:r>
            <w:r w:rsidR="000F2F33" w:rsidRPr="00D702C1">
              <w:rPr>
                <w:rFonts w:ascii="Arial" w:hAnsi="Arial" w:cs="Arial"/>
              </w:rPr>
              <w:t xml:space="preserve"> as</w:t>
            </w:r>
            <w:r w:rsidRPr="00D702C1">
              <w:rPr>
                <w:rFonts w:ascii="Arial" w:hAnsi="Arial" w:cs="Arial"/>
              </w:rPr>
              <w:t xml:space="preserve"> safeguarding cases. </w:t>
            </w:r>
          </w:p>
          <w:p w14:paraId="14CB7EC3" w14:textId="3C75CD94" w:rsidR="00315369" w:rsidRPr="00D702C1" w:rsidRDefault="00315369" w:rsidP="00A62F67">
            <w:pPr>
              <w:rPr>
                <w:rFonts w:ascii="Arial" w:hAnsi="Arial" w:cs="Arial"/>
              </w:rPr>
            </w:pPr>
            <w:r w:rsidRPr="00D702C1">
              <w:rPr>
                <w:rFonts w:ascii="Arial" w:hAnsi="Arial" w:cs="Arial"/>
              </w:rPr>
              <w:t xml:space="preserve">PB asked if a family have medical information about an illness how is this managed, NC advised where cases are and a family needs to be moved, officers will support with decanting a property. </w:t>
            </w:r>
            <w:proofErr w:type="gramStart"/>
            <w:r w:rsidRPr="00D702C1">
              <w:rPr>
                <w:rFonts w:ascii="Arial" w:hAnsi="Arial" w:cs="Arial"/>
              </w:rPr>
              <w:t>Also</w:t>
            </w:r>
            <w:proofErr w:type="gramEnd"/>
            <w:r w:rsidRPr="00D702C1">
              <w:rPr>
                <w:rFonts w:ascii="Arial" w:hAnsi="Arial" w:cs="Arial"/>
              </w:rPr>
              <w:t xml:space="preserve"> </w:t>
            </w:r>
            <w:r w:rsidR="00877952">
              <w:rPr>
                <w:rFonts w:ascii="Arial" w:hAnsi="Arial" w:cs="Arial"/>
              </w:rPr>
              <w:t xml:space="preserve">we </w:t>
            </w:r>
            <w:r w:rsidRPr="00D702C1">
              <w:rPr>
                <w:rFonts w:ascii="Arial" w:hAnsi="Arial" w:cs="Arial"/>
              </w:rPr>
              <w:t>have a medical assessment process to understand if someone needs to move to alternative accommodation. PB suggested that all improvements are put in the Annual Report to help residents understand what is being done.</w:t>
            </w:r>
          </w:p>
          <w:p w14:paraId="14BADE56" w14:textId="7F11FD22" w:rsidR="00315369" w:rsidRPr="00D702C1" w:rsidRDefault="00315369" w:rsidP="00A62F67">
            <w:pPr>
              <w:rPr>
                <w:rFonts w:ascii="Arial" w:hAnsi="Arial" w:cs="Arial"/>
              </w:rPr>
            </w:pPr>
            <w:r w:rsidRPr="00D702C1">
              <w:rPr>
                <w:rFonts w:ascii="Arial" w:hAnsi="Arial" w:cs="Arial"/>
              </w:rPr>
              <w:t>AY asked about position for a resident with mould in the property but no vulnerability, SA advised still will have contact but not within the 24hrs.</w:t>
            </w:r>
          </w:p>
          <w:p w14:paraId="192CDFEA" w14:textId="447CDE47" w:rsidR="00A62F67" w:rsidRPr="00D702C1" w:rsidRDefault="00315369" w:rsidP="00315369">
            <w:pPr>
              <w:rPr>
                <w:rFonts w:ascii="Arial" w:hAnsi="Arial" w:cs="Arial"/>
              </w:rPr>
            </w:pPr>
            <w:r w:rsidRPr="00D702C1">
              <w:rPr>
                <w:rFonts w:ascii="Arial" w:hAnsi="Arial" w:cs="Arial"/>
              </w:rPr>
              <w:t>SA discussed issues with no access</w:t>
            </w:r>
            <w:r w:rsidR="00E85858" w:rsidRPr="00D702C1">
              <w:rPr>
                <w:rFonts w:ascii="Arial" w:hAnsi="Arial" w:cs="Arial"/>
              </w:rPr>
              <w:t xml:space="preserve"> and using all methods to address this issue including learning from other </w:t>
            </w:r>
            <w:r w:rsidR="00AD48C9" w:rsidRPr="00D702C1">
              <w:rPr>
                <w:rFonts w:ascii="Arial" w:hAnsi="Arial" w:cs="Arial"/>
              </w:rPr>
              <w:t>teams and</w:t>
            </w:r>
            <w:r w:rsidR="00E85858" w:rsidRPr="00D702C1">
              <w:rPr>
                <w:rFonts w:ascii="Arial" w:hAnsi="Arial" w:cs="Arial"/>
              </w:rPr>
              <w:t xml:space="preserve"> from complaints data.</w:t>
            </w:r>
          </w:p>
          <w:p w14:paraId="0FA14F34" w14:textId="42157E74" w:rsidR="00E85858" w:rsidRPr="00D702C1" w:rsidRDefault="00E85858" w:rsidP="00315369">
            <w:pPr>
              <w:rPr>
                <w:rFonts w:ascii="Arial" w:hAnsi="Arial" w:cs="Arial"/>
              </w:rPr>
            </w:pPr>
            <w:r w:rsidRPr="00D702C1">
              <w:rPr>
                <w:rFonts w:ascii="Arial" w:hAnsi="Arial" w:cs="Arial"/>
              </w:rPr>
              <w:t>SA shared the TAG audit will be helpful in assessing how well the process is working.</w:t>
            </w:r>
          </w:p>
          <w:p w14:paraId="24043891" w14:textId="4B67D985" w:rsidR="00E85858" w:rsidRPr="00D702C1" w:rsidRDefault="00E85858" w:rsidP="00315369">
            <w:pPr>
              <w:rPr>
                <w:rFonts w:ascii="Arial" w:hAnsi="Arial" w:cs="Arial"/>
              </w:rPr>
            </w:pPr>
            <w:r w:rsidRPr="00D702C1">
              <w:rPr>
                <w:rFonts w:ascii="Arial" w:hAnsi="Arial" w:cs="Arial"/>
              </w:rPr>
              <w:t xml:space="preserve">PB asked what support TLSG could offer to on this agenda. </w:t>
            </w:r>
          </w:p>
          <w:p w14:paraId="498D0D54" w14:textId="77777777" w:rsidR="00315369" w:rsidRDefault="00F17536" w:rsidP="00315369">
            <w:pPr>
              <w:rPr>
                <w:rFonts w:ascii="Arial" w:hAnsi="Arial" w:cs="Arial"/>
              </w:rPr>
            </w:pPr>
            <w:r w:rsidRPr="00D702C1">
              <w:rPr>
                <w:rFonts w:ascii="Arial" w:hAnsi="Arial" w:cs="Arial"/>
              </w:rPr>
              <w:t>SA discussed benchmarking and House Mark measures, and TLSG may want to look at the performance measures</w:t>
            </w:r>
            <w:r w:rsidR="00E85858" w:rsidRPr="00D702C1">
              <w:rPr>
                <w:rFonts w:ascii="Arial" w:hAnsi="Arial" w:cs="Arial"/>
              </w:rPr>
              <w:t>.</w:t>
            </w:r>
          </w:p>
          <w:p w14:paraId="3CA42E91" w14:textId="375AD879" w:rsidR="00532AC2" w:rsidRPr="00D702C1" w:rsidRDefault="00532AC2" w:rsidP="00315369">
            <w:pPr>
              <w:rPr>
                <w:rFonts w:ascii="Arial" w:hAnsi="Arial" w:cs="Arial"/>
              </w:rPr>
            </w:pPr>
          </w:p>
        </w:tc>
        <w:tc>
          <w:tcPr>
            <w:tcW w:w="997" w:type="dxa"/>
            <w:gridSpan w:val="2"/>
          </w:tcPr>
          <w:p w14:paraId="019B3E9B" w14:textId="4CFF74DD" w:rsidR="00625714" w:rsidRPr="008938ED" w:rsidRDefault="006D0961" w:rsidP="44E29650">
            <w:pPr>
              <w:rPr>
                <w:rFonts w:ascii="Arial" w:eastAsia="Arial" w:hAnsi="Arial" w:cs="Arial"/>
                <w:sz w:val="22"/>
                <w:szCs w:val="22"/>
              </w:rPr>
            </w:pPr>
            <w:r>
              <w:rPr>
                <w:rFonts w:ascii="Arial" w:eastAsia="Arial" w:hAnsi="Arial" w:cs="Arial"/>
                <w:sz w:val="22"/>
                <w:szCs w:val="22"/>
              </w:rPr>
              <w:lastRenderedPageBreak/>
              <w:t>NC</w:t>
            </w:r>
            <w:r w:rsidR="000A3F36">
              <w:rPr>
                <w:rFonts w:ascii="Arial" w:eastAsia="Arial" w:hAnsi="Arial" w:cs="Arial"/>
                <w:sz w:val="22"/>
                <w:szCs w:val="22"/>
              </w:rPr>
              <w:t>/SA</w:t>
            </w:r>
          </w:p>
        </w:tc>
      </w:tr>
      <w:tr w:rsidR="008938ED" w:rsidRPr="008938ED" w14:paraId="19B6D6A5"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1365ACD3" w14:textId="786E87BB" w:rsidR="00CF13C9" w:rsidRPr="008938ED" w:rsidRDefault="009E6FFF" w:rsidP="44E29650">
            <w:pPr>
              <w:rPr>
                <w:rFonts w:ascii="Arial" w:eastAsia="Arial" w:hAnsi="Arial" w:cs="Arial"/>
                <w:sz w:val="22"/>
                <w:szCs w:val="22"/>
              </w:rPr>
            </w:pPr>
            <w:r>
              <w:rPr>
                <w:rFonts w:ascii="Arial" w:eastAsia="Arial" w:hAnsi="Arial" w:cs="Arial"/>
                <w:sz w:val="22"/>
                <w:szCs w:val="22"/>
              </w:rPr>
              <w:lastRenderedPageBreak/>
              <w:t>5</w:t>
            </w:r>
            <w:r w:rsidR="009E1992" w:rsidRPr="008938ED">
              <w:rPr>
                <w:rFonts w:ascii="Arial" w:eastAsia="Arial" w:hAnsi="Arial" w:cs="Arial"/>
                <w:sz w:val="22"/>
                <w:szCs w:val="22"/>
              </w:rPr>
              <w:t>.</w:t>
            </w:r>
          </w:p>
        </w:tc>
        <w:tc>
          <w:tcPr>
            <w:tcW w:w="7592" w:type="dxa"/>
            <w:gridSpan w:val="3"/>
          </w:tcPr>
          <w:p w14:paraId="5EE47EB1" w14:textId="23C2C223" w:rsidR="00B360BD" w:rsidRPr="00D702C1" w:rsidRDefault="000A3F36" w:rsidP="00610808">
            <w:pPr>
              <w:rPr>
                <w:rFonts w:ascii="Arial" w:hAnsi="Arial" w:cs="Arial"/>
                <w:b/>
                <w:bCs/>
                <w:color w:val="000000"/>
              </w:rPr>
            </w:pPr>
            <w:r w:rsidRPr="00D702C1">
              <w:rPr>
                <w:rFonts w:ascii="Arial" w:hAnsi="Arial" w:cs="Arial"/>
                <w:b/>
                <w:bCs/>
                <w:color w:val="000000"/>
              </w:rPr>
              <w:t>Anti-Social Behaviour Service – Improvement and Re-model</w:t>
            </w:r>
            <w:r w:rsidR="00D53167">
              <w:rPr>
                <w:rFonts w:ascii="Arial" w:hAnsi="Arial" w:cs="Arial"/>
                <w:b/>
                <w:bCs/>
                <w:color w:val="000000"/>
              </w:rPr>
              <w:t>:</w:t>
            </w:r>
          </w:p>
          <w:p w14:paraId="6CC9A6D5" w14:textId="77777777" w:rsidR="00226E85" w:rsidRPr="00D702C1" w:rsidRDefault="00226E85" w:rsidP="00610808">
            <w:pPr>
              <w:rPr>
                <w:rFonts w:ascii="Arial" w:hAnsi="Arial" w:cs="Arial"/>
                <w:color w:val="000000"/>
              </w:rPr>
            </w:pPr>
          </w:p>
          <w:p w14:paraId="195F2D76" w14:textId="498A916C" w:rsidR="000A3F36" w:rsidRPr="00D702C1" w:rsidRDefault="004C7DB1" w:rsidP="00610808">
            <w:pPr>
              <w:rPr>
                <w:rFonts w:ascii="Arial" w:hAnsi="Arial" w:cs="Arial"/>
                <w:color w:val="000000"/>
              </w:rPr>
            </w:pPr>
            <w:r w:rsidRPr="00D702C1">
              <w:rPr>
                <w:rFonts w:ascii="Arial" w:hAnsi="Arial" w:cs="Arial"/>
                <w:color w:val="000000"/>
              </w:rPr>
              <w:t>Discussed the ASB operating model, alongside this developing a</w:t>
            </w:r>
            <w:r w:rsidR="000F2F33" w:rsidRPr="00D702C1">
              <w:rPr>
                <w:rFonts w:ascii="Arial" w:hAnsi="Arial" w:cs="Arial"/>
                <w:color w:val="000000"/>
              </w:rPr>
              <w:t xml:space="preserve"> </w:t>
            </w:r>
            <w:r w:rsidRPr="00D702C1">
              <w:rPr>
                <w:rFonts w:ascii="Arial" w:hAnsi="Arial" w:cs="Arial"/>
                <w:color w:val="000000"/>
              </w:rPr>
              <w:t>quality assurance framework to help ensure there is consistent quality of service.</w:t>
            </w:r>
          </w:p>
          <w:p w14:paraId="7E950C9C" w14:textId="302C9143" w:rsidR="004C7DB1" w:rsidRPr="00D702C1" w:rsidRDefault="004C7DB1" w:rsidP="00610808">
            <w:pPr>
              <w:rPr>
                <w:rFonts w:ascii="Arial" w:hAnsi="Arial" w:cs="Arial"/>
                <w:color w:val="000000"/>
              </w:rPr>
            </w:pPr>
            <w:r w:rsidRPr="00D702C1">
              <w:rPr>
                <w:rFonts w:ascii="Arial" w:hAnsi="Arial" w:cs="Arial"/>
                <w:color w:val="000000"/>
              </w:rPr>
              <w:t xml:space="preserve">Developing service standards which will outline what </w:t>
            </w:r>
            <w:r w:rsidR="000F2F33" w:rsidRPr="00D702C1">
              <w:rPr>
                <w:rFonts w:ascii="Arial" w:hAnsi="Arial" w:cs="Arial"/>
                <w:color w:val="000000"/>
              </w:rPr>
              <w:t xml:space="preserve">tenants </w:t>
            </w:r>
            <w:r w:rsidRPr="00D702C1">
              <w:rPr>
                <w:rFonts w:ascii="Arial" w:hAnsi="Arial" w:cs="Arial"/>
                <w:color w:val="000000"/>
              </w:rPr>
              <w:t xml:space="preserve">can expect and performance management. Training developed for staff, to look at problem solving perspective. IT systems and to have consistent recording of information. </w:t>
            </w:r>
          </w:p>
          <w:p w14:paraId="4BBCB372" w14:textId="16366BD0" w:rsidR="004C7DB1" w:rsidRPr="00D702C1" w:rsidRDefault="004C7DB1" w:rsidP="00610808">
            <w:pPr>
              <w:rPr>
                <w:rFonts w:ascii="Arial" w:hAnsi="Arial" w:cs="Arial"/>
                <w:color w:val="000000"/>
              </w:rPr>
            </w:pPr>
            <w:r w:rsidRPr="00D702C1">
              <w:rPr>
                <w:rFonts w:ascii="Arial" w:hAnsi="Arial" w:cs="Arial"/>
                <w:color w:val="000000"/>
              </w:rPr>
              <w:t xml:space="preserve">Changes to model, have been agreed with </w:t>
            </w:r>
            <w:r w:rsidR="00877952">
              <w:rPr>
                <w:rFonts w:ascii="Arial" w:hAnsi="Arial" w:cs="Arial"/>
                <w:color w:val="000000"/>
              </w:rPr>
              <w:t>E</w:t>
            </w:r>
            <w:r w:rsidRPr="00D702C1">
              <w:rPr>
                <w:rFonts w:ascii="Arial" w:hAnsi="Arial" w:cs="Arial"/>
                <w:color w:val="000000"/>
              </w:rPr>
              <w:t xml:space="preserve">lected </w:t>
            </w:r>
            <w:r w:rsidR="00877952">
              <w:rPr>
                <w:rFonts w:ascii="Arial" w:hAnsi="Arial" w:cs="Arial"/>
                <w:color w:val="000000"/>
              </w:rPr>
              <w:t>M</w:t>
            </w:r>
            <w:r w:rsidRPr="00D702C1">
              <w:rPr>
                <w:rFonts w:ascii="Arial" w:hAnsi="Arial" w:cs="Arial"/>
                <w:color w:val="000000"/>
              </w:rPr>
              <w:t>embers, wanting a service that is tenure neutral. Single point of access, residents knowing how to report. Model is about demand and not localities, resources are</w:t>
            </w:r>
            <w:r w:rsidR="000F2F33" w:rsidRPr="00D702C1">
              <w:rPr>
                <w:rFonts w:ascii="Arial" w:hAnsi="Arial" w:cs="Arial"/>
                <w:color w:val="000000"/>
              </w:rPr>
              <w:t xml:space="preserve"> allocated</w:t>
            </w:r>
            <w:r w:rsidRPr="00D702C1">
              <w:rPr>
                <w:rFonts w:ascii="Arial" w:hAnsi="Arial" w:cs="Arial"/>
                <w:color w:val="000000"/>
              </w:rPr>
              <w:t xml:space="preserve"> according to demand, and staff </w:t>
            </w:r>
            <w:r w:rsidR="002A1978" w:rsidRPr="00D702C1">
              <w:rPr>
                <w:rFonts w:ascii="Arial" w:hAnsi="Arial" w:cs="Arial"/>
                <w:color w:val="000000"/>
              </w:rPr>
              <w:t>will work across different</w:t>
            </w:r>
            <w:r w:rsidRPr="00D702C1">
              <w:rPr>
                <w:rFonts w:ascii="Arial" w:hAnsi="Arial" w:cs="Arial"/>
                <w:color w:val="000000"/>
              </w:rPr>
              <w:t xml:space="preserve"> localit</w:t>
            </w:r>
            <w:r w:rsidR="002A1978" w:rsidRPr="00D702C1">
              <w:rPr>
                <w:rFonts w:ascii="Arial" w:hAnsi="Arial" w:cs="Arial"/>
                <w:color w:val="000000"/>
              </w:rPr>
              <w:t>ies</w:t>
            </w:r>
            <w:r w:rsidRPr="00D702C1">
              <w:rPr>
                <w:rFonts w:ascii="Arial" w:hAnsi="Arial" w:cs="Arial"/>
                <w:color w:val="000000"/>
              </w:rPr>
              <w:t>, hence will have a mixed workload. Knowledge and skills are important to staff role. W</w:t>
            </w:r>
            <w:r w:rsidR="00877952">
              <w:rPr>
                <w:rFonts w:ascii="Arial" w:hAnsi="Arial" w:cs="Arial"/>
                <w:color w:val="000000"/>
              </w:rPr>
              <w:t>e w</w:t>
            </w:r>
            <w:r w:rsidRPr="00D702C1">
              <w:rPr>
                <w:rFonts w:ascii="Arial" w:hAnsi="Arial" w:cs="Arial"/>
                <w:color w:val="000000"/>
              </w:rPr>
              <w:t xml:space="preserve">ill have a triage system </w:t>
            </w:r>
            <w:r w:rsidR="00877952">
              <w:rPr>
                <w:rFonts w:ascii="Arial" w:hAnsi="Arial" w:cs="Arial"/>
                <w:color w:val="000000"/>
              </w:rPr>
              <w:t xml:space="preserve">managed </w:t>
            </w:r>
            <w:r w:rsidRPr="00D702C1">
              <w:rPr>
                <w:rFonts w:ascii="Arial" w:hAnsi="Arial" w:cs="Arial"/>
                <w:color w:val="000000"/>
              </w:rPr>
              <w:t xml:space="preserve">by experienced officers, then </w:t>
            </w:r>
            <w:r w:rsidR="00E85858" w:rsidRPr="00D702C1">
              <w:rPr>
                <w:rFonts w:ascii="Arial" w:hAnsi="Arial" w:cs="Arial"/>
                <w:color w:val="000000"/>
              </w:rPr>
              <w:t>forwarded</w:t>
            </w:r>
            <w:r w:rsidR="002A1978" w:rsidRPr="00D702C1">
              <w:rPr>
                <w:rFonts w:ascii="Arial" w:hAnsi="Arial" w:cs="Arial"/>
                <w:color w:val="000000"/>
              </w:rPr>
              <w:t xml:space="preserve"> to</w:t>
            </w:r>
            <w:r w:rsidRPr="00D702C1">
              <w:rPr>
                <w:rFonts w:ascii="Arial" w:hAnsi="Arial" w:cs="Arial"/>
                <w:color w:val="000000"/>
              </w:rPr>
              <w:t xml:space="preserve"> case management officers – managing personal ASB, Neighbourhood &amp; community ASB – more about specific issue in a locality, such as car cruising. </w:t>
            </w:r>
            <w:r w:rsidR="0058266F" w:rsidRPr="00D702C1">
              <w:rPr>
                <w:rFonts w:ascii="Arial" w:hAnsi="Arial" w:cs="Arial"/>
                <w:color w:val="000000"/>
              </w:rPr>
              <w:t xml:space="preserve">Intelligence &amp; performance driven service, use data to spot issues and try and prevent further issues. </w:t>
            </w:r>
          </w:p>
          <w:p w14:paraId="49241D28" w14:textId="10B008CB" w:rsidR="00D44F33" w:rsidRPr="00D702C1" w:rsidRDefault="00D44F33" w:rsidP="00610808">
            <w:pPr>
              <w:rPr>
                <w:rFonts w:ascii="Arial" w:hAnsi="Arial" w:cs="Arial"/>
                <w:color w:val="000000"/>
              </w:rPr>
            </w:pPr>
            <w:r w:rsidRPr="00D702C1">
              <w:rPr>
                <w:rFonts w:ascii="Arial" w:hAnsi="Arial" w:cs="Arial"/>
                <w:color w:val="000000"/>
              </w:rPr>
              <w:lastRenderedPageBreak/>
              <w:t>The new service will be intelligence and performance driven – it is not just about what has gone wrong but providing opportunities to spot issues earlier before they go off track.</w:t>
            </w:r>
          </w:p>
          <w:p w14:paraId="08211266" w14:textId="66505998" w:rsidR="0058266F" w:rsidRPr="00D702C1" w:rsidRDefault="00D44F33" w:rsidP="00610808">
            <w:pPr>
              <w:rPr>
                <w:rFonts w:ascii="Arial" w:hAnsi="Arial" w:cs="Arial"/>
                <w:color w:val="000000"/>
              </w:rPr>
            </w:pPr>
            <w:r w:rsidRPr="00D702C1">
              <w:rPr>
                <w:rFonts w:ascii="Arial" w:hAnsi="Arial" w:cs="Arial"/>
                <w:color w:val="000000"/>
              </w:rPr>
              <w:t xml:space="preserve">The preferred option is an </w:t>
            </w:r>
            <w:r w:rsidR="00877952">
              <w:rPr>
                <w:rFonts w:ascii="Arial" w:hAnsi="Arial" w:cs="Arial"/>
                <w:color w:val="000000"/>
              </w:rPr>
              <w:t>o</w:t>
            </w:r>
            <w:r w:rsidRPr="00D702C1">
              <w:rPr>
                <w:rFonts w:ascii="Arial" w:hAnsi="Arial" w:cs="Arial"/>
                <w:color w:val="000000"/>
              </w:rPr>
              <w:t>fficer caseload of 25</w:t>
            </w:r>
            <w:r w:rsidR="0058266F" w:rsidRPr="00D702C1">
              <w:rPr>
                <w:rFonts w:ascii="Arial" w:hAnsi="Arial" w:cs="Arial"/>
                <w:color w:val="000000"/>
              </w:rPr>
              <w:t xml:space="preserve">, above this impacts on quality of work. </w:t>
            </w:r>
          </w:p>
          <w:p w14:paraId="3E2FA1D0" w14:textId="7D331858" w:rsidR="0058266F" w:rsidRPr="00D702C1" w:rsidRDefault="0058266F" w:rsidP="00610808">
            <w:pPr>
              <w:rPr>
                <w:rFonts w:ascii="Arial" w:hAnsi="Arial" w:cs="Arial"/>
                <w:color w:val="000000"/>
              </w:rPr>
            </w:pPr>
            <w:r w:rsidRPr="00D702C1">
              <w:rPr>
                <w:rFonts w:ascii="Arial" w:hAnsi="Arial" w:cs="Arial"/>
                <w:color w:val="000000"/>
              </w:rPr>
              <w:t xml:space="preserve">NC went through finance model and how </w:t>
            </w:r>
            <w:r w:rsidR="002A1978" w:rsidRPr="00D702C1">
              <w:rPr>
                <w:rFonts w:ascii="Arial" w:hAnsi="Arial" w:cs="Arial"/>
                <w:color w:val="000000"/>
              </w:rPr>
              <w:t>it will</w:t>
            </w:r>
            <w:r w:rsidRPr="00D702C1">
              <w:rPr>
                <w:rFonts w:ascii="Arial" w:hAnsi="Arial" w:cs="Arial"/>
                <w:color w:val="000000"/>
              </w:rPr>
              <w:t xml:space="preserve"> be funded, an additional 1million </w:t>
            </w:r>
            <w:r w:rsidR="002A1978" w:rsidRPr="00D702C1">
              <w:rPr>
                <w:rFonts w:ascii="Arial" w:hAnsi="Arial" w:cs="Arial"/>
                <w:color w:val="000000"/>
              </w:rPr>
              <w:t xml:space="preserve">will </w:t>
            </w:r>
            <w:r w:rsidRPr="00D702C1">
              <w:rPr>
                <w:rFonts w:ascii="Arial" w:hAnsi="Arial" w:cs="Arial"/>
                <w:color w:val="000000"/>
              </w:rPr>
              <w:t xml:space="preserve">be invested and will be from General Fund and HRA (270k). </w:t>
            </w:r>
          </w:p>
          <w:p w14:paraId="1899D48B" w14:textId="67B1155D" w:rsidR="0058266F" w:rsidRPr="00D702C1" w:rsidRDefault="0058266F" w:rsidP="00610808">
            <w:pPr>
              <w:rPr>
                <w:rFonts w:ascii="Arial" w:hAnsi="Arial" w:cs="Arial"/>
                <w:color w:val="000000"/>
              </w:rPr>
            </w:pPr>
            <w:r w:rsidRPr="00D702C1">
              <w:rPr>
                <w:rFonts w:ascii="Arial" w:hAnsi="Arial" w:cs="Arial"/>
                <w:color w:val="000000"/>
              </w:rPr>
              <w:t xml:space="preserve">The team will be going from 17 officers to 40. </w:t>
            </w:r>
            <w:r w:rsidR="002A1978" w:rsidRPr="00D702C1">
              <w:rPr>
                <w:rFonts w:ascii="Arial" w:hAnsi="Arial" w:cs="Arial"/>
                <w:color w:val="000000"/>
              </w:rPr>
              <w:t>There w</w:t>
            </w:r>
            <w:r w:rsidRPr="00D702C1">
              <w:rPr>
                <w:rFonts w:ascii="Arial" w:hAnsi="Arial" w:cs="Arial"/>
                <w:color w:val="000000"/>
              </w:rPr>
              <w:t>ill be a Restorative Justice Officer</w:t>
            </w:r>
            <w:r w:rsidR="00D44F33" w:rsidRPr="00D702C1">
              <w:rPr>
                <w:rFonts w:ascii="Arial" w:hAnsi="Arial" w:cs="Arial"/>
                <w:color w:val="000000"/>
              </w:rPr>
              <w:t xml:space="preserve"> who will particularly look at cases that are stuck where it is not clear who is at “fault”. This approach has been shown to be more sustainable than issuing warnings</w:t>
            </w:r>
            <w:r w:rsidR="002A1978" w:rsidRPr="00D702C1">
              <w:rPr>
                <w:rFonts w:ascii="Arial" w:hAnsi="Arial" w:cs="Arial"/>
                <w:color w:val="000000"/>
              </w:rPr>
              <w:t>.</w:t>
            </w:r>
          </w:p>
          <w:p w14:paraId="3FCC7953" w14:textId="328F89D4" w:rsidR="0058266F" w:rsidRPr="00D702C1" w:rsidRDefault="0058266F" w:rsidP="00610808">
            <w:pPr>
              <w:rPr>
                <w:rFonts w:ascii="Arial" w:hAnsi="Arial" w:cs="Arial"/>
                <w:color w:val="000000"/>
              </w:rPr>
            </w:pPr>
            <w:r w:rsidRPr="00D702C1">
              <w:rPr>
                <w:rFonts w:ascii="Arial" w:hAnsi="Arial" w:cs="Arial"/>
                <w:color w:val="000000"/>
              </w:rPr>
              <w:t>Model has been approved by Cabinet</w:t>
            </w:r>
          </w:p>
          <w:p w14:paraId="0440ECE9" w14:textId="0C7DD02E" w:rsidR="0058266F" w:rsidRPr="00D702C1" w:rsidRDefault="0058266F" w:rsidP="00610808">
            <w:pPr>
              <w:rPr>
                <w:rFonts w:ascii="Arial" w:hAnsi="Arial" w:cs="Arial"/>
                <w:color w:val="000000"/>
              </w:rPr>
            </w:pPr>
            <w:r w:rsidRPr="00D702C1">
              <w:rPr>
                <w:rFonts w:ascii="Arial" w:hAnsi="Arial" w:cs="Arial"/>
                <w:color w:val="000000"/>
              </w:rPr>
              <w:t>Soft launch April 2026 will still be recruiting and training and should be fully established October 2026.</w:t>
            </w:r>
          </w:p>
          <w:p w14:paraId="12BF74ED" w14:textId="614F739D" w:rsidR="00D44F33" w:rsidRPr="00D702C1" w:rsidRDefault="00D44F33" w:rsidP="00610808">
            <w:pPr>
              <w:rPr>
                <w:rFonts w:ascii="Arial" w:hAnsi="Arial" w:cs="Arial"/>
                <w:color w:val="000000"/>
              </w:rPr>
            </w:pPr>
            <w:r w:rsidRPr="00D702C1">
              <w:rPr>
                <w:rFonts w:ascii="Arial" w:hAnsi="Arial" w:cs="Arial"/>
                <w:color w:val="000000"/>
              </w:rPr>
              <w:t xml:space="preserve">20% of staff will be on fixed term contracts as this is based on current demand. If implementation is fully successful it is expected the team can reduce in size. To maintain </w:t>
            </w:r>
            <w:r w:rsidR="000B6FA6" w:rsidRPr="00D702C1">
              <w:rPr>
                <w:rFonts w:ascii="Arial" w:hAnsi="Arial" w:cs="Arial"/>
                <w:color w:val="000000"/>
              </w:rPr>
              <w:t>staffing levels longer term there will need to be a business case put forward.</w:t>
            </w:r>
          </w:p>
          <w:p w14:paraId="3D58DC2B" w14:textId="77777777" w:rsidR="000B6FA6" w:rsidRPr="00D702C1" w:rsidRDefault="0058266F" w:rsidP="00610808">
            <w:pPr>
              <w:rPr>
                <w:rFonts w:ascii="Arial" w:hAnsi="Arial" w:cs="Arial"/>
                <w:color w:val="000000"/>
              </w:rPr>
            </w:pPr>
            <w:r w:rsidRPr="00D702C1">
              <w:rPr>
                <w:rFonts w:ascii="Arial" w:hAnsi="Arial" w:cs="Arial"/>
                <w:color w:val="000000"/>
              </w:rPr>
              <w:t>AR asked about communications, how will tenants know about changes</w:t>
            </w:r>
            <w:r w:rsidR="000B6FA6" w:rsidRPr="00D702C1">
              <w:rPr>
                <w:rFonts w:ascii="Arial" w:hAnsi="Arial" w:cs="Arial"/>
                <w:color w:val="000000"/>
              </w:rPr>
              <w:t>?</w:t>
            </w:r>
          </w:p>
          <w:p w14:paraId="3A3A5533" w14:textId="056626DF" w:rsidR="0058266F" w:rsidRPr="00D702C1" w:rsidRDefault="0058266F" w:rsidP="00610808">
            <w:pPr>
              <w:rPr>
                <w:rFonts w:ascii="Arial" w:hAnsi="Arial" w:cs="Arial"/>
                <w:color w:val="000000"/>
              </w:rPr>
            </w:pPr>
            <w:r w:rsidRPr="00D702C1">
              <w:rPr>
                <w:rFonts w:ascii="Arial" w:hAnsi="Arial" w:cs="Arial"/>
                <w:color w:val="000000"/>
              </w:rPr>
              <w:t>NC advised the Tenant</w:t>
            </w:r>
            <w:r w:rsidR="002A1978" w:rsidRPr="00D702C1">
              <w:rPr>
                <w:rFonts w:ascii="Arial" w:hAnsi="Arial" w:cs="Arial"/>
                <w:color w:val="000000"/>
              </w:rPr>
              <w:t>s</w:t>
            </w:r>
            <w:r w:rsidRPr="00D702C1">
              <w:rPr>
                <w:rFonts w:ascii="Arial" w:hAnsi="Arial" w:cs="Arial"/>
                <w:color w:val="000000"/>
              </w:rPr>
              <w:t xml:space="preserve"> Newsletter, will keep working with Comms Team and using social media and updating website. Tr</w:t>
            </w:r>
            <w:r w:rsidR="000B6FA6" w:rsidRPr="00D702C1">
              <w:rPr>
                <w:rFonts w:ascii="Arial" w:hAnsi="Arial" w:cs="Arial"/>
                <w:color w:val="000000"/>
              </w:rPr>
              <w:t>iall</w:t>
            </w:r>
            <w:r w:rsidRPr="00D702C1">
              <w:rPr>
                <w:rFonts w:ascii="Arial" w:hAnsi="Arial" w:cs="Arial"/>
                <w:color w:val="000000"/>
              </w:rPr>
              <w:t xml:space="preserve">ing </w:t>
            </w:r>
            <w:r w:rsidR="00AD48C9" w:rsidRPr="00D702C1">
              <w:rPr>
                <w:rFonts w:ascii="Arial" w:hAnsi="Arial" w:cs="Arial"/>
                <w:color w:val="000000"/>
              </w:rPr>
              <w:t>how we</w:t>
            </w:r>
            <w:r w:rsidR="000B6FA6" w:rsidRPr="00D702C1">
              <w:rPr>
                <w:rFonts w:ascii="Arial" w:hAnsi="Arial" w:cs="Arial"/>
                <w:color w:val="000000"/>
              </w:rPr>
              <w:t xml:space="preserve"> </w:t>
            </w:r>
            <w:r w:rsidRPr="00D702C1">
              <w:rPr>
                <w:rFonts w:ascii="Arial" w:hAnsi="Arial" w:cs="Arial"/>
                <w:color w:val="000000"/>
              </w:rPr>
              <w:t xml:space="preserve">gather customer </w:t>
            </w:r>
            <w:r w:rsidR="004A0FD7" w:rsidRPr="00D702C1">
              <w:rPr>
                <w:rFonts w:ascii="Arial" w:hAnsi="Arial" w:cs="Arial"/>
                <w:color w:val="000000"/>
              </w:rPr>
              <w:t>satisfaction and looking at an independent organisation gathering the feedback.</w:t>
            </w:r>
          </w:p>
          <w:p w14:paraId="2D192D93" w14:textId="4F5903C9" w:rsidR="004A0FD7" w:rsidRPr="00D702C1" w:rsidRDefault="004A0FD7" w:rsidP="00610808">
            <w:pPr>
              <w:rPr>
                <w:rFonts w:ascii="Arial" w:hAnsi="Arial" w:cs="Arial"/>
                <w:color w:val="000000"/>
              </w:rPr>
            </w:pPr>
            <w:r w:rsidRPr="00D702C1">
              <w:rPr>
                <w:rFonts w:ascii="Arial" w:hAnsi="Arial" w:cs="Arial"/>
                <w:color w:val="000000"/>
              </w:rPr>
              <w:t>NC working on content and key messages and working with Comms Team to get it out.</w:t>
            </w:r>
          </w:p>
          <w:p w14:paraId="1D18AC8F" w14:textId="01D9D154" w:rsidR="004A0FD7" w:rsidRPr="00D702C1" w:rsidRDefault="004A0FD7" w:rsidP="00610808">
            <w:pPr>
              <w:rPr>
                <w:rFonts w:ascii="Arial" w:hAnsi="Arial" w:cs="Arial"/>
                <w:color w:val="000000"/>
              </w:rPr>
            </w:pPr>
            <w:r w:rsidRPr="00D702C1">
              <w:rPr>
                <w:rFonts w:ascii="Arial" w:hAnsi="Arial" w:cs="Arial"/>
                <w:color w:val="000000"/>
              </w:rPr>
              <w:t>AR – single point of contact for ASB, usually is police o</w:t>
            </w:r>
            <w:r w:rsidR="00670C41" w:rsidRPr="00D702C1">
              <w:rPr>
                <w:rFonts w:ascii="Arial" w:hAnsi="Arial" w:cs="Arial"/>
                <w:color w:val="000000"/>
              </w:rPr>
              <w:t xml:space="preserve">r </w:t>
            </w:r>
            <w:r w:rsidRPr="00D702C1">
              <w:rPr>
                <w:rFonts w:ascii="Arial" w:hAnsi="Arial" w:cs="Arial"/>
                <w:color w:val="000000"/>
              </w:rPr>
              <w:t xml:space="preserve">housing officer, will these roles link to ASB model. NC advised triage system will </w:t>
            </w:r>
            <w:r w:rsidR="002A1978" w:rsidRPr="00D702C1">
              <w:rPr>
                <w:rFonts w:ascii="Arial" w:hAnsi="Arial" w:cs="Arial"/>
                <w:color w:val="000000"/>
              </w:rPr>
              <w:t>allocate</w:t>
            </w:r>
            <w:r w:rsidRPr="00D702C1">
              <w:rPr>
                <w:rFonts w:ascii="Arial" w:hAnsi="Arial" w:cs="Arial"/>
                <w:color w:val="000000"/>
              </w:rPr>
              <w:t xml:space="preserve"> to relevant team.</w:t>
            </w:r>
            <w:r w:rsidR="000B6FA6" w:rsidRPr="00D702C1">
              <w:rPr>
                <w:rFonts w:ascii="Arial" w:hAnsi="Arial" w:cs="Arial"/>
                <w:color w:val="000000"/>
              </w:rPr>
              <w:t xml:space="preserve"> He confirmed Housing Service Officers will be a key partner in resolving neighbour issues.</w:t>
            </w:r>
          </w:p>
          <w:p w14:paraId="49950B83" w14:textId="1C7525AF" w:rsidR="004A0FD7" w:rsidRPr="00D702C1" w:rsidRDefault="004A0FD7" w:rsidP="00610808">
            <w:pPr>
              <w:rPr>
                <w:rFonts w:ascii="Arial" w:hAnsi="Arial" w:cs="Arial"/>
                <w:color w:val="000000"/>
              </w:rPr>
            </w:pPr>
            <w:r w:rsidRPr="00D702C1">
              <w:rPr>
                <w:rFonts w:ascii="Arial" w:hAnsi="Arial" w:cs="Arial"/>
                <w:color w:val="000000"/>
              </w:rPr>
              <w:t xml:space="preserve">TA asked about timelines for response times, NC discussed how this will be developed as part of Service Standards. </w:t>
            </w:r>
            <w:r w:rsidR="000B6FA6" w:rsidRPr="00D702C1">
              <w:rPr>
                <w:rFonts w:ascii="Arial" w:hAnsi="Arial" w:cs="Arial"/>
                <w:color w:val="000000"/>
              </w:rPr>
              <w:t>The triage process will prioritise/risk assess which will flow throughout the case.</w:t>
            </w:r>
          </w:p>
          <w:p w14:paraId="31524BE0" w14:textId="0577192A" w:rsidR="000B6FA6" w:rsidRPr="00D702C1" w:rsidRDefault="000B6FA6" w:rsidP="00610808">
            <w:pPr>
              <w:rPr>
                <w:rFonts w:ascii="Arial" w:hAnsi="Arial" w:cs="Arial"/>
                <w:color w:val="000000"/>
              </w:rPr>
            </w:pPr>
            <w:r w:rsidRPr="00D702C1">
              <w:rPr>
                <w:rFonts w:ascii="Arial" w:hAnsi="Arial" w:cs="Arial"/>
                <w:color w:val="000000"/>
              </w:rPr>
              <w:t>Further short discussion took place around cases where the residents concerned m</w:t>
            </w:r>
            <w:r w:rsidR="007477B7">
              <w:rPr>
                <w:rFonts w:ascii="Arial" w:hAnsi="Arial" w:cs="Arial"/>
                <w:color w:val="000000"/>
              </w:rPr>
              <w:t>a</w:t>
            </w:r>
            <w:r w:rsidRPr="00D702C1">
              <w:rPr>
                <w:rFonts w:ascii="Arial" w:hAnsi="Arial" w:cs="Arial"/>
                <w:color w:val="000000"/>
              </w:rPr>
              <w:t>y not be Sandwell Council tenants or leaseholders as the service is tenure neutral.</w:t>
            </w:r>
          </w:p>
          <w:p w14:paraId="5571FFA5" w14:textId="4B12E682" w:rsidR="004A0FD7" w:rsidRPr="00D702C1" w:rsidRDefault="004A0FD7" w:rsidP="00610808">
            <w:pPr>
              <w:rPr>
                <w:rFonts w:ascii="Arial" w:hAnsi="Arial" w:cs="Arial"/>
                <w:color w:val="000000"/>
              </w:rPr>
            </w:pPr>
            <w:r w:rsidRPr="00D702C1">
              <w:rPr>
                <w:rFonts w:ascii="Arial" w:hAnsi="Arial" w:cs="Arial"/>
                <w:color w:val="000000"/>
              </w:rPr>
              <w:t xml:space="preserve">PB asked if the new model finds poor service, what action will be taken to address this. </w:t>
            </w:r>
            <w:r w:rsidR="005261F5" w:rsidRPr="00D702C1">
              <w:rPr>
                <w:rFonts w:ascii="Arial" w:hAnsi="Arial" w:cs="Arial"/>
                <w:color w:val="000000"/>
              </w:rPr>
              <w:t xml:space="preserve">NC advised the quality assurance model will help with this and NC will be looking to see </w:t>
            </w:r>
            <w:r w:rsidR="002A1978" w:rsidRPr="00D702C1">
              <w:rPr>
                <w:rFonts w:ascii="Arial" w:hAnsi="Arial" w:cs="Arial"/>
                <w:color w:val="000000"/>
              </w:rPr>
              <w:t xml:space="preserve">it </w:t>
            </w:r>
            <w:r w:rsidR="005261F5" w:rsidRPr="00D702C1">
              <w:rPr>
                <w:rFonts w:ascii="Arial" w:hAnsi="Arial" w:cs="Arial"/>
                <w:color w:val="000000"/>
              </w:rPr>
              <w:t>being delivered effectively</w:t>
            </w:r>
            <w:r w:rsidR="002A1978" w:rsidRPr="00D702C1">
              <w:rPr>
                <w:rFonts w:ascii="Arial" w:hAnsi="Arial" w:cs="Arial"/>
                <w:color w:val="000000"/>
              </w:rPr>
              <w:t>,</w:t>
            </w:r>
            <w:r w:rsidR="005261F5" w:rsidRPr="00D702C1">
              <w:rPr>
                <w:rFonts w:ascii="Arial" w:hAnsi="Arial" w:cs="Arial"/>
                <w:color w:val="000000"/>
              </w:rPr>
              <w:t xml:space="preserve"> particularly with HRA investment. Consistent and strong case management will be key. NC asked if TLSG would want to see any performance information, to review and discuss. </w:t>
            </w:r>
          </w:p>
          <w:p w14:paraId="53E190FC" w14:textId="5A56EA72" w:rsidR="005261F5" w:rsidRPr="00D702C1" w:rsidRDefault="005261F5" w:rsidP="00610808">
            <w:pPr>
              <w:rPr>
                <w:rFonts w:ascii="Arial" w:hAnsi="Arial" w:cs="Arial"/>
                <w:color w:val="000000"/>
              </w:rPr>
            </w:pPr>
            <w:r w:rsidRPr="00D702C1">
              <w:rPr>
                <w:rFonts w:ascii="Arial" w:hAnsi="Arial" w:cs="Arial"/>
                <w:color w:val="000000"/>
              </w:rPr>
              <w:t>PB asked about consultation process</w:t>
            </w:r>
            <w:r w:rsidR="007477B7">
              <w:rPr>
                <w:rFonts w:ascii="Arial" w:hAnsi="Arial" w:cs="Arial"/>
                <w:color w:val="000000"/>
              </w:rPr>
              <w:t xml:space="preserve"> on the ASB Policy, seeking assurance</w:t>
            </w:r>
            <w:r w:rsidRPr="00D702C1">
              <w:rPr>
                <w:rFonts w:ascii="Arial" w:hAnsi="Arial" w:cs="Arial"/>
                <w:color w:val="000000"/>
              </w:rPr>
              <w:t xml:space="preserve"> that</w:t>
            </w:r>
            <w:r w:rsidR="007477B7">
              <w:rPr>
                <w:rFonts w:ascii="Arial" w:hAnsi="Arial" w:cs="Arial"/>
                <w:color w:val="000000"/>
              </w:rPr>
              <w:t xml:space="preserve"> it</w:t>
            </w:r>
            <w:r w:rsidRPr="00D702C1">
              <w:rPr>
                <w:rFonts w:ascii="Arial" w:hAnsi="Arial" w:cs="Arial"/>
                <w:color w:val="000000"/>
              </w:rPr>
              <w:t xml:space="preserve"> is more than a tick box exercise, NC advised will follow process as have with previous policy changes/updates. </w:t>
            </w:r>
            <w:r w:rsidR="000B6FA6" w:rsidRPr="00D702C1">
              <w:rPr>
                <w:rFonts w:ascii="Arial" w:hAnsi="Arial" w:cs="Arial"/>
                <w:color w:val="000000"/>
              </w:rPr>
              <w:t xml:space="preserve"> He confirmed there are not actually significant changes to the policy</w:t>
            </w:r>
            <w:r w:rsidR="0020541A" w:rsidRPr="00D702C1">
              <w:rPr>
                <w:rFonts w:ascii="Arial" w:hAnsi="Arial" w:cs="Arial"/>
                <w:color w:val="000000"/>
              </w:rPr>
              <w:t xml:space="preserve"> the changes are more about enhancing the service and improving consistency. </w:t>
            </w:r>
            <w:r w:rsidRPr="00D702C1">
              <w:rPr>
                <w:rFonts w:ascii="Arial" w:hAnsi="Arial" w:cs="Arial"/>
                <w:color w:val="000000"/>
              </w:rPr>
              <w:t xml:space="preserve">TAG had undertaken a review which complemented the </w:t>
            </w:r>
            <w:r w:rsidRPr="00D702C1">
              <w:rPr>
                <w:rFonts w:ascii="Arial" w:hAnsi="Arial" w:cs="Arial"/>
                <w:color w:val="000000"/>
              </w:rPr>
              <w:lastRenderedPageBreak/>
              <w:t xml:space="preserve">external review undertaken. TAG may want to look at it once </w:t>
            </w:r>
            <w:r w:rsidR="0020541A" w:rsidRPr="00D702C1">
              <w:rPr>
                <w:rFonts w:ascii="Arial" w:hAnsi="Arial" w:cs="Arial"/>
                <w:color w:val="000000"/>
              </w:rPr>
              <w:t>it’s</w:t>
            </w:r>
            <w:r w:rsidRPr="00D702C1">
              <w:rPr>
                <w:rFonts w:ascii="Arial" w:hAnsi="Arial" w:cs="Arial"/>
                <w:color w:val="000000"/>
              </w:rPr>
              <w:t xml:space="preserve"> up and running.</w:t>
            </w:r>
          </w:p>
          <w:p w14:paraId="125F361F" w14:textId="5664DBEC" w:rsidR="00D53167" w:rsidRPr="00D702C1" w:rsidRDefault="005261F5" w:rsidP="00610808">
            <w:pPr>
              <w:rPr>
                <w:rFonts w:ascii="Arial" w:hAnsi="Arial" w:cs="Arial"/>
                <w:color w:val="000000"/>
              </w:rPr>
            </w:pPr>
            <w:r w:rsidRPr="00D702C1">
              <w:rPr>
                <w:rFonts w:ascii="Arial" w:hAnsi="Arial" w:cs="Arial"/>
                <w:color w:val="000000"/>
              </w:rPr>
              <w:t>AR complemented TAG work being professional delivered and to pass on to TAG members.</w:t>
            </w:r>
          </w:p>
          <w:p w14:paraId="3EA3E8F4" w14:textId="7130EEFD" w:rsidR="004C7DB1" w:rsidRPr="00D702C1" w:rsidRDefault="004C7DB1" w:rsidP="00610808">
            <w:pPr>
              <w:rPr>
                <w:rFonts w:ascii="Arial" w:hAnsi="Arial" w:cs="Arial"/>
                <w:color w:val="000000"/>
              </w:rPr>
            </w:pPr>
          </w:p>
        </w:tc>
        <w:tc>
          <w:tcPr>
            <w:tcW w:w="997" w:type="dxa"/>
            <w:gridSpan w:val="2"/>
          </w:tcPr>
          <w:p w14:paraId="312CAB5D" w14:textId="1CEA6A4D" w:rsidR="00CF13C9" w:rsidRPr="008938ED" w:rsidRDefault="000A3F36" w:rsidP="44E29650">
            <w:pPr>
              <w:rPr>
                <w:rFonts w:ascii="Arial" w:eastAsia="Arial" w:hAnsi="Arial" w:cs="Arial"/>
                <w:sz w:val="22"/>
                <w:szCs w:val="22"/>
              </w:rPr>
            </w:pPr>
            <w:r>
              <w:rPr>
                <w:rFonts w:ascii="Arial" w:eastAsia="Arial" w:hAnsi="Arial" w:cs="Arial"/>
                <w:sz w:val="22"/>
                <w:szCs w:val="22"/>
              </w:rPr>
              <w:lastRenderedPageBreak/>
              <w:t>NC</w:t>
            </w:r>
          </w:p>
        </w:tc>
      </w:tr>
      <w:tr w:rsidR="008938ED" w:rsidRPr="008938ED" w14:paraId="44FAC2DF"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59820E93" w14:textId="371E6DE5" w:rsidR="00424BB0" w:rsidRPr="008938ED" w:rsidRDefault="009E6FFF" w:rsidP="44E29650">
            <w:pPr>
              <w:rPr>
                <w:rFonts w:ascii="Arial" w:eastAsia="Arial" w:hAnsi="Arial" w:cs="Arial"/>
                <w:sz w:val="22"/>
                <w:szCs w:val="22"/>
              </w:rPr>
            </w:pPr>
            <w:r>
              <w:rPr>
                <w:rFonts w:ascii="Arial" w:eastAsia="Arial" w:hAnsi="Arial" w:cs="Arial"/>
                <w:sz w:val="22"/>
                <w:szCs w:val="22"/>
              </w:rPr>
              <w:lastRenderedPageBreak/>
              <w:t>6</w:t>
            </w:r>
            <w:r w:rsidR="00FF5EC6" w:rsidRPr="008938ED">
              <w:rPr>
                <w:rFonts w:ascii="Arial" w:eastAsia="Arial" w:hAnsi="Arial" w:cs="Arial"/>
                <w:sz w:val="22"/>
                <w:szCs w:val="22"/>
              </w:rPr>
              <w:t>.</w:t>
            </w:r>
          </w:p>
        </w:tc>
        <w:tc>
          <w:tcPr>
            <w:tcW w:w="7592" w:type="dxa"/>
            <w:gridSpan w:val="3"/>
          </w:tcPr>
          <w:p w14:paraId="18150D4A" w14:textId="019E6B38" w:rsidR="0028439B" w:rsidRPr="00D702C1" w:rsidRDefault="000A3F36" w:rsidP="00610808">
            <w:pPr>
              <w:rPr>
                <w:rFonts w:ascii="Arial" w:eastAsia="Arial" w:hAnsi="Arial" w:cs="Arial"/>
                <w:b/>
                <w:bCs/>
              </w:rPr>
            </w:pPr>
            <w:r w:rsidRPr="00D702C1">
              <w:rPr>
                <w:rFonts w:ascii="Arial" w:eastAsia="Arial" w:hAnsi="Arial" w:cs="Arial"/>
                <w:b/>
                <w:bCs/>
              </w:rPr>
              <w:t>Tenant Engagement Update including update on Tenant Engagement Strategy</w:t>
            </w:r>
            <w:r w:rsidR="00D53167">
              <w:rPr>
                <w:rFonts w:ascii="Arial" w:eastAsia="Arial" w:hAnsi="Arial" w:cs="Arial"/>
                <w:b/>
                <w:bCs/>
              </w:rPr>
              <w:t>:</w:t>
            </w:r>
          </w:p>
          <w:p w14:paraId="4EAE2BA2" w14:textId="77777777" w:rsidR="00AD48C9" w:rsidRDefault="00AD48C9" w:rsidP="00610808">
            <w:pPr>
              <w:rPr>
                <w:rFonts w:ascii="Arial" w:hAnsi="Arial" w:cs="Arial"/>
              </w:rPr>
            </w:pPr>
          </w:p>
          <w:p w14:paraId="34A9AA2B" w14:textId="7BFDB24D" w:rsidR="0028433B" w:rsidRPr="00D702C1" w:rsidRDefault="0028433B" w:rsidP="00610808">
            <w:pPr>
              <w:rPr>
                <w:rFonts w:ascii="Arial" w:hAnsi="Arial" w:cs="Arial"/>
              </w:rPr>
            </w:pPr>
            <w:r w:rsidRPr="00D702C1">
              <w:rPr>
                <w:rFonts w:ascii="Arial" w:hAnsi="Arial" w:cs="Arial"/>
              </w:rPr>
              <w:t>MS discussed:</w:t>
            </w:r>
          </w:p>
          <w:p w14:paraId="283D7CF4" w14:textId="77777777" w:rsidR="0028433B" w:rsidRPr="00D702C1" w:rsidRDefault="0028433B" w:rsidP="00610808">
            <w:pPr>
              <w:rPr>
                <w:rFonts w:ascii="Arial" w:hAnsi="Arial" w:cs="Arial"/>
              </w:rPr>
            </w:pPr>
          </w:p>
          <w:p w14:paraId="50C6D3B2" w14:textId="0DEB44AE" w:rsidR="0028433B" w:rsidRPr="00D702C1" w:rsidRDefault="0028433B" w:rsidP="00610808">
            <w:pPr>
              <w:rPr>
                <w:rFonts w:ascii="Arial" w:hAnsi="Arial" w:cs="Arial"/>
              </w:rPr>
            </w:pPr>
            <w:r w:rsidRPr="00D702C1">
              <w:rPr>
                <w:rFonts w:ascii="Arial" w:hAnsi="Arial" w:cs="Arial"/>
              </w:rPr>
              <w:t xml:space="preserve">Tenant Auditors Group – the ASB audit has been completed, there are some outstanding recommendations but have agreed this will sit with TLSG going forward. Next audit is to focus on </w:t>
            </w:r>
            <w:r w:rsidR="0020541A" w:rsidRPr="00D702C1">
              <w:rPr>
                <w:rFonts w:ascii="Arial" w:hAnsi="Arial" w:cs="Arial"/>
              </w:rPr>
              <w:t>Awaab’s</w:t>
            </w:r>
            <w:r w:rsidRPr="00D702C1">
              <w:rPr>
                <w:rFonts w:ascii="Arial" w:hAnsi="Arial" w:cs="Arial"/>
              </w:rPr>
              <w:t xml:space="preserve"> Law.</w:t>
            </w:r>
          </w:p>
          <w:p w14:paraId="686CFEA8" w14:textId="77777777" w:rsidR="0028433B" w:rsidRPr="00D702C1" w:rsidRDefault="0028433B" w:rsidP="00610808">
            <w:pPr>
              <w:rPr>
                <w:rFonts w:ascii="Arial" w:hAnsi="Arial" w:cs="Arial"/>
              </w:rPr>
            </w:pPr>
          </w:p>
          <w:p w14:paraId="2E39CFFA" w14:textId="7AEC8382" w:rsidR="004C7DB1" w:rsidRPr="00D702C1" w:rsidRDefault="0028433B" w:rsidP="00610808">
            <w:pPr>
              <w:rPr>
                <w:rFonts w:ascii="Arial" w:hAnsi="Arial" w:cs="Arial"/>
              </w:rPr>
            </w:pPr>
            <w:r w:rsidRPr="00D702C1">
              <w:rPr>
                <w:rFonts w:ascii="Arial" w:hAnsi="Arial" w:cs="Arial"/>
              </w:rPr>
              <w:t xml:space="preserve">Resident Building Safety – the officers have consulted all 54 </w:t>
            </w:r>
            <w:r w:rsidR="00DF3187" w:rsidRPr="00D702C1">
              <w:rPr>
                <w:rFonts w:ascii="Arial" w:hAnsi="Arial" w:cs="Arial"/>
              </w:rPr>
              <w:t>blocks and</w:t>
            </w:r>
            <w:r w:rsidRPr="00D702C1">
              <w:rPr>
                <w:rFonts w:ascii="Arial" w:hAnsi="Arial" w:cs="Arial"/>
              </w:rPr>
              <w:t xml:space="preserve"> now working on how th</w:t>
            </w:r>
            <w:r w:rsidR="00A62F67" w:rsidRPr="00D702C1">
              <w:rPr>
                <w:rFonts w:ascii="Arial" w:hAnsi="Arial" w:cs="Arial"/>
              </w:rPr>
              <w:t xml:space="preserve">e strategies will be updated and communicated. </w:t>
            </w:r>
            <w:r w:rsidR="00DF3187" w:rsidRPr="00D702C1">
              <w:rPr>
                <w:rFonts w:ascii="Arial" w:hAnsi="Arial" w:cs="Arial"/>
              </w:rPr>
              <w:t>Building safety forum meetings are ongoing.</w:t>
            </w:r>
          </w:p>
          <w:p w14:paraId="2245DDC9" w14:textId="77777777" w:rsidR="004C7DB1" w:rsidRPr="00D702C1" w:rsidRDefault="004C7DB1" w:rsidP="00610808">
            <w:pPr>
              <w:rPr>
                <w:rFonts w:ascii="Arial" w:hAnsi="Arial" w:cs="Arial"/>
              </w:rPr>
            </w:pPr>
          </w:p>
          <w:p w14:paraId="297157E4" w14:textId="2F5CC380" w:rsidR="00DF3187" w:rsidRPr="00D702C1" w:rsidRDefault="004C7DB1" w:rsidP="00610808">
            <w:pPr>
              <w:rPr>
                <w:rFonts w:ascii="Arial" w:hAnsi="Arial" w:cs="Arial"/>
              </w:rPr>
            </w:pPr>
            <w:r w:rsidRPr="00D702C1">
              <w:rPr>
                <w:rFonts w:ascii="Arial" w:hAnsi="Arial" w:cs="Arial"/>
              </w:rPr>
              <w:t>The Team is also rolling out the recruitment of block reps. From the pilot the main learning has been the importance of good communication between the Building Safety Team and the block reps.</w:t>
            </w:r>
          </w:p>
          <w:p w14:paraId="5E76ECC3" w14:textId="77777777" w:rsidR="004C7DB1" w:rsidRPr="00D702C1" w:rsidRDefault="004C7DB1" w:rsidP="00610808">
            <w:pPr>
              <w:rPr>
                <w:rFonts w:ascii="Arial" w:hAnsi="Arial" w:cs="Arial"/>
              </w:rPr>
            </w:pPr>
          </w:p>
          <w:p w14:paraId="43D37997" w14:textId="779731B9" w:rsidR="004C7DB1" w:rsidRPr="00D702C1" w:rsidRDefault="004C7DB1" w:rsidP="00610808">
            <w:pPr>
              <w:rPr>
                <w:rFonts w:ascii="Arial" w:hAnsi="Arial" w:cs="Arial"/>
              </w:rPr>
            </w:pPr>
            <w:r w:rsidRPr="00D702C1">
              <w:rPr>
                <w:rFonts w:ascii="Arial" w:hAnsi="Arial" w:cs="Arial"/>
              </w:rPr>
              <w:t>Communication Group is still developing as a group and agreeing their terms of reference.</w:t>
            </w:r>
          </w:p>
          <w:p w14:paraId="5CCE0DAA" w14:textId="77777777" w:rsidR="004C7DB1" w:rsidRPr="00D702C1" w:rsidRDefault="004C7DB1" w:rsidP="00610808">
            <w:pPr>
              <w:rPr>
                <w:rFonts w:ascii="Arial" w:hAnsi="Arial" w:cs="Arial"/>
              </w:rPr>
            </w:pPr>
          </w:p>
          <w:p w14:paraId="20A49A4C" w14:textId="53AEBF5A" w:rsidR="004C7DB1" w:rsidRPr="00D702C1" w:rsidRDefault="004C7DB1" w:rsidP="004C7DB1">
            <w:pPr>
              <w:rPr>
                <w:rFonts w:ascii="Arial" w:hAnsi="Arial" w:cs="Arial"/>
                <w:bCs/>
              </w:rPr>
            </w:pPr>
            <w:r w:rsidRPr="00D702C1">
              <w:rPr>
                <w:rFonts w:ascii="Arial" w:hAnsi="Arial" w:cs="Arial"/>
                <w:bCs/>
              </w:rPr>
              <w:t xml:space="preserve">The Team continues to make connections with young people through regular engagement with the Forum for Independent Young Adults from Sandwell Children’s Trust. </w:t>
            </w:r>
          </w:p>
          <w:p w14:paraId="18A720AA" w14:textId="77777777" w:rsidR="004C7DB1" w:rsidRPr="00D702C1" w:rsidRDefault="004C7DB1" w:rsidP="004C7DB1">
            <w:pPr>
              <w:rPr>
                <w:rFonts w:ascii="Arial" w:hAnsi="Arial" w:cs="Arial"/>
                <w:b/>
                <w:bCs/>
              </w:rPr>
            </w:pPr>
          </w:p>
          <w:p w14:paraId="65C01A8B" w14:textId="6D8BF739" w:rsidR="004C7DB1" w:rsidRPr="00D702C1" w:rsidRDefault="004C7DB1" w:rsidP="004C7DB1">
            <w:pPr>
              <w:rPr>
                <w:rFonts w:ascii="Arial" w:hAnsi="Arial" w:cs="Arial"/>
                <w:b/>
              </w:rPr>
            </w:pPr>
            <w:r w:rsidRPr="00D702C1">
              <w:rPr>
                <w:rFonts w:ascii="Arial" w:hAnsi="Arial" w:cs="Arial"/>
                <w:bCs/>
              </w:rPr>
              <w:t>The team has supported consultations on E-bike and E-Scooter consultation and various draft housing service standards. TLSG has contributed and highlighted several queries and suggestions for the service areas to consider</w:t>
            </w:r>
          </w:p>
          <w:p w14:paraId="3012E3AD" w14:textId="77777777" w:rsidR="004A0FD7" w:rsidRPr="00D702C1" w:rsidRDefault="004A0FD7" w:rsidP="004A0FD7">
            <w:pPr>
              <w:rPr>
                <w:rFonts w:ascii="Arial" w:hAnsi="Arial" w:cs="Arial"/>
                <w:bCs/>
              </w:rPr>
            </w:pPr>
          </w:p>
          <w:p w14:paraId="13D14DAD" w14:textId="0ACCC2D7" w:rsidR="004C7DB1" w:rsidRPr="00D702C1" w:rsidRDefault="004C7DB1" w:rsidP="004A0FD7">
            <w:pPr>
              <w:rPr>
                <w:rFonts w:ascii="Arial" w:hAnsi="Arial" w:cs="Arial"/>
                <w:bCs/>
              </w:rPr>
            </w:pPr>
            <w:r w:rsidRPr="00D702C1">
              <w:rPr>
                <w:rFonts w:ascii="Arial" w:hAnsi="Arial" w:cs="Arial"/>
                <w:bCs/>
              </w:rPr>
              <w:t>Tenant Engagement Team have also been building relationships with TRAs</w:t>
            </w:r>
            <w:r w:rsidR="004A0FD7" w:rsidRPr="00D702C1">
              <w:rPr>
                <w:rFonts w:ascii="Arial" w:hAnsi="Arial" w:cs="Arial"/>
                <w:bCs/>
              </w:rPr>
              <w:t xml:space="preserve"> in partnership with SCIPs</w:t>
            </w:r>
            <w:r w:rsidRPr="00D702C1">
              <w:rPr>
                <w:rFonts w:ascii="Arial" w:hAnsi="Arial" w:cs="Arial"/>
                <w:bCs/>
              </w:rPr>
              <w:t xml:space="preserve">. The roll out of the updated model constitution has commenced with Lancaster House and Willow </w:t>
            </w:r>
            <w:proofErr w:type="spellStart"/>
            <w:r w:rsidRPr="00D702C1">
              <w:rPr>
                <w:rFonts w:ascii="Arial" w:hAnsi="Arial" w:cs="Arial"/>
                <w:bCs/>
              </w:rPr>
              <w:t>Beech</w:t>
            </w:r>
            <w:proofErr w:type="spellEnd"/>
            <w:r w:rsidR="00AD48C9">
              <w:rPr>
                <w:rFonts w:ascii="Arial" w:hAnsi="Arial" w:cs="Arial"/>
                <w:bCs/>
              </w:rPr>
              <w:t>,</w:t>
            </w:r>
            <w:r w:rsidRPr="00D702C1">
              <w:rPr>
                <w:rFonts w:ascii="Arial" w:hAnsi="Arial" w:cs="Arial"/>
                <w:bCs/>
              </w:rPr>
              <w:t xml:space="preserve"> and Aspen (WBA) Tenants and Residents Associations being the latest to adopt it.</w:t>
            </w:r>
            <w:r w:rsidR="004A0FD7" w:rsidRPr="00D702C1">
              <w:rPr>
                <w:rFonts w:ascii="Arial" w:hAnsi="Arial" w:cs="Arial"/>
                <w:bCs/>
              </w:rPr>
              <w:t xml:space="preserve"> Also are s</w:t>
            </w:r>
            <w:r w:rsidRPr="00D702C1">
              <w:rPr>
                <w:rFonts w:ascii="Arial" w:hAnsi="Arial" w:cs="Arial"/>
                <w:bCs/>
              </w:rPr>
              <w:t>upporting a couple of TRAs to explore whether some social value input can be provided to help them refresh their community rooms to make them more welcoming for residents.</w:t>
            </w:r>
          </w:p>
          <w:p w14:paraId="2FAD99D5" w14:textId="77777777" w:rsidR="004A0FD7" w:rsidRPr="00D702C1" w:rsidRDefault="004A0FD7" w:rsidP="004A0FD7">
            <w:pPr>
              <w:rPr>
                <w:rFonts w:ascii="Arial" w:hAnsi="Arial" w:cs="Arial"/>
                <w:b/>
              </w:rPr>
            </w:pPr>
          </w:p>
          <w:p w14:paraId="7A9994A2" w14:textId="31F3544D" w:rsidR="004C7DB1" w:rsidRPr="00D702C1" w:rsidRDefault="004C7DB1" w:rsidP="004C7DB1">
            <w:pPr>
              <w:rPr>
                <w:rFonts w:ascii="Arial" w:hAnsi="Arial" w:cs="Arial"/>
                <w:bCs/>
              </w:rPr>
            </w:pPr>
            <w:r w:rsidRPr="00D702C1">
              <w:rPr>
                <w:rFonts w:ascii="Arial" w:hAnsi="Arial" w:cs="Arial"/>
                <w:bCs/>
              </w:rPr>
              <w:t>The Team also supported a tenant stakeholder panel for the recruitment of the vacant role of Tenant Engagement Officer</w:t>
            </w:r>
            <w:r w:rsidR="004A0FD7" w:rsidRPr="00D702C1">
              <w:rPr>
                <w:rFonts w:ascii="Arial" w:hAnsi="Arial" w:cs="Arial"/>
                <w:bCs/>
              </w:rPr>
              <w:t>.</w:t>
            </w:r>
          </w:p>
          <w:p w14:paraId="178F0D7C" w14:textId="77777777" w:rsidR="004A0FD7" w:rsidRPr="00D702C1" w:rsidRDefault="004A0FD7" w:rsidP="004C7DB1">
            <w:pPr>
              <w:rPr>
                <w:rFonts w:ascii="Arial" w:hAnsi="Arial" w:cs="Arial"/>
              </w:rPr>
            </w:pPr>
          </w:p>
          <w:p w14:paraId="536BA2FB" w14:textId="0BB91B42" w:rsidR="004A0FD7" w:rsidRPr="00D702C1" w:rsidRDefault="004A0FD7" w:rsidP="004A0FD7">
            <w:pPr>
              <w:rPr>
                <w:rFonts w:ascii="Arial" w:hAnsi="Arial" w:cs="Arial"/>
                <w:bCs/>
              </w:rPr>
            </w:pPr>
            <w:r w:rsidRPr="00D702C1">
              <w:rPr>
                <w:rFonts w:ascii="Arial" w:hAnsi="Arial" w:cs="Arial"/>
              </w:rPr>
              <w:lastRenderedPageBreak/>
              <w:t xml:space="preserve">SCIPs continue </w:t>
            </w:r>
            <w:r w:rsidRPr="00D702C1">
              <w:rPr>
                <w:rFonts w:ascii="Arial" w:hAnsi="Arial" w:cs="Arial"/>
                <w:bCs/>
              </w:rPr>
              <w:t xml:space="preserve">to support the Tenant and Residents </w:t>
            </w:r>
            <w:r w:rsidR="00AD48C9" w:rsidRPr="00D702C1">
              <w:rPr>
                <w:rFonts w:ascii="Arial" w:hAnsi="Arial" w:cs="Arial"/>
                <w:bCs/>
              </w:rPr>
              <w:t>Associations both</w:t>
            </w:r>
            <w:r w:rsidRPr="00D702C1">
              <w:rPr>
                <w:rFonts w:ascii="Arial" w:hAnsi="Arial" w:cs="Arial"/>
                <w:bCs/>
              </w:rPr>
              <w:t xml:space="preserve"> individually and collectively. </w:t>
            </w:r>
          </w:p>
          <w:p w14:paraId="235332AD" w14:textId="25520E1F" w:rsidR="004A0FD7" w:rsidRPr="00D702C1" w:rsidRDefault="004A0FD7" w:rsidP="004A0FD7">
            <w:pPr>
              <w:rPr>
                <w:rFonts w:ascii="Arial" w:hAnsi="Arial" w:cs="Arial"/>
                <w:bCs/>
              </w:rPr>
            </w:pPr>
            <w:r w:rsidRPr="00D702C1">
              <w:rPr>
                <w:rFonts w:ascii="Arial" w:hAnsi="Arial" w:cs="Arial"/>
                <w:bCs/>
              </w:rPr>
              <w:t>TRA Networking continues to be positive, one took place in January where the groups gave updates on their groups. Residents from the Charlemont Estate brought along 2 young people to the meeting who are keen to look at funding to support engagement with families and younger people on the estate.</w:t>
            </w:r>
          </w:p>
          <w:p w14:paraId="58F846EF" w14:textId="77777777" w:rsidR="004A0FD7" w:rsidRPr="00D702C1" w:rsidRDefault="004A0FD7" w:rsidP="004A0FD7">
            <w:pPr>
              <w:rPr>
                <w:rFonts w:ascii="Arial" w:hAnsi="Arial" w:cs="Arial"/>
                <w:bCs/>
              </w:rPr>
            </w:pPr>
          </w:p>
          <w:p w14:paraId="2BD84FE9" w14:textId="440ACBD4" w:rsidR="004A0FD7" w:rsidRPr="00D702C1" w:rsidRDefault="004A0FD7" w:rsidP="004A0FD7">
            <w:pPr>
              <w:rPr>
                <w:rFonts w:ascii="Arial" w:hAnsi="Arial" w:cs="Arial"/>
                <w:bCs/>
              </w:rPr>
            </w:pPr>
            <w:r w:rsidRPr="00D702C1">
              <w:rPr>
                <w:rFonts w:ascii="Arial" w:hAnsi="Arial" w:cs="Arial"/>
                <w:bCs/>
              </w:rPr>
              <w:t xml:space="preserve">The general meeting in January was very well attended, and attendees were able to comment on the draft Housing Service Standards. Attendees were invited to attend the more in-depth consultation session which took place in February. The team continue to deliver digital </w:t>
            </w:r>
            <w:r w:rsidR="00AD48C9" w:rsidRPr="00D702C1">
              <w:rPr>
                <w:rFonts w:ascii="Arial" w:hAnsi="Arial" w:cs="Arial"/>
                <w:bCs/>
              </w:rPr>
              <w:t>training;</w:t>
            </w:r>
            <w:r w:rsidRPr="00D702C1">
              <w:rPr>
                <w:rFonts w:ascii="Arial" w:hAnsi="Arial" w:cs="Arial"/>
                <w:bCs/>
              </w:rPr>
              <w:t xml:space="preserve"> their latest project focuses on the opportunities for residents to save money by getting the best deals for goods and service or sourcing entitlements.</w:t>
            </w:r>
          </w:p>
          <w:p w14:paraId="6DD1091B" w14:textId="77777777" w:rsidR="004A0FD7" w:rsidRPr="00D702C1" w:rsidRDefault="004A0FD7" w:rsidP="004A0FD7">
            <w:pPr>
              <w:rPr>
                <w:rFonts w:ascii="Arial" w:hAnsi="Arial" w:cs="Arial"/>
                <w:bCs/>
              </w:rPr>
            </w:pPr>
          </w:p>
          <w:p w14:paraId="247E6235" w14:textId="7CE982AC" w:rsidR="004A0FD7" w:rsidRPr="00D702C1" w:rsidRDefault="004A0FD7" w:rsidP="004A0FD7">
            <w:pPr>
              <w:rPr>
                <w:rFonts w:ascii="Arial" w:hAnsi="Arial" w:cs="Arial"/>
                <w:bCs/>
              </w:rPr>
            </w:pPr>
            <w:r w:rsidRPr="00D702C1">
              <w:rPr>
                <w:rFonts w:ascii="Arial" w:hAnsi="Arial" w:cs="Arial"/>
                <w:bCs/>
              </w:rPr>
              <w:t>The annual satisfaction which the Tenant Engagement undertook to get the views of SCIPS members on their performance resulted in a 100% satisfaction with the service SCIPS provides. This was an improvement on the already excellent performance of 86% the previous year.</w:t>
            </w:r>
          </w:p>
          <w:p w14:paraId="2DAD8BCF" w14:textId="77777777" w:rsidR="004A0FD7" w:rsidRPr="00D702C1" w:rsidRDefault="004A0FD7" w:rsidP="004A0FD7">
            <w:pPr>
              <w:rPr>
                <w:rFonts w:ascii="Arial" w:hAnsi="Arial" w:cs="Arial"/>
                <w:bCs/>
              </w:rPr>
            </w:pPr>
          </w:p>
          <w:p w14:paraId="1F8A4673" w14:textId="4C25C4C1" w:rsidR="004A0FD7" w:rsidRPr="00D702C1" w:rsidRDefault="004A0FD7" w:rsidP="004A0FD7">
            <w:pPr>
              <w:rPr>
                <w:rFonts w:ascii="Arial" w:hAnsi="Arial" w:cs="Arial"/>
                <w:bCs/>
              </w:rPr>
            </w:pPr>
            <w:r w:rsidRPr="00D702C1">
              <w:rPr>
                <w:rFonts w:ascii="Arial" w:hAnsi="Arial" w:cs="Arial"/>
                <w:bCs/>
              </w:rPr>
              <w:t>SCIPs have also continued to support the development of the new Sandwell Tenant Engagement Strategy</w:t>
            </w:r>
          </w:p>
          <w:p w14:paraId="0C021DEC" w14:textId="77777777" w:rsidR="004A0FD7" w:rsidRPr="00D702C1" w:rsidRDefault="004A0FD7" w:rsidP="004C7DB1">
            <w:pPr>
              <w:rPr>
                <w:rFonts w:ascii="Arial" w:hAnsi="Arial" w:cs="Arial"/>
              </w:rPr>
            </w:pPr>
          </w:p>
          <w:p w14:paraId="002C9F99" w14:textId="22F2BD5D" w:rsidR="004A0FD7" w:rsidRPr="00D702C1" w:rsidRDefault="004A0FD7" w:rsidP="004A0FD7">
            <w:pPr>
              <w:rPr>
                <w:rFonts w:ascii="Arial" w:hAnsi="Arial" w:cs="Arial"/>
              </w:rPr>
            </w:pPr>
            <w:r w:rsidRPr="00D702C1">
              <w:rPr>
                <w:rFonts w:ascii="Arial" w:hAnsi="Arial" w:cs="Arial"/>
              </w:rPr>
              <w:t>TES – Following considerable consultation the Strategy presented to the Safer Neighbourhoods and Active Communities Scrutiny Board on 20 January 2026 and approved by Cabinet on 9 February 2026.</w:t>
            </w:r>
          </w:p>
          <w:p w14:paraId="142BF473" w14:textId="77777777" w:rsidR="004A0FD7" w:rsidRPr="00D702C1" w:rsidRDefault="004A0FD7" w:rsidP="004A0FD7">
            <w:pPr>
              <w:rPr>
                <w:rFonts w:ascii="Arial" w:hAnsi="Arial" w:cs="Arial"/>
              </w:rPr>
            </w:pPr>
          </w:p>
          <w:p w14:paraId="4AF35812" w14:textId="77777777" w:rsidR="004A0FD7" w:rsidRPr="00D702C1" w:rsidRDefault="004A0FD7" w:rsidP="004A0FD7">
            <w:pPr>
              <w:rPr>
                <w:rFonts w:ascii="Arial" w:hAnsi="Arial" w:cs="Arial"/>
              </w:rPr>
            </w:pPr>
            <w:r w:rsidRPr="00D702C1">
              <w:rPr>
                <w:rFonts w:ascii="Arial" w:hAnsi="Arial" w:cs="Arial"/>
              </w:rPr>
              <w:t>The strategy goes live in April 2026. In the meantime, the team will be working with a small group of tenants to develop the action plan for year one.</w:t>
            </w:r>
          </w:p>
          <w:p w14:paraId="3EA938AB" w14:textId="77777777" w:rsidR="004A0FD7" w:rsidRPr="00D702C1" w:rsidRDefault="004A0FD7" w:rsidP="004A0FD7">
            <w:pPr>
              <w:rPr>
                <w:rFonts w:ascii="Arial" w:hAnsi="Arial" w:cs="Arial"/>
              </w:rPr>
            </w:pPr>
          </w:p>
          <w:p w14:paraId="65FC0F88" w14:textId="0672CBEF" w:rsidR="004A0FD7" w:rsidRPr="00D702C1" w:rsidRDefault="004A0FD7" w:rsidP="004A0FD7">
            <w:pPr>
              <w:rPr>
                <w:rFonts w:ascii="Arial" w:hAnsi="Arial" w:cs="Arial"/>
              </w:rPr>
            </w:pPr>
            <w:r w:rsidRPr="00D702C1">
              <w:rPr>
                <w:rFonts w:ascii="Arial" w:hAnsi="Arial" w:cs="Arial"/>
              </w:rPr>
              <w:t>The team will also be developing communications for colleagues in housing as the strategy requires a whole service response to be fully effective. SCIPS is also finalising and evaluation report on the work of the Task and Finish Group that developed the strategy as it is important that we learn lessons from our first real attempt to co-produce with tenants.</w:t>
            </w:r>
          </w:p>
          <w:p w14:paraId="73C0F91C" w14:textId="77777777" w:rsidR="004A0FD7" w:rsidRPr="00D702C1" w:rsidRDefault="004A0FD7" w:rsidP="004A0FD7">
            <w:pPr>
              <w:rPr>
                <w:rFonts w:ascii="Arial" w:hAnsi="Arial" w:cs="Arial"/>
              </w:rPr>
            </w:pPr>
          </w:p>
          <w:p w14:paraId="3FF6B7C8" w14:textId="1B700A0B" w:rsidR="004A0FD7" w:rsidRPr="00D702C1" w:rsidRDefault="004A0FD7" w:rsidP="004A0FD7">
            <w:pPr>
              <w:rPr>
                <w:rFonts w:ascii="Arial" w:hAnsi="Arial" w:cs="Arial"/>
              </w:rPr>
            </w:pPr>
            <w:r w:rsidRPr="00D702C1">
              <w:rPr>
                <w:rFonts w:ascii="Arial" w:hAnsi="Arial" w:cs="Arial"/>
              </w:rPr>
              <w:t>Going forward a key area will be about raising awareness of the various opportunities there are for tenants and leaseholders to get involved. A key commitment is also around sharing feedback on how the influence of tenants and leaseholders is making an impact.</w:t>
            </w:r>
          </w:p>
          <w:p w14:paraId="4B3827DC" w14:textId="77777777" w:rsidR="004A0FD7" w:rsidRPr="00D702C1" w:rsidRDefault="004A0FD7" w:rsidP="004A0FD7">
            <w:pPr>
              <w:rPr>
                <w:rFonts w:ascii="Arial" w:hAnsi="Arial" w:cs="Arial"/>
              </w:rPr>
            </w:pPr>
          </w:p>
          <w:p w14:paraId="76F55AAE" w14:textId="77777777" w:rsidR="004A0FD7" w:rsidRPr="00D702C1" w:rsidRDefault="004A0FD7" w:rsidP="004A0FD7">
            <w:pPr>
              <w:rPr>
                <w:rFonts w:ascii="Arial" w:hAnsi="Arial" w:cs="Arial"/>
              </w:rPr>
            </w:pPr>
            <w:r w:rsidRPr="00D702C1">
              <w:rPr>
                <w:rFonts w:ascii="Arial" w:hAnsi="Arial" w:cs="Arial"/>
              </w:rPr>
              <w:t>As stated in the strategy, the Tenant and Leaseholder have a crucial role in monitoring performance in tenant engagement.</w:t>
            </w:r>
          </w:p>
          <w:p w14:paraId="634986EF" w14:textId="77777777" w:rsidR="004A0FD7" w:rsidRPr="00D702C1" w:rsidRDefault="004A0FD7" w:rsidP="004A0FD7">
            <w:pPr>
              <w:rPr>
                <w:rFonts w:ascii="Arial" w:hAnsi="Arial" w:cs="Arial"/>
              </w:rPr>
            </w:pPr>
          </w:p>
          <w:p w14:paraId="3DA4BC0C" w14:textId="77777777" w:rsidR="004A0FD7" w:rsidRPr="00D702C1" w:rsidRDefault="004A0FD7" w:rsidP="004A0FD7">
            <w:pPr>
              <w:rPr>
                <w:rFonts w:ascii="Arial" w:hAnsi="Arial" w:cs="Arial"/>
              </w:rPr>
            </w:pPr>
            <w:r w:rsidRPr="00D702C1">
              <w:rPr>
                <w:rFonts w:ascii="Arial" w:hAnsi="Arial" w:cs="Arial"/>
              </w:rPr>
              <w:lastRenderedPageBreak/>
              <w:t xml:space="preserve">A hard launch of the strategy is provisionally planned to coincide with volunteer week which is 2 to 8 June 2026. </w:t>
            </w:r>
          </w:p>
          <w:p w14:paraId="6F58B9A8" w14:textId="77777777" w:rsidR="004A0FD7" w:rsidRPr="00D702C1" w:rsidRDefault="004A0FD7" w:rsidP="004A0FD7">
            <w:pPr>
              <w:rPr>
                <w:rFonts w:ascii="Arial" w:hAnsi="Arial" w:cs="Arial"/>
              </w:rPr>
            </w:pPr>
          </w:p>
          <w:p w14:paraId="73CEF57E" w14:textId="74934318" w:rsidR="004A0FD7" w:rsidRPr="00D702C1" w:rsidRDefault="004A0FD7" w:rsidP="004A0FD7">
            <w:pPr>
              <w:rPr>
                <w:rFonts w:ascii="Arial" w:hAnsi="Arial" w:cs="Arial"/>
              </w:rPr>
            </w:pPr>
            <w:r w:rsidRPr="00D702C1">
              <w:rPr>
                <w:rFonts w:ascii="Arial" w:hAnsi="Arial" w:cs="Arial"/>
              </w:rPr>
              <w:t>The TES is currently available online and will also be available in a hard copy format for those people who are unable to access it online.</w:t>
            </w:r>
          </w:p>
          <w:p w14:paraId="6D760626" w14:textId="74E696C4" w:rsidR="00212521" w:rsidRPr="00D702C1" w:rsidRDefault="00212521" w:rsidP="000A3F36">
            <w:pPr>
              <w:rPr>
                <w:rFonts w:ascii="Arial" w:eastAsia="Arial" w:hAnsi="Arial" w:cs="Arial"/>
              </w:rPr>
            </w:pPr>
          </w:p>
        </w:tc>
        <w:tc>
          <w:tcPr>
            <w:tcW w:w="997" w:type="dxa"/>
            <w:gridSpan w:val="2"/>
          </w:tcPr>
          <w:p w14:paraId="63D6DD75" w14:textId="2C12AC72" w:rsidR="00424BB0" w:rsidRPr="008938ED" w:rsidRDefault="000A3F36" w:rsidP="44E29650">
            <w:pPr>
              <w:rPr>
                <w:rFonts w:ascii="Arial" w:eastAsia="Arial" w:hAnsi="Arial" w:cs="Arial"/>
                <w:sz w:val="22"/>
                <w:szCs w:val="22"/>
              </w:rPr>
            </w:pPr>
            <w:r>
              <w:rPr>
                <w:rFonts w:ascii="Arial" w:eastAsia="Arial" w:hAnsi="Arial" w:cs="Arial"/>
                <w:sz w:val="22"/>
                <w:szCs w:val="22"/>
              </w:rPr>
              <w:lastRenderedPageBreak/>
              <w:t>MS</w:t>
            </w:r>
          </w:p>
        </w:tc>
      </w:tr>
      <w:tr w:rsidR="00B360BD" w:rsidRPr="008938ED" w14:paraId="15A4100C"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060CB387" w14:textId="189D9F28" w:rsidR="00B360BD" w:rsidRDefault="00771ADF" w:rsidP="44E29650">
            <w:pPr>
              <w:rPr>
                <w:rFonts w:ascii="Arial" w:eastAsia="Arial" w:hAnsi="Arial" w:cs="Arial"/>
                <w:sz w:val="22"/>
                <w:szCs w:val="22"/>
              </w:rPr>
            </w:pPr>
            <w:r>
              <w:rPr>
                <w:rFonts w:ascii="Arial" w:eastAsia="Arial" w:hAnsi="Arial" w:cs="Arial"/>
                <w:sz w:val="22"/>
                <w:szCs w:val="22"/>
              </w:rPr>
              <w:lastRenderedPageBreak/>
              <w:t>7.</w:t>
            </w:r>
          </w:p>
        </w:tc>
        <w:tc>
          <w:tcPr>
            <w:tcW w:w="7592" w:type="dxa"/>
            <w:gridSpan w:val="3"/>
          </w:tcPr>
          <w:p w14:paraId="23A69985" w14:textId="69ABFDEE" w:rsidR="00B360BD" w:rsidRDefault="000A3F36" w:rsidP="00B360BD">
            <w:pPr>
              <w:rPr>
                <w:rFonts w:ascii="Arial" w:hAnsi="Arial" w:cs="Arial"/>
                <w:b/>
                <w:bCs/>
                <w:bdr w:val="none" w:sz="0" w:space="0" w:color="auto" w:frame="1"/>
              </w:rPr>
            </w:pPr>
            <w:r w:rsidRPr="00D702C1">
              <w:rPr>
                <w:rFonts w:ascii="Arial" w:hAnsi="Arial" w:cs="Arial"/>
                <w:b/>
                <w:bCs/>
                <w:bdr w:val="none" w:sz="0" w:space="0" w:color="auto" w:frame="1"/>
              </w:rPr>
              <w:t xml:space="preserve">Tenant and Leaseholder Conference 2026 – Update </w:t>
            </w:r>
            <w:r w:rsidR="00AD48C9">
              <w:rPr>
                <w:rFonts w:ascii="Arial" w:hAnsi="Arial" w:cs="Arial"/>
                <w:b/>
                <w:bCs/>
                <w:bdr w:val="none" w:sz="0" w:space="0" w:color="auto" w:frame="1"/>
              </w:rPr>
              <w:t>–</w:t>
            </w:r>
            <w:r w:rsidRPr="00D702C1">
              <w:rPr>
                <w:rFonts w:ascii="Arial" w:hAnsi="Arial" w:cs="Arial"/>
                <w:b/>
                <w:bCs/>
                <w:bdr w:val="none" w:sz="0" w:space="0" w:color="auto" w:frame="1"/>
              </w:rPr>
              <w:t xml:space="preserve"> verbal</w:t>
            </w:r>
            <w:r w:rsidR="00D53167">
              <w:rPr>
                <w:rFonts w:ascii="Arial" w:hAnsi="Arial" w:cs="Arial"/>
                <w:b/>
                <w:bCs/>
                <w:bdr w:val="none" w:sz="0" w:space="0" w:color="auto" w:frame="1"/>
              </w:rPr>
              <w:t>:</w:t>
            </w:r>
          </w:p>
          <w:p w14:paraId="7496BC10" w14:textId="77777777" w:rsidR="00AD48C9" w:rsidRPr="00D702C1" w:rsidRDefault="00AD48C9" w:rsidP="00B360BD">
            <w:pPr>
              <w:rPr>
                <w:rFonts w:ascii="Arial" w:eastAsia="Arial" w:hAnsi="Arial" w:cs="Arial"/>
                <w:b/>
                <w:bCs/>
              </w:rPr>
            </w:pPr>
          </w:p>
          <w:p w14:paraId="655F798B" w14:textId="082ABA30" w:rsidR="000A3F36" w:rsidRPr="00D702C1" w:rsidRDefault="006E49BC" w:rsidP="00E6573F">
            <w:pPr>
              <w:rPr>
                <w:rFonts w:ascii="Arial" w:eastAsia="Arial" w:hAnsi="Arial" w:cs="Arial"/>
              </w:rPr>
            </w:pPr>
            <w:r w:rsidRPr="00D702C1">
              <w:rPr>
                <w:rFonts w:ascii="Arial" w:eastAsia="Arial" w:hAnsi="Arial" w:cs="Arial"/>
              </w:rPr>
              <w:t xml:space="preserve">Booked for the </w:t>
            </w:r>
            <w:proofErr w:type="gramStart"/>
            <w:r w:rsidRPr="00D702C1">
              <w:rPr>
                <w:rFonts w:ascii="Arial" w:eastAsia="Arial" w:hAnsi="Arial" w:cs="Arial"/>
              </w:rPr>
              <w:t>5</w:t>
            </w:r>
            <w:r w:rsidRPr="00D702C1">
              <w:rPr>
                <w:rFonts w:ascii="Arial" w:eastAsia="Arial" w:hAnsi="Arial" w:cs="Arial"/>
                <w:vertAlign w:val="superscript"/>
              </w:rPr>
              <w:t>th</w:t>
            </w:r>
            <w:proofErr w:type="gramEnd"/>
            <w:r w:rsidRPr="00D702C1">
              <w:rPr>
                <w:rFonts w:ascii="Arial" w:eastAsia="Arial" w:hAnsi="Arial" w:cs="Arial"/>
              </w:rPr>
              <w:t xml:space="preserve"> September, booked at West Bromwich Albion.</w:t>
            </w:r>
          </w:p>
          <w:p w14:paraId="20BAF9B3" w14:textId="19FCD207" w:rsidR="006E49BC" w:rsidRPr="00D702C1" w:rsidRDefault="006E49BC" w:rsidP="00E6573F">
            <w:pPr>
              <w:rPr>
                <w:rFonts w:ascii="Arial" w:eastAsia="Arial" w:hAnsi="Arial" w:cs="Arial"/>
              </w:rPr>
            </w:pPr>
            <w:r w:rsidRPr="00D702C1">
              <w:rPr>
                <w:rFonts w:ascii="Arial" w:eastAsia="Arial" w:hAnsi="Arial" w:cs="Arial"/>
              </w:rPr>
              <w:t xml:space="preserve">Would like tenants involved in scoping the event and have put out a message to ask for any volunteers. </w:t>
            </w:r>
          </w:p>
          <w:p w14:paraId="38059D3F" w14:textId="61282AAE" w:rsidR="006E49BC" w:rsidRPr="00D702C1" w:rsidRDefault="006E49BC" w:rsidP="00E6573F">
            <w:pPr>
              <w:rPr>
                <w:rFonts w:ascii="Arial" w:eastAsia="Arial" w:hAnsi="Arial" w:cs="Arial"/>
              </w:rPr>
            </w:pPr>
            <w:r w:rsidRPr="00D702C1">
              <w:rPr>
                <w:rFonts w:ascii="Arial" w:eastAsia="Arial" w:hAnsi="Arial" w:cs="Arial"/>
              </w:rPr>
              <w:t>TLSG will be updated on developments going forward.</w:t>
            </w:r>
          </w:p>
          <w:p w14:paraId="3F7C2694" w14:textId="77777777" w:rsidR="00AA3E1F" w:rsidRPr="00D702C1" w:rsidRDefault="006E49BC" w:rsidP="006E49BC">
            <w:pPr>
              <w:rPr>
                <w:rFonts w:ascii="Arial" w:eastAsia="Arial" w:hAnsi="Arial" w:cs="Arial"/>
              </w:rPr>
            </w:pPr>
            <w:r w:rsidRPr="00D702C1">
              <w:rPr>
                <w:rFonts w:ascii="Arial" w:eastAsia="Arial" w:hAnsi="Arial" w:cs="Arial"/>
              </w:rPr>
              <w:t>Theme yet to be agreed.</w:t>
            </w:r>
          </w:p>
          <w:p w14:paraId="74903819" w14:textId="02D2AF24" w:rsidR="006E49BC" w:rsidRPr="00D702C1" w:rsidRDefault="006E49BC" w:rsidP="006E49BC">
            <w:pPr>
              <w:rPr>
                <w:rFonts w:ascii="Arial" w:eastAsia="Arial" w:hAnsi="Arial" w:cs="Arial"/>
              </w:rPr>
            </w:pPr>
            <w:r w:rsidRPr="00D702C1">
              <w:rPr>
                <w:rFonts w:ascii="Arial" w:eastAsia="Arial" w:hAnsi="Arial" w:cs="Arial"/>
              </w:rPr>
              <w:t>AR – suggested launch on ASB model but is a risk this could take over the whole agenda and change the tone of the event.</w:t>
            </w:r>
          </w:p>
          <w:p w14:paraId="215C7905" w14:textId="77777777" w:rsidR="006E49BC" w:rsidRDefault="006E49BC" w:rsidP="006E49BC">
            <w:pPr>
              <w:rPr>
                <w:rFonts w:ascii="Arial" w:eastAsia="Arial" w:hAnsi="Arial" w:cs="Arial"/>
              </w:rPr>
            </w:pPr>
            <w:r w:rsidRPr="00D702C1">
              <w:rPr>
                <w:rFonts w:ascii="Arial" w:eastAsia="Arial" w:hAnsi="Arial" w:cs="Arial"/>
              </w:rPr>
              <w:t xml:space="preserve">PB talked about it being an opportunity to share good work being delivered. </w:t>
            </w:r>
          </w:p>
          <w:p w14:paraId="305006D4" w14:textId="768BB77E" w:rsidR="00F23340" w:rsidRPr="00D702C1" w:rsidRDefault="00F23340" w:rsidP="006E49BC">
            <w:pPr>
              <w:rPr>
                <w:rFonts w:ascii="Arial" w:eastAsia="Arial" w:hAnsi="Arial" w:cs="Arial"/>
              </w:rPr>
            </w:pPr>
          </w:p>
        </w:tc>
        <w:tc>
          <w:tcPr>
            <w:tcW w:w="997" w:type="dxa"/>
            <w:gridSpan w:val="2"/>
          </w:tcPr>
          <w:p w14:paraId="0922C31E" w14:textId="493D7EE0" w:rsidR="00B360BD" w:rsidRDefault="006E49BC" w:rsidP="44E29650">
            <w:pPr>
              <w:rPr>
                <w:rFonts w:ascii="Arial" w:eastAsia="Arial" w:hAnsi="Arial" w:cs="Arial"/>
                <w:sz w:val="22"/>
                <w:szCs w:val="22"/>
              </w:rPr>
            </w:pPr>
            <w:r>
              <w:rPr>
                <w:rFonts w:ascii="Arial" w:eastAsia="Arial" w:hAnsi="Arial" w:cs="Arial"/>
                <w:sz w:val="22"/>
                <w:szCs w:val="22"/>
              </w:rPr>
              <w:t>CD</w:t>
            </w:r>
          </w:p>
        </w:tc>
      </w:tr>
      <w:tr w:rsidR="00AC1D34" w:rsidRPr="008938ED" w14:paraId="55DBE648"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5669C0A9" w14:textId="0BECADF1" w:rsidR="00AC1D34" w:rsidRDefault="00771ADF" w:rsidP="44E29650">
            <w:pPr>
              <w:rPr>
                <w:rFonts w:ascii="Arial" w:eastAsia="Arial" w:hAnsi="Arial" w:cs="Arial"/>
                <w:sz w:val="22"/>
                <w:szCs w:val="22"/>
              </w:rPr>
            </w:pPr>
            <w:r>
              <w:rPr>
                <w:rFonts w:ascii="Arial" w:eastAsia="Arial" w:hAnsi="Arial" w:cs="Arial"/>
                <w:sz w:val="22"/>
                <w:szCs w:val="22"/>
              </w:rPr>
              <w:t>8.</w:t>
            </w:r>
          </w:p>
        </w:tc>
        <w:tc>
          <w:tcPr>
            <w:tcW w:w="7592" w:type="dxa"/>
            <w:gridSpan w:val="3"/>
          </w:tcPr>
          <w:p w14:paraId="7A197D8B" w14:textId="063975EC" w:rsidR="00AA72B3" w:rsidRDefault="000A3F36" w:rsidP="00B360BD">
            <w:pPr>
              <w:rPr>
                <w:rFonts w:ascii="Arial" w:hAnsi="Arial" w:cs="Arial"/>
                <w:b/>
                <w:bCs/>
                <w:bdr w:val="none" w:sz="0" w:space="0" w:color="auto" w:frame="1"/>
              </w:rPr>
            </w:pPr>
            <w:r w:rsidRPr="00D702C1">
              <w:rPr>
                <w:rFonts w:ascii="Arial" w:hAnsi="Arial" w:cs="Arial"/>
                <w:b/>
                <w:bCs/>
                <w:bdr w:val="none" w:sz="0" w:space="0" w:color="auto" w:frame="1"/>
              </w:rPr>
              <w:t xml:space="preserve">Update on recruitment to Service Director for Housing role </w:t>
            </w:r>
            <w:r w:rsidR="00F23340">
              <w:rPr>
                <w:rFonts w:ascii="Arial" w:hAnsi="Arial" w:cs="Arial"/>
                <w:b/>
                <w:bCs/>
                <w:bdr w:val="none" w:sz="0" w:space="0" w:color="auto" w:frame="1"/>
              </w:rPr>
              <w:t>–</w:t>
            </w:r>
            <w:r w:rsidRPr="00D702C1">
              <w:rPr>
                <w:rFonts w:ascii="Arial" w:hAnsi="Arial" w:cs="Arial"/>
                <w:b/>
                <w:bCs/>
                <w:bdr w:val="none" w:sz="0" w:space="0" w:color="auto" w:frame="1"/>
              </w:rPr>
              <w:t xml:space="preserve"> verbal</w:t>
            </w:r>
            <w:r w:rsidR="00D53167">
              <w:rPr>
                <w:rFonts w:ascii="Arial" w:hAnsi="Arial" w:cs="Arial"/>
                <w:b/>
                <w:bCs/>
                <w:bdr w:val="none" w:sz="0" w:space="0" w:color="auto" w:frame="1"/>
              </w:rPr>
              <w:t>:</w:t>
            </w:r>
          </w:p>
          <w:p w14:paraId="75ACF122" w14:textId="77777777" w:rsidR="00F23340" w:rsidRPr="00D702C1" w:rsidRDefault="00F23340" w:rsidP="00B360BD">
            <w:pPr>
              <w:rPr>
                <w:rFonts w:ascii="Arial" w:hAnsi="Arial" w:cs="Arial"/>
                <w:b/>
                <w:bCs/>
                <w:bdr w:val="none" w:sz="0" w:space="0" w:color="auto" w:frame="1"/>
              </w:rPr>
            </w:pPr>
          </w:p>
          <w:p w14:paraId="295D96C8" w14:textId="7918D180" w:rsidR="00AA72B3" w:rsidRPr="00D702C1" w:rsidRDefault="006E49BC" w:rsidP="000A3F36">
            <w:pPr>
              <w:rPr>
                <w:rFonts w:ascii="Arial" w:hAnsi="Arial" w:cs="Arial"/>
                <w:bdr w:val="none" w:sz="0" w:space="0" w:color="auto" w:frame="1"/>
              </w:rPr>
            </w:pPr>
            <w:r w:rsidRPr="00D702C1">
              <w:rPr>
                <w:rFonts w:ascii="Arial" w:hAnsi="Arial" w:cs="Arial"/>
                <w:bdr w:val="none" w:sz="0" w:space="0" w:color="auto" w:frame="1"/>
              </w:rPr>
              <w:t>Recruiting for this post, interviews to be in April.</w:t>
            </w:r>
          </w:p>
          <w:p w14:paraId="0FEED750" w14:textId="07F9A03E" w:rsidR="006E49BC" w:rsidRPr="00D702C1" w:rsidRDefault="006E49BC" w:rsidP="000A3F36">
            <w:pPr>
              <w:rPr>
                <w:rFonts w:ascii="Arial" w:hAnsi="Arial" w:cs="Arial"/>
                <w:bdr w:val="none" w:sz="0" w:space="0" w:color="auto" w:frame="1"/>
              </w:rPr>
            </w:pPr>
            <w:r w:rsidRPr="00D702C1">
              <w:rPr>
                <w:rFonts w:ascii="Arial" w:hAnsi="Arial" w:cs="Arial"/>
                <w:bdr w:val="none" w:sz="0" w:space="0" w:color="auto" w:frame="1"/>
              </w:rPr>
              <w:t>PB will be joining SA and NC on the panel.</w:t>
            </w:r>
          </w:p>
          <w:p w14:paraId="3210F075" w14:textId="721C7616" w:rsidR="000A3F36" w:rsidRPr="00D702C1" w:rsidRDefault="000A3F36" w:rsidP="000A3F36">
            <w:pPr>
              <w:rPr>
                <w:rFonts w:ascii="Arial" w:hAnsi="Arial" w:cs="Arial"/>
                <w:bdr w:val="none" w:sz="0" w:space="0" w:color="auto" w:frame="1"/>
              </w:rPr>
            </w:pPr>
          </w:p>
        </w:tc>
        <w:tc>
          <w:tcPr>
            <w:tcW w:w="997" w:type="dxa"/>
            <w:gridSpan w:val="2"/>
          </w:tcPr>
          <w:p w14:paraId="4EE582E8" w14:textId="3A4DCEF1" w:rsidR="00AC1D34" w:rsidRDefault="000A3F36" w:rsidP="44E29650">
            <w:pPr>
              <w:rPr>
                <w:rFonts w:ascii="Arial" w:eastAsia="Arial" w:hAnsi="Arial" w:cs="Arial"/>
                <w:sz w:val="22"/>
                <w:szCs w:val="22"/>
              </w:rPr>
            </w:pPr>
            <w:r>
              <w:rPr>
                <w:rFonts w:ascii="Arial" w:eastAsia="Arial" w:hAnsi="Arial" w:cs="Arial"/>
                <w:sz w:val="22"/>
                <w:szCs w:val="22"/>
              </w:rPr>
              <w:t>NC</w:t>
            </w:r>
          </w:p>
        </w:tc>
      </w:tr>
      <w:tr w:rsidR="00D064D8" w:rsidRPr="008938ED" w14:paraId="50DF8F43"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481BC2EE" w14:textId="77777777" w:rsidR="00D064D8" w:rsidRDefault="00D064D8" w:rsidP="44E29650">
            <w:pPr>
              <w:rPr>
                <w:rFonts w:ascii="Arial" w:eastAsia="Arial" w:hAnsi="Arial" w:cs="Arial"/>
                <w:sz w:val="22"/>
                <w:szCs w:val="22"/>
              </w:rPr>
            </w:pPr>
          </w:p>
        </w:tc>
        <w:tc>
          <w:tcPr>
            <w:tcW w:w="7592" w:type="dxa"/>
            <w:gridSpan w:val="3"/>
          </w:tcPr>
          <w:p w14:paraId="48D458DB" w14:textId="656D85C5" w:rsidR="00D064D8" w:rsidRDefault="00D064D8" w:rsidP="00B360BD">
            <w:pPr>
              <w:rPr>
                <w:rFonts w:ascii="Arial" w:hAnsi="Arial" w:cs="Arial"/>
                <w:b/>
                <w:bCs/>
                <w:bdr w:val="none" w:sz="0" w:space="0" w:color="auto" w:frame="1"/>
              </w:rPr>
            </w:pPr>
            <w:r w:rsidRPr="00D702C1">
              <w:rPr>
                <w:rFonts w:ascii="Arial" w:hAnsi="Arial" w:cs="Arial"/>
                <w:b/>
                <w:bCs/>
                <w:bdr w:val="none" w:sz="0" w:space="0" w:color="auto" w:frame="1"/>
              </w:rPr>
              <w:t>AOB</w:t>
            </w:r>
            <w:r w:rsidR="00D53167">
              <w:rPr>
                <w:rFonts w:ascii="Arial" w:hAnsi="Arial" w:cs="Arial"/>
                <w:b/>
                <w:bCs/>
                <w:bdr w:val="none" w:sz="0" w:space="0" w:color="auto" w:frame="1"/>
              </w:rPr>
              <w:t>:</w:t>
            </w:r>
          </w:p>
          <w:p w14:paraId="1E85CC79" w14:textId="77777777" w:rsidR="00F23340" w:rsidRPr="00D702C1" w:rsidRDefault="00F23340" w:rsidP="00B360BD">
            <w:pPr>
              <w:rPr>
                <w:rFonts w:ascii="Arial" w:hAnsi="Arial" w:cs="Arial"/>
                <w:b/>
                <w:bCs/>
                <w:bdr w:val="none" w:sz="0" w:space="0" w:color="auto" w:frame="1"/>
              </w:rPr>
            </w:pPr>
          </w:p>
          <w:p w14:paraId="5B9D9C58" w14:textId="73BA4992" w:rsidR="00D064D8" w:rsidRPr="00D702C1" w:rsidRDefault="00D064D8" w:rsidP="00B360BD">
            <w:pPr>
              <w:rPr>
                <w:rFonts w:ascii="Arial" w:hAnsi="Arial" w:cs="Arial"/>
                <w:bdr w:val="none" w:sz="0" w:space="0" w:color="auto" w:frame="1"/>
              </w:rPr>
            </w:pPr>
            <w:r w:rsidRPr="00D702C1">
              <w:rPr>
                <w:rFonts w:ascii="Arial" w:hAnsi="Arial" w:cs="Arial"/>
                <w:bdr w:val="none" w:sz="0" w:space="0" w:color="auto" w:frame="1"/>
              </w:rPr>
              <w:t xml:space="preserve">NC expressed thank you to PB for all her support and commitment as chair of TLSG. Led and guided group </w:t>
            </w:r>
            <w:r w:rsidR="004779FE" w:rsidRPr="00D702C1">
              <w:rPr>
                <w:rFonts w:ascii="Arial" w:hAnsi="Arial" w:cs="Arial"/>
                <w:bdr w:val="none" w:sz="0" w:space="0" w:color="auto" w:frame="1"/>
              </w:rPr>
              <w:t>fantastically and</w:t>
            </w:r>
            <w:r w:rsidRPr="00D702C1">
              <w:rPr>
                <w:rFonts w:ascii="Arial" w:hAnsi="Arial" w:cs="Arial"/>
                <w:bdr w:val="none" w:sz="0" w:space="0" w:color="auto" w:frame="1"/>
              </w:rPr>
              <w:t xml:space="preserve"> thank you for dedication and support. </w:t>
            </w:r>
          </w:p>
          <w:p w14:paraId="6C11F83A" w14:textId="3B4FA318" w:rsidR="00D064D8" w:rsidRPr="00D702C1" w:rsidRDefault="00D064D8" w:rsidP="00B360BD">
            <w:pPr>
              <w:rPr>
                <w:rFonts w:ascii="Arial" w:hAnsi="Arial" w:cs="Arial"/>
                <w:bdr w:val="none" w:sz="0" w:space="0" w:color="auto" w:frame="1"/>
              </w:rPr>
            </w:pPr>
          </w:p>
        </w:tc>
        <w:tc>
          <w:tcPr>
            <w:tcW w:w="997" w:type="dxa"/>
            <w:gridSpan w:val="2"/>
          </w:tcPr>
          <w:p w14:paraId="086CCC20" w14:textId="77777777" w:rsidR="00D064D8" w:rsidRDefault="00D064D8" w:rsidP="44E29650">
            <w:pPr>
              <w:rPr>
                <w:rFonts w:ascii="Arial" w:eastAsia="Arial" w:hAnsi="Arial" w:cs="Arial"/>
                <w:sz w:val="22"/>
                <w:szCs w:val="22"/>
              </w:rPr>
            </w:pPr>
          </w:p>
        </w:tc>
      </w:tr>
      <w:tr w:rsidR="008938ED" w:rsidRPr="008938ED" w14:paraId="665A3D6E"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1174327B" w14:textId="6023D96A" w:rsidR="008438A7" w:rsidRPr="008938ED" w:rsidRDefault="00771ADF" w:rsidP="44E29650">
            <w:pPr>
              <w:rPr>
                <w:rFonts w:ascii="Arial" w:eastAsia="Arial" w:hAnsi="Arial" w:cs="Arial"/>
                <w:sz w:val="22"/>
                <w:szCs w:val="22"/>
              </w:rPr>
            </w:pPr>
            <w:r>
              <w:rPr>
                <w:rFonts w:ascii="Arial" w:eastAsia="Arial" w:hAnsi="Arial" w:cs="Arial"/>
                <w:sz w:val="22"/>
                <w:szCs w:val="22"/>
              </w:rPr>
              <w:t>10.</w:t>
            </w:r>
          </w:p>
        </w:tc>
        <w:tc>
          <w:tcPr>
            <w:tcW w:w="7592" w:type="dxa"/>
            <w:gridSpan w:val="3"/>
          </w:tcPr>
          <w:p w14:paraId="7D0DC72F" w14:textId="77777777" w:rsidR="00F23340" w:rsidRDefault="00AE14C4" w:rsidP="00AE14C4">
            <w:pPr>
              <w:rPr>
                <w:rFonts w:ascii="Arial" w:hAnsi="Arial" w:cs="Arial"/>
                <w:b/>
              </w:rPr>
            </w:pPr>
            <w:r w:rsidRPr="00D702C1">
              <w:rPr>
                <w:rFonts w:ascii="Arial" w:hAnsi="Arial" w:cs="Arial"/>
                <w:b/>
              </w:rPr>
              <w:t xml:space="preserve">Date of next formal meeting: </w:t>
            </w:r>
          </w:p>
          <w:p w14:paraId="444318FA" w14:textId="0E01FB2E" w:rsidR="00AE14C4" w:rsidRPr="00D702C1" w:rsidRDefault="000A3F36" w:rsidP="00AE14C4">
            <w:pPr>
              <w:rPr>
                <w:rFonts w:ascii="Arial" w:hAnsi="Arial" w:cs="Arial"/>
              </w:rPr>
            </w:pPr>
            <w:r w:rsidRPr="00D702C1">
              <w:rPr>
                <w:rFonts w:ascii="Arial" w:hAnsi="Arial" w:cs="Arial"/>
                <w:b/>
              </w:rPr>
              <w:t>13</w:t>
            </w:r>
            <w:r w:rsidRPr="00D702C1">
              <w:rPr>
                <w:rFonts w:ascii="Arial" w:hAnsi="Arial" w:cs="Arial"/>
                <w:b/>
                <w:vertAlign w:val="superscript"/>
              </w:rPr>
              <w:t>th</w:t>
            </w:r>
            <w:r w:rsidRPr="00D702C1">
              <w:rPr>
                <w:rFonts w:ascii="Arial" w:hAnsi="Arial" w:cs="Arial"/>
                <w:b/>
              </w:rPr>
              <w:t xml:space="preserve"> June </w:t>
            </w:r>
            <w:r w:rsidR="00DB0A7E" w:rsidRPr="00D702C1">
              <w:rPr>
                <w:rFonts w:ascii="Arial" w:hAnsi="Arial" w:cs="Arial"/>
                <w:b/>
              </w:rPr>
              <w:t>2026</w:t>
            </w:r>
          </w:p>
          <w:p w14:paraId="3E8461B6" w14:textId="77777777" w:rsidR="008438A7" w:rsidRDefault="00F27229" w:rsidP="44E29650">
            <w:pPr>
              <w:rPr>
                <w:rFonts w:ascii="Arial" w:eastAsia="Arial" w:hAnsi="Arial" w:cs="Arial"/>
                <w:b/>
                <w:bCs/>
              </w:rPr>
            </w:pPr>
            <w:r w:rsidRPr="00D702C1">
              <w:rPr>
                <w:rFonts w:ascii="Arial" w:eastAsia="Arial" w:hAnsi="Arial" w:cs="Arial"/>
                <w:b/>
                <w:bCs/>
              </w:rPr>
              <w:t>9.</w:t>
            </w:r>
            <w:r w:rsidR="00731257" w:rsidRPr="00D702C1">
              <w:rPr>
                <w:rFonts w:ascii="Arial" w:eastAsia="Arial" w:hAnsi="Arial" w:cs="Arial"/>
                <w:b/>
                <w:bCs/>
              </w:rPr>
              <w:t>0</w:t>
            </w:r>
            <w:r w:rsidRPr="00D702C1">
              <w:rPr>
                <w:rFonts w:ascii="Arial" w:eastAsia="Arial" w:hAnsi="Arial" w:cs="Arial"/>
                <w:b/>
                <w:bCs/>
              </w:rPr>
              <w:t xml:space="preserve">0 am </w:t>
            </w:r>
            <w:r w:rsidR="00731257" w:rsidRPr="00D702C1">
              <w:rPr>
                <w:rFonts w:ascii="Arial" w:eastAsia="Arial" w:hAnsi="Arial" w:cs="Arial"/>
                <w:b/>
                <w:bCs/>
              </w:rPr>
              <w:t xml:space="preserve">for a 9.30 am </w:t>
            </w:r>
            <w:r w:rsidRPr="00D702C1">
              <w:rPr>
                <w:rFonts w:ascii="Arial" w:eastAsia="Arial" w:hAnsi="Arial" w:cs="Arial"/>
                <w:b/>
                <w:bCs/>
              </w:rPr>
              <w:t xml:space="preserve">start. </w:t>
            </w:r>
          </w:p>
          <w:p w14:paraId="31C15BAC" w14:textId="030BCC94" w:rsidR="00F23340" w:rsidRPr="00D702C1" w:rsidRDefault="00F23340" w:rsidP="44E29650">
            <w:pPr>
              <w:rPr>
                <w:rFonts w:ascii="Arial" w:eastAsia="Arial" w:hAnsi="Arial" w:cs="Arial"/>
                <w:b/>
                <w:bCs/>
              </w:rPr>
            </w:pPr>
            <w:r>
              <w:rPr>
                <w:rFonts w:ascii="Arial" w:eastAsia="Arial" w:hAnsi="Arial" w:cs="Arial"/>
                <w:b/>
                <w:bCs/>
              </w:rPr>
              <w:t>Venue: Sandwell Council House</w:t>
            </w:r>
          </w:p>
        </w:tc>
        <w:tc>
          <w:tcPr>
            <w:tcW w:w="997" w:type="dxa"/>
            <w:gridSpan w:val="2"/>
          </w:tcPr>
          <w:p w14:paraId="61E697CB" w14:textId="77777777" w:rsidR="008438A7" w:rsidRPr="008938ED" w:rsidRDefault="008438A7" w:rsidP="44E29650">
            <w:pPr>
              <w:rPr>
                <w:rFonts w:ascii="Arial" w:eastAsia="Arial" w:hAnsi="Arial" w:cs="Arial"/>
                <w:sz w:val="22"/>
                <w:szCs w:val="22"/>
              </w:rPr>
            </w:pPr>
          </w:p>
        </w:tc>
      </w:tr>
    </w:tbl>
    <w:p w14:paraId="53C37441" w14:textId="77777777" w:rsidR="007C564B" w:rsidRPr="008938ED" w:rsidRDefault="007C564B" w:rsidP="007C564B">
      <w:pPr>
        <w:rPr>
          <w:rFonts w:ascii="Arial" w:hAnsi="Arial" w:cs="Arial"/>
          <w:sz w:val="22"/>
          <w:szCs w:val="22"/>
        </w:rPr>
      </w:pPr>
    </w:p>
    <w:sectPr w:rsidR="007C564B" w:rsidRPr="008938ED" w:rsidSect="00FB7650">
      <w:headerReference w:type="even" r:id="rId10"/>
      <w:headerReference w:type="default" r:id="rId11"/>
      <w:footerReference w:type="even" r:id="rId12"/>
      <w:footerReference w:type="default" r:id="rId13"/>
      <w:headerReference w:type="first" r:id="rId14"/>
      <w:footerReference w:type="first" r:id="rId15"/>
      <w:pgSz w:w="11900" w:h="16840"/>
      <w:pgMar w:top="1135" w:right="1440" w:bottom="1135"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CB9B" w14:textId="77777777" w:rsidR="00FE27E0" w:rsidRDefault="00FE27E0" w:rsidP="00CF2963">
      <w:r>
        <w:separator/>
      </w:r>
    </w:p>
  </w:endnote>
  <w:endnote w:type="continuationSeparator" w:id="0">
    <w:p w14:paraId="1F3200FB" w14:textId="77777777" w:rsidR="00FE27E0" w:rsidRDefault="00FE27E0" w:rsidP="00CF2963">
      <w:r>
        <w:continuationSeparator/>
      </w:r>
    </w:p>
  </w:endnote>
  <w:endnote w:type="continuationNotice" w:id="1">
    <w:p w14:paraId="6077880F" w14:textId="77777777" w:rsidR="00FE27E0" w:rsidRDefault="00FE2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AF57" w14:textId="77777777" w:rsidR="007C564B" w:rsidRDefault="007C5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162FE5" w14:paraId="59803941" w14:textId="77777777" w:rsidTr="56162FE5">
      <w:trPr>
        <w:trHeight w:val="300"/>
      </w:trPr>
      <w:tc>
        <w:tcPr>
          <w:tcW w:w="3005" w:type="dxa"/>
        </w:tcPr>
        <w:p w14:paraId="276D69B9" w14:textId="4C161866" w:rsidR="56162FE5" w:rsidRDefault="56162FE5" w:rsidP="56162FE5">
          <w:pPr>
            <w:pStyle w:val="Header"/>
            <w:ind w:left="-115"/>
          </w:pPr>
        </w:p>
      </w:tc>
      <w:tc>
        <w:tcPr>
          <w:tcW w:w="3005" w:type="dxa"/>
        </w:tcPr>
        <w:p w14:paraId="60B4027C" w14:textId="7B5B0C12" w:rsidR="56162FE5" w:rsidRDefault="56162FE5" w:rsidP="56162FE5">
          <w:pPr>
            <w:pStyle w:val="Header"/>
            <w:jc w:val="center"/>
          </w:pPr>
        </w:p>
      </w:tc>
      <w:tc>
        <w:tcPr>
          <w:tcW w:w="3005" w:type="dxa"/>
        </w:tcPr>
        <w:p w14:paraId="215B6F50" w14:textId="0DCF92A7" w:rsidR="56162FE5" w:rsidRDefault="56162FE5" w:rsidP="56162FE5">
          <w:pPr>
            <w:pStyle w:val="Header"/>
            <w:ind w:right="-115"/>
            <w:jc w:val="right"/>
          </w:pPr>
        </w:p>
      </w:tc>
    </w:tr>
  </w:tbl>
  <w:p w14:paraId="77DB56EF" w14:textId="1FA932CC" w:rsidR="56162FE5" w:rsidRDefault="56162FE5" w:rsidP="56162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768E" w14:textId="77777777" w:rsidR="007C564B" w:rsidRDefault="007C5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DF89" w14:textId="77777777" w:rsidR="00FE27E0" w:rsidRDefault="00FE27E0" w:rsidP="00CF2963">
      <w:r>
        <w:separator/>
      </w:r>
    </w:p>
  </w:footnote>
  <w:footnote w:type="continuationSeparator" w:id="0">
    <w:p w14:paraId="5398E2A6" w14:textId="77777777" w:rsidR="00FE27E0" w:rsidRDefault="00FE27E0" w:rsidP="00CF2963">
      <w:r>
        <w:continuationSeparator/>
      </w:r>
    </w:p>
  </w:footnote>
  <w:footnote w:type="continuationNotice" w:id="1">
    <w:p w14:paraId="333A8A9D" w14:textId="77777777" w:rsidR="00FE27E0" w:rsidRDefault="00FE2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46D4" w14:textId="77777777" w:rsidR="007C564B" w:rsidRDefault="007C5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431C" w14:textId="38DDB1FE" w:rsidR="00AB4759" w:rsidRDefault="00AB4759">
    <w:pPr>
      <w:pStyle w:val="Header"/>
    </w:pPr>
    <w:r>
      <w:rPr>
        <w:noProof/>
      </w:rPr>
      <w:drawing>
        <wp:anchor distT="0" distB="0" distL="114300" distR="114300" simplePos="0" relativeHeight="251658240" behindDoc="1" locked="0" layoutInCell="1" allowOverlap="1" wp14:anchorId="2C024221" wp14:editId="35A7849E">
          <wp:simplePos x="0" y="0"/>
          <wp:positionH relativeFrom="page">
            <wp:align>left</wp:align>
          </wp:positionH>
          <wp:positionV relativeFrom="paragraph">
            <wp:posOffset>-1154430</wp:posOffset>
          </wp:positionV>
          <wp:extent cx="7630472" cy="10785021"/>
          <wp:effectExtent l="0" t="0" r="8890" b="0"/>
          <wp:wrapNone/>
          <wp:docPr id="7" name="Picture 7"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Letterhad Word.jpg"/>
                  <pic:cNvPicPr/>
                </pic:nvPicPr>
                <pic:blipFill>
                  <a:blip r:embed="rId1">
                    <a:extLst>
                      <a:ext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0872" w14:textId="77777777" w:rsidR="007C564B" w:rsidRDefault="007C5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943"/>
    <w:multiLevelType w:val="hybridMultilevel"/>
    <w:tmpl w:val="76D68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FC7645"/>
    <w:multiLevelType w:val="hybridMultilevel"/>
    <w:tmpl w:val="5A9A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770BB"/>
    <w:multiLevelType w:val="hybridMultilevel"/>
    <w:tmpl w:val="1A78C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D2B25"/>
    <w:multiLevelType w:val="hybridMultilevel"/>
    <w:tmpl w:val="AC54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40BCA"/>
    <w:multiLevelType w:val="hybridMultilevel"/>
    <w:tmpl w:val="736C7D2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8DB58B8"/>
    <w:multiLevelType w:val="hybridMultilevel"/>
    <w:tmpl w:val="9504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B474A4"/>
    <w:multiLevelType w:val="hybridMultilevel"/>
    <w:tmpl w:val="2FA2BF90"/>
    <w:lvl w:ilvl="0" w:tplc="6DBAF798">
      <w:start w:val="1"/>
      <w:numFmt w:val="bullet"/>
      <w:lvlText w:val="•"/>
      <w:lvlJc w:val="left"/>
      <w:pPr>
        <w:tabs>
          <w:tab w:val="num" w:pos="720"/>
        </w:tabs>
        <w:ind w:left="720" w:hanging="360"/>
      </w:pPr>
      <w:rPr>
        <w:rFonts w:ascii="Arial" w:hAnsi="Arial" w:hint="default"/>
      </w:rPr>
    </w:lvl>
    <w:lvl w:ilvl="1" w:tplc="14AECE20" w:tentative="1">
      <w:start w:val="1"/>
      <w:numFmt w:val="bullet"/>
      <w:lvlText w:val="•"/>
      <w:lvlJc w:val="left"/>
      <w:pPr>
        <w:tabs>
          <w:tab w:val="num" w:pos="1440"/>
        </w:tabs>
        <w:ind w:left="1440" w:hanging="360"/>
      </w:pPr>
      <w:rPr>
        <w:rFonts w:ascii="Arial" w:hAnsi="Arial" w:hint="default"/>
      </w:rPr>
    </w:lvl>
    <w:lvl w:ilvl="2" w:tplc="161CA7A8" w:tentative="1">
      <w:start w:val="1"/>
      <w:numFmt w:val="bullet"/>
      <w:lvlText w:val="•"/>
      <w:lvlJc w:val="left"/>
      <w:pPr>
        <w:tabs>
          <w:tab w:val="num" w:pos="2160"/>
        </w:tabs>
        <w:ind w:left="2160" w:hanging="360"/>
      </w:pPr>
      <w:rPr>
        <w:rFonts w:ascii="Arial" w:hAnsi="Arial" w:hint="default"/>
      </w:rPr>
    </w:lvl>
    <w:lvl w:ilvl="3" w:tplc="69C2B636" w:tentative="1">
      <w:start w:val="1"/>
      <w:numFmt w:val="bullet"/>
      <w:lvlText w:val="•"/>
      <w:lvlJc w:val="left"/>
      <w:pPr>
        <w:tabs>
          <w:tab w:val="num" w:pos="2880"/>
        </w:tabs>
        <w:ind w:left="2880" w:hanging="360"/>
      </w:pPr>
      <w:rPr>
        <w:rFonts w:ascii="Arial" w:hAnsi="Arial" w:hint="default"/>
      </w:rPr>
    </w:lvl>
    <w:lvl w:ilvl="4" w:tplc="D5A4A960" w:tentative="1">
      <w:start w:val="1"/>
      <w:numFmt w:val="bullet"/>
      <w:lvlText w:val="•"/>
      <w:lvlJc w:val="left"/>
      <w:pPr>
        <w:tabs>
          <w:tab w:val="num" w:pos="3600"/>
        </w:tabs>
        <w:ind w:left="3600" w:hanging="360"/>
      </w:pPr>
      <w:rPr>
        <w:rFonts w:ascii="Arial" w:hAnsi="Arial" w:hint="default"/>
      </w:rPr>
    </w:lvl>
    <w:lvl w:ilvl="5" w:tplc="6506F9B2" w:tentative="1">
      <w:start w:val="1"/>
      <w:numFmt w:val="bullet"/>
      <w:lvlText w:val="•"/>
      <w:lvlJc w:val="left"/>
      <w:pPr>
        <w:tabs>
          <w:tab w:val="num" w:pos="4320"/>
        </w:tabs>
        <w:ind w:left="4320" w:hanging="360"/>
      </w:pPr>
      <w:rPr>
        <w:rFonts w:ascii="Arial" w:hAnsi="Arial" w:hint="default"/>
      </w:rPr>
    </w:lvl>
    <w:lvl w:ilvl="6" w:tplc="A35CA9E4" w:tentative="1">
      <w:start w:val="1"/>
      <w:numFmt w:val="bullet"/>
      <w:lvlText w:val="•"/>
      <w:lvlJc w:val="left"/>
      <w:pPr>
        <w:tabs>
          <w:tab w:val="num" w:pos="5040"/>
        </w:tabs>
        <w:ind w:left="5040" w:hanging="360"/>
      </w:pPr>
      <w:rPr>
        <w:rFonts w:ascii="Arial" w:hAnsi="Arial" w:hint="default"/>
      </w:rPr>
    </w:lvl>
    <w:lvl w:ilvl="7" w:tplc="28ACDA68" w:tentative="1">
      <w:start w:val="1"/>
      <w:numFmt w:val="bullet"/>
      <w:lvlText w:val="•"/>
      <w:lvlJc w:val="left"/>
      <w:pPr>
        <w:tabs>
          <w:tab w:val="num" w:pos="5760"/>
        </w:tabs>
        <w:ind w:left="5760" w:hanging="360"/>
      </w:pPr>
      <w:rPr>
        <w:rFonts w:ascii="Arial" w:hAnsi="Arial" w:hint="default"/>
      </w:rPr>
    </w:lvl>
    <w:lvl w:ilvl="8" w:tplc="46F241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F721063"/>
    <w:multiLevelType w:val="hybridMultilevel"/>
    <w:tmpl w:val="343E96A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1292589"/>
    <w:multiLevelType w:val="hybridMultilevel"/>
    <w:tmpl w:val="85DA6F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55C13C3"/>
    <w:multiLevelType w:val="hybridMultilevel"/>
    <w:tmpl w:val="85B6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336D7"/>
    <w:multiLevelType w:val="hybridMultilevel"/>
    <w:tmpl w:val="88BAB274"/>
    <w:lvl w:ilvl="0" w:tplc="6DD4CC1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30808395">
    <w:abstractNumId w:val="1"/>
  </w:num>
  <w:num w:numId="2" w16cid:durableId="53746008">
    <w:abstractNumId w:val="2"/>
  </w:num>
  <w:num w:numId="3" w16cid:durableId="1541624922">
    <w:abstractNumId w:val="7"/>
  </w:num>
  <w:num w:numId="4" w16cid:durableId="1618946755">
    <w:abstractNumId w:val="4"/>
  </w:num>
  <w:num w:numId="5" w16cid:durableId="499275666">
    <w:abstractNumId w:val="5"/>
  </w:num>
  <w:num w:numId="6" w16cid:durableId="406077967">
    <w:abstractNumId w:val="9"/>
  </w:num>
  <w:num w:numId="7" w16cid:durableId="462311102">
    <w:abstractNumId w:val="6"/>
  </w:num>
  <w:num w:numId="8" w16cid:durableId="1735814472">
    <w:abstractNumId w:val="3"/>
  </w:num>
  <w:num w:numId="9" w16cid:durableId="1899321314">
    <w:abstractNumId w:val="10"/>
  </w:num>
  <w:num w:numId="10" w16cid:durableId="1833450325">
    <w:abstractNumId w:val="8"/>
  </w:num>
  <w:num w:numId="11" w16cid:durableId="9799081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63"/>
    <w:rsid w:val="0000046F"/>
    <w:rsid w:val="00000B77"/>
    <w:rsid w:val="00000E69"/>
    <w:rsid w:val="00001781"/>
    <w:rsid w:val="00001933"/>
    <w:rsid w:val="0000233D"/>
    <w:rsid w:val="00002341"/>
    <w:rsid w:val="000042BC"/>
    <w:rsid w:val="0000453F"/>
    <w:rsid w:val="00004668"/>
    <w:rsid w:val="00004C9D"/>
    <w:rsid w:val="00005130"/>
    <w:rsid w:val="000059D2"/>
    <w:rsid w:val="00005D76"/>
    <w:rsid w:val="00006553"/>
    <w:rsid w:val="00006FA9"/>
    <w:rsid w:val="00007B4D"/>
    <w:rsid w:val="00007BEF"/>
    <w:rsid w:val="00010B44"/>
    <w:rsid w:val="00010FDC"/>
    <w:rsid w:val="000117DC"/>
    <w:rsid w:val="000118D7"/>
    <w:rsid w:val="00011A55"/>
    <w:rsid w:val="00011A72"/>
    <w:rsid w:val="00012AC8"/>
    <w:rsid w:val="00012B5C"/>
    <w:rsid w:val="00013BC2"/>
    <w:rsid w:val="00013CA1"/>
    <w:rsid w:val="00015A61"/>
    <w:rsid w:val="00016019"/>
    <w:rsid w:val="00016252"/>
    <w:rsid w:val="000165F1"/>
    <w:rsid w:val="0001699F"/>
    <w:rsid w:val="00016B6C"/>
    <w:rsid w:val="00016F86"/>
    <w:rsid w:val="00017763"/>
    <w:rsid w:val="00017A73"/>
    <w:rsid w:val="00020572"/>
    <w:rsid w:val="000206E3"/>
    <w:rsid w:val="000214C7"/>
    <w:rsid w:val="0002164F"/>
    <w:rsid w:val="00021EED"/>
    <w:rsid w:val="00022D2B"/>
    <w:rsid w:val="0002301F"/>
    <w:rsid w:val="0002323A"/>
    <w:rsid w:val="000237F0"/>
    <w:rsid w:val="00024BDC"/>
    <w:rsid w:val="00024D44"/>
    <w:rsid w:val="000250E1"/>
    <w:rsid w:val="00025183"/>
    <w:rsid w:val="000251D1"/>
    <w:rsid w:val="000253C1"/>
    <w:rsid w:val="00025479"/>
    <w:rsid w:val="00025599"/>
    <w:rsid w:val="000256A6"/>
    <w:rsid w:val="000263CA"/>
    <w:rsid w:val="00026A8D"/>
    <w:rsid w:val="000279F6"/>
    <w:rsid w:val="00030FD8"/>
    <w:rsid w:val="0003145E"/>
    <w:rsid w:val="00031D35"/>
    <w:rsid w:val="00031EAF"/>
    <w:rsid w:val="00032D51"/>
    <w:rsid w:val="00032D62"/>
    <w:rsid w:val="000335E7"/>
    <w:rsid w:val="000336C2"/>
    <w:rsid w:val="000343B2"/>
    <w:rsid w:val="000371FC"/>
    <w:rsid w:val="00037B3E"/>
    <w:rsid w:val="0004035F"/>
    <w:rsid w:val="000405B2"/>
    <w:rsid w:val="00040EC6"/>
    <w:rsid w:val="00040FB1"/>
    <w:rsid w:val="0004122F"/>
    <w:rsid w:val="00042606"/>
    <w:rsid w:val="00042DFA"/>
    <w:rsid w:val="00043357"/>
    <w:rsid w:val="0004346C"/>
    <w:rsid w:val="0004372F"/>
    <w:rsid w:val="00043E3B"/>
    <w:rsid w:val="00044CAA"/>
    <w:rsid w:val="00045659"/>
    <w:rsid w:val="000464A6"/>
    <w:rsid w:val="0004696A"/>
    <w:rsid w:val="00046B3C"/>
    <w:rsid w:val="00047AE6"/>
    <w:rsid w:val="0004E4AB"/>
    <w:rsid w:val="000501B5"/>
    <w:rsid w:val="00050208"/>
    <w:rsid w:val="00050247"/>
    <w:rsid w:val="00050518"/>
    <w:rsid w:val="00050A85"/>
    <w:rsid w:val="00050DC9"/>
    <w:rsid w:val="0005137D"/>
    <w:rsid w:val="000515FD"/>
    <w:rsid w:val="000517DC"/>
    <w:rsid w:val="0005195A"/>
    <w:rsid w:val="00052084"/>
    <w:rsid w:val="00053E8E"/>
    <w:rsid w:val="00054754"/>
    <w:rsid w:val="00054856"/>
    <w:rsid w:val="00054D9D"/>
    <w:rsid w:val="00054F97"/>
    <w:rsid w:val="00055299"/>
    <w:rsid w:val="00055373"/>
    <w:rsid w:val="00055552"/>
    <w:rsid w:val="0005561C"/>
    <w:rsid w:val="000558C7"/>
    <w:rsid w:val="00055DA6"/>
    <w:rsid w:val="00055E53"/>
    <w:rsid w:val="000566C7"/>
    <w:rsid w:val="00056AB7"/>
    <w:rsid w:val="000575BD"/>
    <w:rsid w:val="0006067B"/>
    <w:rsid w:val="0006087C"/>
    <w:rsid w:val="000608C8"/>
    <w:rsid w:val="00060E61"/>
    <w:rsid w:val="0006188B"/>
    <w:rsid w:val="00061A9F"/>
    <w:rsid w:val="00061C0E"/>
    <w:rsid w:val="00062015"/>
    <w:rsid w:val="000627D1"/>
    <w:rsid w:val="00062B7F"/>
    <w:rsid w:val="00063002"/>
    <w:rsid w:val="000630AE"/>
    <w:rsid w:val="00064378"/>
    <w:rsid w:val="0006517E"/>
    <w:rsid w:val="0006592B"/>
    <w:rsid w:val="00066034"/>
    <w:rsid w:val="00066B6C"/>
    <w:rsid w:val="000670A8"/>
    <w:rsid w:val="0006737E"/>
    <w:rsid w:val="00067C0E"/>
    <w:rsid w:val="00071001"/>
    <w:rsid w:val="000716E3"/>
    <w:rsid w:val="00072D40"/>
    <w:rsid w:val="00073006"/>
    <w:rsid w:val="00074A83"/>
    <w:rsid w:val="00074D68"/>
    <w:rsid w:val="00074DBE"/>
    <w:rsid w:val="00074DF9"/>
    <w:rsid w:val="00075123"/>
    <w:rsid w:val="00075199"/>
    <w:rsid w:val="00075332"/>
    <w:rsid w:val="00075A80"/>
    <w:rsid w:val="00075F56"/>
    <w:rsid w:val="00076241"/>
    <w:rsid w:val="00076AA8"/>
    <w:rsid w:val="00076D5C"/>
    <w:rsid w:val="00077850"/>
    <w:rsid w:val="00077BAA"/>
    <w:rsid w:val="000800A6"/>
    <w:rsid w:val="0008071B"/>
    <w:rsid w:val="0008092D"/>
    <w:rsid w:val="00080977"/>
    <w:rsid w:val="000813DA"/>
    <w:rsid w:val="000816FC"/>
    <w:rsid w:val="0008192A"/>
    <w:rsid w:val="00082FB6"/>
    <w:rsid w:val="0008311A"/>
    <w:rsid w:val="00083B0C"/>
    <w:rsid w:val="00083BAA"/>
    <w:rsid w:val="00084322"/>
    <w:rsid w:val="00084B6B"/>
    <w:rsid w:val="00084D40"/>
    <w:rsid w:val="00084DC5"/>
    <w:rsid w:val="00085136"/>
    <w:rsid w:val="0008580B"/>
    <w:rsid w:val="00086380"/>
    <w:rsid w:val="00086610"/>
    <w:rsid w:val="00086E31"/>
    <w:rsid w:val="00087B96"/>
    <w:rsid w:val="00087F34"/>
    <w:rsid w:val="000901FA"/>
    <w:rsid w:val="0009033E"/>
    <w:rsid w:val="00091B0B"/>
    <w:rsid w:val="00092133"/>
    <w:rsid w:val="00092549"/>
    <w:rsid w:val="0009298B"/>
    <w:rsid w:val="00092CFB"/>
    <w:rsid w:val="00093081"/>
    <w:rsid w:val="00093250"/>
    <w:rsid w:val="00093FA6"/>
    <w:rsid w:val="00094558"/>
    <w:rsid w:val="00094CC4"/>
    <w:rsid w:val="0009552C"/>
    <w:rsid w:val="00097006"/>
    <w:rsid w:val="0009732F"/>
    <w:rsid w:val="00097834"/>
    <w:rsid w:val="00097D1D"/>
    <w:rsid w:val="00097F2A"/>
    <w:rsid w:val="000A0068"/>
    <w:rsid w:val="000A0278"/>
    <w:rsid w:val="000A04E9"/>
    <w:rsid w:val="000A081B"/>
    <w:rsid w:val="000A33FF"/>
    <w:rsid w:val="000A3D82"/>
    <w:rsid w:val="000A3F36"/>
    <w:rsid w:val="000A40CA"/>
    <w:rsid w:val="000A46C1"/>
    <w:rsid w:val="000A4D55"/>
    <w:rsid w:val="000A4F00"/>
    <w:rsid w:val="000A5983"/>
    <w:rsid w:val="000A5A88"/>
    <w:rsid w:val="000A5CF8"/>
    <w:rsid w:val="000A5E0D"/>
    <w:rsid w:val="000A61AA"/>
    <w:rsid w:val="000A61D2"/>
    <w:rsid w:val="000A6313"/>
    <w:rsid w:val="000A645A"/>
    <w:rsid w:val="000A7323"/>
    <w:rsid w:val="000B0EE4"/>
    <w:rsid w:val="000B10CE"/>
    <w:rsid w:val="000B1252"/>
    <w:rsid w:val="000B251D"/>
    <w:rsid w:val="000B27F1"/>
    <w:rsid w:val="000B2A27"/>
    <w:rsid w:val="000B2E92"/>
    <w:rsid w:val="000B30CC"/>
    <w:rsid w:val="000B3243"/>
    <w:rsid w:val="000B32E2"/>
    <w:rsid w:val="000B3B1B"/>
    <w:rsid w:val="000B40C0"/>
    <w:rsid w:val="000B4546"/>
    <w:rsid w:val="000B4744"/>
    <w:rsid w:val="000B4DE0"/>
    <w:rsid w:val="000B5524"/>
    <w:rsid w:val="000B567E"/>
    <w:rsid w:val="000B6108"/>
    <w:rsid w:val="000B6FA6"/>
    <w:rsid w:val="000B706E"/>
    <w:rsid w:val="000B79BD"/>
    <w:rsid w:val="000B7FDE"/>
    <w:rsid w:val="000C0BE8"/>
    <w:rsid w:val="000C0C7B"/>
    <w:rsid w:val="000C10F4"/>
    <w:rsid w:val="000C31B1"/>
    <w:rsid w:val="000C33B8"/>
    <w:rsid w:val="000C379C"/>
    <w:rsid w:val="000C397F"/>
    <w:rsid w:val="000C39BF"/>
    <w:rsid w:val="000C3F23"/>
    <w:rsid w:val="000C5057"/>
    <w:rsid w:val="000C5504"/>
    <w:rsid w:val="000C558B"/>
    <w:rsid w:val="000C5CD8"/>
    <w:rsid w:val="000C6685"/>
    <w:rsid w:val="000D026D"/>
    <w:rsid w:val="000D0BCA"/>
    <w:rsid w:val="000D0D01"/>
    <w:rsid w:val="000D0DAF"/>
    <w:rsid w:val="000D137E"/>
    <w:rsid w:val="000D1D7C"/>
    <w:rsid w:val="000D21B0"/>
    <w:rsid w:val="000D2E05"/>
    <w:rsid w:val="000D3400"/>
    <w:rsid w:val="000D38DE"/>
    <w:rsid w:val="000D4096"/>
    <w:rsid w:val="000D45F1"/>
    <w:rsid w:val="000D4719"/>
    <w:rsid w:val="000D488B"/>
    <w:rsid w:val="000D4CA7"/>
    <w:rsid w:val="000D4EC7"/>
    <w:rsid w:val="000D54D7"/>
    <w:rsid w:val="000D5C20"/>
    <w:rsid w:val="000D6D96"/>
    <w:rsid w:val="000D76C5"/>
    <w:rsid w:val="000D7711"/>
    <w:rsid w:val="000D799A"/>
    <w:rsid w:val="000D7CBF"/>
    <w:rsid w:val="000E0245"/>
    <w:rsid w:val="000E0685"/>
    <w:rsid w:val="000E0762"/>
    <w:rsid w:val="000E09B2"/>
    <w:rsid w:val="000E2BF2"/>
    <w:rsid w:val="000E339D"/>
    <w:rsid w:val="000E34F2"/>
    <w:rsid w:val="000E43DB"/>
    <w:rsid w:val="000E4FA8"/>
    <w:rsid w:val="000E561C"/>
    <w:rsid w:val="000E5A13"/>
    <w:rsid w:val="000E6543"/>
    <w:rsid w:val="000E65C4"/>
    <w:rsid w:val="000E70C9"/>
    <w:rsid w:val="000E730C"/>
    <w:rsid w:val="000E7EAF"/>
    <w:rsid w:val="000F0413"/>
    <w:rsid w:val="000F100E"/>
    <w:rsid w:val="000F15C9"/>
    <w:rsid w:val="000F1B4A"/>
    <w:rsid w:val="000F22CA"/>
    <w:rsid w:val="000F2861"/>
    <w:rsid w:val="000F286C"/>
    <w:rsid w:val="000F2F33"/>
    <w:rsid w:val="000F38D0"/>
    <w:rsid w:val="000F4374"/>
    <w:rsid w:val="000F48A3"/>
    <w:rsid w:val="000F4B8F"/>
    <w:rsid w:val="000F4B92"/>
    <w:rsid w:val="000F5365"/>
    <w:rsid w:val="000F5C85"/>
    <w:rsid w:val="000F64B9"/>
    <w:rsid w:val="000F682F"/>
    <w:rsid w:val="000F6853"/>
    <w:rsid w:val="000F6F47"/>
    <w:rsid w:val="000F7269"/>
    <w:rsid w:val="000F7683"/>
    <w:rsid w:val="001001E4"/>
    <w:rsid w:val="001003B9"/>
    <w:rsid w:val="0010103A"/>
    <w:rsid w:val="001010F5"/>
    <w:rsid w:val="001011BC"/>
    <w:rsid w:val="00101F19"/>
    <w:rsid w:val="0010250D"/>
    <w:rsid w:val="00104196"/>
    <w:rsid w:val="001045AE"/>
    <w:rsid w:val="00104714"/>
    <w:rsid w:val="001047DE"/>
    <w:rsid w:val="00104C31"/>
    <w:rsid w:val="00104D93"/>
    <w:rsid w:val="00104EB6"/>
    <w:rsid w:val="001052DE"/>
    <w:rsid w:val="0010534D"/>
    <w:rsid w:val="001055C2"/>
    <w:rsid w:val="00105742"/>
    <w:rsid w:val="00105870"/>
    <w:rsid w:val="001065B3"/>
    <w:rsid w:val="001067C2"/>
    <w:rsid w:val="001079C4"/>
    <w:rsid w:val="001079D9"/>
    <w:rsid w:val="00110A0C"/>
    <w:rsid w:val="0011186F"/>
    <w:rsid w:val="001122C6"/>
    <w:rsid w:val="00112865"/>
    <w:rsid w:val="001129B0"/>
    <w:rsid w:val="00112A52"/>
    <w:rsid w:val="00112F5E"/>
    <w:rsid w:val="0011345F"/>
    <w:rsid w:val="001134FA"/>
    <w:rsid w:val="001135FC"/>
    <w:rsid w:val="00113ECF"/>
    <w:rsid w:val="00113F12"/>
    <w:rsid w:val="00113F7F"/>
    <w:rsid w:val="00114EA8"/>
    <w:rsid w:val="00115190"/>
    <w:rsid w:val="0011563C"/>
    <w:rsid w:val="00115801"/>
    <w:rsid w:val="00115C7A"/>
    <w:rsid w:val="0011688F"/>
    <w:rsid w:val="00116F93"/>
    <w:rsid w:val="00117AED"/>
    <w:rsid w:val="00120323"/>
    <w:rsid w:val="00120A3D"/>
    <w:rsid w:val="00120DEF"/>
    <w:rsid w:val="00120F52"/>
    <w:rsid w:val="001210D5"/>
    <w:rsid w:val="00121EC2"/>
    <w:rsid w:val="00122787"/>
    <w:rsid w:val="00122D83"/>
    <w:rsid w:val="00122E93"/>
    <w:rsid w:val="00123186"/>
    <w:rsid w:val="00123F1A"/>
    <w:rsid w:val="0012417F"/>
    <w:rsid w:val="00124B6B"/>
    <w:rsid w:val="00125D2A"/>
    <w:rsid w:val="0012623B"/>
    <w:rsid w:val="001264BB"/>
    <w:rsid w:val="00126D03"/>
    <w:rsid w:val="00127C00"/>
    <w:rsid w:val="00127D86"/>
    <w:rsid w:val="0012E78A"/>
    <w:rsid w:val="00130007"/>
    <w:rsid w:val="001308A7"/>
    <w:rsid w:val="00130C2C"/>
    <w:rsid w:val="0013127F"/>
    <w:rsid w:val="001315C0"/>
    <w:rsid w:val="00131755"/>
    <w:rsid w:val="00131DFB"/>
    <w:rsid w:val="00131FD1"/>
    <w:rsid w:val="0013229A"/>
    <w:rsid w:val="00133712"/>
    <w:rsid w:val="0013379C"/>
    <w:rsid w:val="00133943"/>
    <w:rsid w:val="0013399E"/>
    <w:rsid w:val="00134308"/>
    <w:rsid w:val="001344D1"/>
    <w:rsid w:val="00135483"/>
    <w:rsid w:val="001354C3"/>
    <w:rsid w:val="00135C68"/>
    <w:rsid w:val="001364E6"/>
    <w:rsid w:val="00136BAB"/>
    <w:rsid w:val="00136BEB"/>
    <w:rsid w:val="00136F09"/>
    <w:rsid w:val="0013705E"/>
    <w:rsid w:val="0013793F"/>
    <w:rsid w:val="00137E17"/>
    <w:rsid w:val="00137F84"/>
    <w:rsid w:val="0014018D"/>
    <w:rsid w:val="00140994"/>
    <w:rsid w:val="001410C6"/>
    <w:rsid w:val="00141938"/>
    <w:rsid w:val="001420B8"/>
    <w:rsid w:val="0014402A"/>
    <w:rsid w:val="00144AD0"/>
    <w:rsid w:val="001451E9"/>
    <w:rsid w:val="00146569"/>
    <w:rsid w:val="00150B1B"/>
    <w:rsid w:val="00150DB2"/>
    <w:rsid w:val="001521D0"/>
    <w:rsid w:val="00153367"/>
    <w:rsid w:val="0015397A"/>
    <w:rsid w:val="00153C28"/>
    <w:rsid w:val="001543D9"/>
    <w:rsid w:val="00154681"/>
    <w:rsid w:val="001550A3"/>
    <w:rsid w:val="00155498"/>
    <w:rsid w:val="00155525"/>
    <w:rsid w:val="00155B1D"/>
    <w:rsid w:val="0015679D"/>
    <w:rsid w:val="00156805"/>
    <w:rsid w:val="00156D8C"/>
    <w:rsid w:val="00157516"/>
    <w:rsid w:val="00157C6E"/>
    <w:rsid w:val="00160288"/>
    <w:rsid w:val="0016038C"/>
    <w:rsid w:val="00160432"/>
    <w:rsid w:val="001609D4"/>
    <w:rsid w:val="00160D56"/>
    <w:rsid w:val="00160E7A"/>
    <w:rsid w:val="00160FC4"/>
    <w:rsid w:val="00161211"/>
    <w:rsid w:val="00161791"/>
    <w:rsid w:val="0016180E"/>
    <w:rsid w:val="0016199E"/>
    <w:rsid w:val="001619F6"/>
    <w:rsid w:val="00161D3E"/>
    <w:rsid w:val="00162685"/>
    <w:rsid w:val="00163194"/>
    <w:rsid w:val="00163A2E"/>
    <w:rsid w:val="00163AD1"/>
    <w:rsid w:val="00163BFE"/>
    <w:rsid w:val="00163EF5"/>
    <w:rsid w:val="001641ED"/>
    <w:rsid w:val="0016447F"/>
    <w:rsid w:val="0016474D"/>
    <w:rsid w:val="001655AD"/>
    <w:rsid w:val="00165CE5"/>
    <w:rsid w:val="00165D83"/>
    <w:rsid w:val="00166167"/>
    <w:rsid w:val="00167562"/>
    <w:rsid w:val="001679C9"/>
    <w:rsid w:val="00167D91"/>
    <w:rsid w:val="001706CB"/>
    <w:rsid w:val="00170C06"/>
    <w:rsid w:val="00171153"/>
    <w:rsid w:val="0017193F"/>
    <w:rsid w:val="0017195E"/>
    <w:rsid w:val="00171B14"/>
    <w:rsid w:val="00172258"/>
    <w:rsid w:val="001724F4"/>
    <w:rsid w:val="001726D2"/>
    <w:rsid w:val="00172BE1"/>
    <w:rsid w:val="00172E50"/>
    <w:rsid w:val="00172F9A"/>
    <w:rsid w:val="00173612"/>
    <w:rsid w:val="00173C14"/>
    <w:rsid w:val="00174045"/>
    <w:rsid w:val="001741DA"/>
    <w:rsid w:val="001743BF"/>
    <w:rsid w:val="001744FB"/>
    <w:rsid w:val="0017452F"/>
    <w:rsid w:val="0017453E"/>
    <w:rsid w:val="00175394"/>
    <w:rsid w:val="00176435"/>
    <w:rsid w:val="00176A35"/>
    <w:rsid w:val="00177738"/>
    <w:rsid w:val="00177A74"/>
    <w:rsid w:val="00180AAA"/>
    <w:rsid w:val="00181721"/>
    <w:rsid w:val="00181FE8"/>
    <w:rsid w:val="001827CC"/>
    <w:rsid w:val="00182930"/>
    <w:rsid w:val="00182D67"/>
    <w:rsid w:val="00183194"/>
    <w:rsid w:val="00184113"/>
    <w:rsid w:val="00184129"/>
    <w:rsid w:val="00184430"/>
    <w:rsid w:val="00184712"/>
    <w:rsid w:val="00184871"/>
    <w:rsid w:val="0018577C"/>
    <w:rsid w:val="00185DA7"/>
    <w:rsid w:val="00187704"/>
    <w:rsid w:val="00187D70"/>
    <w:rsid w:val="0019006F"/>
    <w:rsid w:val="0019035A"/>
    <w:rsid w:val="001904D0"/>
    <w:rsid w:val="0019290A"/>
    <w:rsid w:val="00192CD4"/>
    <w:rsid w:val="00193F08"/>
    <w:rsid w:val="00194DF9"/>
    <w:rsid w:val="00194F2F"/>
    <w:rsid w:val="00194FA9"/>
    <w:rsid w:val="001959AE"/>
    <w:rsid w:val="001966DD"/>
    <w:rsid w:val="00196B36"/>
    <w:rsid w:val="00196C62"/>
    <w:rsid w:val="001978C9"/>
    <w:rsid w:val="00197E66"/>
    <w:rsid w:val="00197FEA"/>
    <w:rsid w:val="001A02B0"/>
    <w:rsid w:val="001A0844"/>
    <w:rsid w:val="001A087D"/>
    <w:rsid w:val="001A0B89"/>
    <w:rsid w:val="001A0BEE"/>
    <w:rsid w:val="001A15C6"/>
    <w:rsid w:val="001A1781"/>
    <w:rsid w:val="001A19A2"/>
    <w:rsid w:val="001A1D16"/>
    <w:rsid w:val="001A2823"/>
    <w:rsid w:val="001A28D1"/>
    <w:rsid w:val="001A2953"/>
    <w:rsid w:val="001A318F"/>
    <w:rsid w:val="001A31B4"/>
    <w:rsid w:val="001A3596"/>
    <w:rsid w:val="001A38A8"/>
    <w:rsid w:val="001A449C"/>
    <w:rsid w:val="001A49A4"/>
    <w:rsid w:val="001A53CD"/>
    <w:rsid w:val="001A5784"/>
    <w:rsid w:val="001A589D"/>
    <w:rsid w:val="001A5B02"/>
    <w:rsid w:val="001A68CE"/>
    <w:rsid w:val="001A6FB4"/>
    <w:rsid w:val="001A725B"/>
    <w:rsid w:val="001A7600"/>
    <w:rsid w:val="001A7689"/>
    <w:rsid w:val="001A7A17"/>
    <w:rsid w:val="001A7A6C"/>
    <w:rsid w:val="001B0813"/>
    <w:rsid w:val="001B1C75"/>
    <w:rsid w:val="001B1E78"/>
    <w:rsid w:val="001B274A"/>
    <w:rsid w:val="001B29F4"/>
    <w:rsid w:val="001B2CF8"/>
    <w:rsid w:val="001B32E5"/>
    <w:rsid w:val="001B3DFF"/>
    <w:rsid w:val="001B410B"/>
    <w:rsid w:val="001B42D7"/>
    <w:rsid w:val="001B467F"/>
    <w:rsid w:val="001B4845"/>
    <w:rsid w:val="001B4A5B"/>
    <w:rsid w:val="001B4B01"/>
    <w:rsid w:val="001B4F11"/>
    <w:rsid w:val="001B505B"/>
    <w:rsid w:val="001B506F"/>
    <w:rsid w:val="001B531D"/>
    <w:rsid w:val="001B5355"/>
    <w:rsid w:val="001B5B97"/>
    <w:rsid w:val="001B5DC8"/>
    <w:rsid w:val="001B60E0"/>
    <w:rsid w:val="001B61BF"/>
    <w:rsid w:val="001B6296"/>
    <w:rsid w:val="001B722E"/>
    <w:rsid w:val="001B74E0"/>
    <w:rsid w:val="001C0270"/>
    <w:rsid w:val="001C04F2"/>
    <w:rsid w:val="001C077A"/>
    <w:rsid w:val="001C1540"/>
    <w:rsid w:val="001C160B"/>
    <w:rsid w:val="001C2F39"/>
    <w:rsid w:val="001C478A"/>
    <w:rsid w:val="001C4E84"/>
    <w:rsid w:val="001C5351"/>
    <w:rsid w:val="001C5A2F"/>
    <w:rsid w:val="001C6043"/>
    <w:rsid w:val="001C7600"/>
    <w:rsid w:val="001D04B6"/>
    <w:rsid w:val="001D0CC8"/>
    <w:rsid w:val="001D129B"/>
    <w:rsid w:val="001D23EE"/>
    <w:rsid w:val="001D244C"/>
    <w:rsid w:val="001D2798"/>
    <w:rsid w:val="001D2C59"/>
    <w:rsid w:val="001D329B"/>
    <w:rsid w:val="001D3506"/>
    <w:rsid w:val="001D3DDA"/>
    <w:rsid w:val="001D40FC"/>
    <w:rsid w:val="001D45B4"/>
    <w:rsid w:val="001D4996"/>
    <w:rsid w:val="001D49C4"/>
    <w:rsid w:val="001D5327"/>
    <w:rsid w:val="001D59F6"/>
    <w:rsid w:val="001D5D9B"/>
    <w:rsid w:val="001D6950"/>
    <w:rsid w:val="001D7858"/>
    <w:rsid w:val="001E08B2"/>
    <w:rsid w:val="001E08F6"/>
    <w:rsid w:val="001E0C4B"/>
    <w:rsid w:val="001E1194"/>
    <w:rsid w:val="001E249F"/>
    <w:rsid w:val="001E27A7"/>
    <w:rsid w:val="001E29EA"/>
    <w:rsid w:val="001E2A95"/>
    <w:rsid w:val="001E2D8B"/>
    <w:rsid w:val="001E3113"/>
    <w:rsid w:val="001E381E"/>
    <w:rsid w:val="001E4F5F"/>
    <w:rsid w:val="001E63F8"/>
    <w:rsid w:val="001E6703"/>
    <w:rsid w:val="001E6754"/>
    <w:rsid w:val="001E7256"/>
    <w:rsid w:val="001E732B"/>
    <w:rsid w:val="001E76D9"/>
    <w:rsid w:val="001F0980"/>
    <w:rsid w:val="001F0A2B"/>
    <w:rsid w:val="001F143A"/>
    <w:rsid w:val="001F1C11"/>
    <w:rsid w:val="001F23E1"/>
    <w:rsid w:val="001F2BF7"/>
    <w:rsid w:val="001F2E89"/>
    <w:rsid w:val="001F2F10"/>
    <w:rsid w:val="001F3194"/>
    <w:rsid w:val="001F3513"/>
    <w:rsid w:val="001F42DD"/>
    <w:rsid w:val="001F433F"/>
    <w:rsid w:val="001F45DE"/>
    <w:rsid w:val="001F49A1"/>
    <w:rsid w:val="001F518F"/>
    <w:rsid w:val="001F5745"/>
    <w:rsid w:val="001F6016"/>
    <w:rsid w:val="001F604B"/>
    <w:rsid w:val="001F6340"/>
    <w:rsid w:val="001F66D7"/>
    <w:rsid w:val="001F6A3A"/>
    <w:rsid w:val="001F6DC5"/>
    <w:rsid w:val="001F6E0A"/>
    <w:rsid w:val="001F7314"/>
    <w:rsid w:val="001F758B"/>
    <w:rsid w:val="001F7911"/>
    <w:rsid w:val="00200591"/>
    <w:rsid w:val="0020093E"/>
    <w:rsid w:val="00201081"/>
    <w:rsid w:val="00201508"/>
    <w:rsid w:val="0020169F"/>
    <w:rsid w:val="002016AD"/>
    <w:rsid w:val="0020191C"/>
    <w:rsid w:val="00201957"/>
    <w:rsid w:val="00201994"/>
    <w:rsid w:val="00201AF5"/>
    <w:rsid w:val="0020268F"/>
    <w:rsid w:val="002026A5"/>
    <w:rsid w:val="00202D52"/>
    <w:rsid w:val="002031CC"/>
    <w:rsid w:val="00203FA2"/>
    <w:rsid w:val="00204603"/>
    <w:rsid w:val="0020463D"/>
    <w:rsid w:val="00204B91"/>
    <w:rsid w:val="00204E2E"/>
    <w:rsid w:val="0020541A"/>
    <w:rsid w:val="0020585C"/>
    <w:rsid w:val="00205B6B"/>
    <w:rsid w:val="00205D4E"/>
    <w:rsid w:val="00206123"/>
    <w:rsid w:val="002063FC"/>
    <w:rsid w:val="00207825"/>
    <w:rsid w:val="00207FBE"/>
    <w:rsid w:val="00210F56"/>
    <w:rsid w:val="002111FB"/>
    <w:rsid w:val="002118B6"/>
    <w:rsid w:val="00211B76"/>
    <w:rsid w:val="00212521"/>
    <w:rsid w:val="00212551"/>
    <w:rsid w:val="0021304A"/>
    <w:rsid w:val="0021381D"/>
    <w:rsid w:val="00213916"/>
    <w:rsid w:val="00213B87"/>
    <w:rsid w:val="00214AE9"/>
    <w:rsid w:val="00214BAE"/>
    <w:rsid w:val="00214FDE"/>
    <w:rsid w:val="0021568A"/>
    <w:rsid w:val="00215F64"/>
    <w:rsid w:val="00216085"/>
    <w:rsid w:val="0021649E"/>
    <w:rsid w:val="002165AD"/>
    <w:rsid w:val="00216758"/>
    <w:rsid w:val="002177B3"/>
    <w:rsid w:val="00217958"/>
    <w:rsid w:val="002205D2"/>
    <w:rsid w:val="002206A6"/>
    <w:rsid w:val="0022073C"/>
    <w:rsid w:val="00220B7A"/>
    <w:rsid w:val="0022101B"/>
    <w:rsid w:val="002210D7"/>
    <w:rsid w:val="00221854"/>
    <w:rsid w:val="00221E7B"/>
    <w:rsid w:val="00222029"/>
    <w:rsid w:val="00222560"/>
    <w:rsid w:val="00222E65"/>
    <w:rsid w:val="002233CE"/>
    <w:rsid w:val="00223E27"/>
    <w:rsid w:val="00223E94"/>
    <w:rsid w:val="00223F8C"/>
    <w:rsid w:val="002246EC"/>
    <w:rsid w:val="00224F29"/>
    <w:rsid w:val="00224FD5"/>
    <w:rsid w:val="00225941"/>
    <w:rsid w:val="00225DCC"/>
    <w:rsid w:val="00226A01"/>
    <w:rsid w:val="00226E85"/>
    <w:rsid w:val="0022737A"/>
    <w:rsid w:val="0022778C"/>
    <w:rsid w:val="0022797D"/>
    <w:rsid w:val="00227FFA"/>
    <w:rsid w:val="002300B2"/>
    <w:rsid w:val="002309F8"/>
    <w:rsid w:val="00230B63"/>
    <w:rsid w:val="00230E07"/>
    <w:rsid w:val="00230E1D"/>
    <w:rsid w:val="002310BA"/>
    <w:rsid w:val="0023128B"/>
    <w:rsid w:val="002316A8"/>
    <w:rsid w:val="00231DE8"/>
    <w:rsid w:val="00232346"/>
    <w:rsid w:val="00232A06"/>
    <w:rsid w:val="00232BBE"/>
    <w:rsid w:val="00233A8A"/>
    <w:rsid w:val="002349A5"/>
    <w:rsid w:val="00234CC3"/>
    <w:rsid w:val="00235CE0"/>
    <w:rsid w:val="00235ED9"/>
    <w:rsid w:val="00235F5D"/>
    <w:rsid w:val="00236033"/>
    <w:rsid w:val="00236DB9"/>
    <w:rsid w:val="00237ABD"/>
    <w:rsid w:val="0024017B"/>
    <w:rsid w:val="00240240"/>
    <w:rsid w:val="002413A1"/>
    <w:rsid w:val="00241B08"/>
    <w:rsid w:val="002428A3"/>
    <w:rsid w:val="00242BFA"/>
    <w:rsid w:val="0024314E"/>
    <w:rsid w:val="0024379B"/>
    <w:rsid w:val="00243994"/>
    <w:rsid w:val="00243B39"/>
    <w:rsid w:val="00244C60"/>
    <w:rsid w:val="00244DA5"/>
    <w:rsid w:val="00244FFE"/>
    <w:rsid w:val="002464A0"/>
    <w:rsid w:val="00246564"/>
    <w:rsid w:val="002467BC"/>
    <w:rsid w:val="00246AF3"/>
    <w:rsid w:val="0024726D"/>
    <w:rsid w:val="002474BC"/>
    <w:rsid w:val="00247AE0"/>
    <w:rsid w:val="002518A2"/>
    <w:rsid w:val="00251BD9"/>
    <w:rsid w:val="002521B2"/>
    <w:rsid w:val="00252444"/>
    <w:rsid w:val="00252D80"/>
    <w:rsid w:val="00253852"/>
    <w:rsid w:val="00253FB3"/>
    <w:rsid w:val="002542EB"/>
    <w:rsid w:val="002549FB"/>
    <w:rsid w:val="00255835"/>
    <w:rsid w:val="00256BCC"/>
    <w:rsid w:val="00257731"/>
    <w:rsid w:val="002577F4"/>
    <w:rsid w:val="00257AE4"/>
    <w:rsid w:val="00260A31"/>
    <w:rsid w:val="0026112F"/>
    <w:rsid w:val="00261398"/>
    <w:rsid w:val="002623C7"/>
    <w:rsid w:val="002625BB"/>
    <w:rsid w:val="0026355C"/>
    <w:rsid w:val="00263918"/>
    <w:rsid w:val="00263B4D"/>
    <w:rsid w:val="0026439A"/>
    <w:rsid w:val="00264F97"/>
    <w:rsid w:val="00264FE8"/>
    <w:rsid w:val="0026533E"/>
    <w:rsid w:val="00265CC0"/>
    <w:rsid w:val="00266507"/>
    <w:rsid w:val="00266593"/>
    <w:rsid w:val="0026673B"/>
    <w:rsid w:val="00266B82"/>
    <w:rsid w:val="0026785E"/>
    <w:rsid w:val="00267BD4"/>
    <w:rsid w:val="00267F56"/>
    <w:rsid w:val="00270639"/>
    <w:rsid w:val="00271459"/>
    <w:rsid w:val="00271760"/>
    <w:rsid w:val="002718B2"/>
    <w:rsid w:val="00271BE0"/>
    <w:rsid w:val="00271E73"/>
    <w:rsid w:val="002726CD"/>
    <w:rsid w:val="002726CE"/>
    <w:rsid w:val="00272945"/>
    <w:rsid w:val="00272DFD"/>
    <w:rsid w:val="00273534"/>
    <w:rsid w:val="00273A69"/>
    <w:rsid w:val="00273A81"/>
    <w:rsid w:val="00273C3A"/>
    <w:rsid w:val="002744B4"/>
    <w:rsid w:val="00274601"/>
    <w:rsid w:val="00274F6C"/>
    <w:rsid w:val="00275153"/>
    <w:rsid w:val="002753AB"/>
    <w:rsid w:val="002761EC"/>
    <w:rsid w:val="00276F3E"/>
    <w:rsid w:val="002773BD"/>
    <w:rsid w:val="00277663"/>
    <w:rsid w:val="0027791C"/>
    <w:rsid w:val="00281390"/>
    <w:rsid w:val="002827E8"/>
    <w:rsid w:val="00282A1A"/>
    <w:rsid w:val="00282C40"/>
    <w:rsid w:val="002835ED"/>
    <w:rsid w:val="0028384F"/>
    <w:rsid w:val="00283C6C"/>
    <w:rsid w:val="00284304"/>
    <w:rsid w:val="0028433B"/>
    <w:rsid w:val="0028439B"/>
    <w:rsid w:val="00284568"/>
    <w:rsid w:val="00285751"/>
    <w:rsid w:val="00285D3F"/>
    <w:rsid w:val="00286F3F"/>
    <w:rsid w:val="002874A8"/>
    <w:rsid w:val="002879D3"/>
    <w:rsid w:val="00290479"/>
    <w:rsid w:val="0029164E"/>
    <w:rsid w:val="0029169C"/>
    <w:rsid w:val="00291F4E"/>
    <w:rsid w:val="00292004"/>
    <w:rsid w:val="00292A0C"/>
    <w:rsid w:val="00292EF1"/>
    <w:rsid w:val="00293D02"/>
    <w:rsid w:val="00293D7D"/>
    <w:rsid w:val="002947DE"/>
    <w:rsid w:val="002952FD"/>
    <w:rsid w:val="00295548"/>
    <w:rsid w:val="00295555"/>
    <w:rsid w:val="00295B26"/>
    <w:rsid w:val="00295E1E"/>
    <w:rsid w:val="00296115"/>
    <w:rsid w:val="00296291"/>
    <w:rsid w:val="00296C77"/>
    <w:rsid w:val="002972E3"/>
    <w:rsid w:val="00297436"/>
    <w:rsid w:val="00297521"/>
    <w:rsid w:val="00297C0C"/>
    <w:rsid w:val="00297C90"/>
    <w:rsid w:val="00297E71"/>
    <w:rsid w:val="002A02D7"/>
    <w:rsid w:val="002A0408"/>
    <w:rsid w:val="002A1978"/>
    <w:rsid w:val="002A1BE8"/>
    <w:rsid w:val="002A1CB2"/>
    <w:rsid w:val="002A29D1"/>
    <w:rsid w:val="002A2C1D"/>
    <w:rsid w:val="002A3324"/>
    <w:rsid w:val="002A35F4"/>
    <w:rsid w:val="002A3886"/>
    <w:rsid w:val="002A39BC"/>
    <w:rsid w:val="002A3EE5"/>
    <w:rsid w:val="002A4C56"/>
    <w:rsid w:val="002A61CD"/>
    <w:rsid w:val="002A6272"/>
    <w:rsid w:val="002A6995"/>
    <w:rsid w:val="002A76CF"/>
    <w:rsid w:val="002B0756"/>
    <w:rsid w:val="002B173B"/>
    <w:rsid w:val="002B202B"/>
    <w:rsid w:val="002B204E"/>
    <w:rsid w:val="002B2431"/>
    <w:rsid w:val="002B3381"/>
    <w:rsid w:val="002B34BB"/>
    <w:rsid w:val="002B38EE"/>
    <w:rsid w:val="002B43B6"/>
    <w:rsid w:val="002B48E9"/>
    <w:rsid w:val="002B4C3A"/>
    <w:rsid w:val="002B5059"/>
    <w:rsid w:val="002B64DA"/>
    <w:rsid w:val="002B76EB"/>
    <w:rsid w:val="002B7853"/>
    <w:rsid w:val="002B7C79"/>
    <w:rsid w:val="002C06E8"/>
    <w:rsid w:val="002C0C23"/>
    <w:rsid w:val="002C131D"/>
    <w:rsid w:val="002C16CE"/>
    <w:rsid w:val="002C1813"/>
    <w:rsid w:val="002C1B74"/>
    <w:rsid w:val="002C29C0"/>
    <w:rsid w:val="002C3520"/>
    <w:rsid w:val="002C3562"/>
    <w:rsid w:val="002C4635"/>
    <w:rsid w:val="002C51F7"/>
    <w:rsid w:val="002C536D"/>
    <w:rsid w:val="002C5415"/>
    <w:rsid w:val="002C55E9"/>
    <w:rsid w:val="002C5C0D"/>
    <w:rsid w:val="002C6566"/>
    <w:rsid w:val="002C71AF"/>
    <w:rsid w:val="002C7AFA"/>
    <w:rsid w:val="002C7B03"/>
    <w:rsid w:val="002C7BC8"/>
    <w:rsid w:val="002D1002"/>
    <w:rsid w:val="002D1254"/>
    <w:rsid w:val="002D18A2"/>
    <w:rsid w:val="002D1A04"/>
    <w:rsid w:val="002D1B0D"/>
    <w:rsid w:val="002D1BCF"/>
    <w:rsid w:val="002D1C6E"/>
    <w:rsid w:val="002D29A5"/>
    <w:rsid w:val="002D3614"/>
    <w:rsid w:val="002D43C0"/>
    <w:rsid w:val="002D4457"/>
    <w:rsid w:val="002D4560"/>
    <w:rsid w:val="002D4A0E"/>
    <w:rsid w:val="002D4F26"/>
    <w:rsid w:val="002D5502"/>
    <w:rsid w:val="002D5BA0"/>
    <w:rsid w:val="002D5DCD"/>
    <w:rsid w:val="002D5FBD"/>
    <w:rsid w:val="002D6EAD"/>
    <w:rsid w:val="002D7A98"/>
    <w:rsid w:val="002D7F4B"/>
    <w:rsid w:val="002E0611"/>
    <w:rsid w:val="002E06A6"/>
    <w:rsid w:val="002E0C4D"/>
    <w:rsid w:val="002E204F"/>
    <w:rsid w:val="002E2B61"/>
    <w:rsid w:val="002E2FF0"/>
    <w:rsid w:val="002E31C7"/>
    <w:rsid w:val="002E39DB"/>
    <w:rsid w:val="002E43B9"/>
    <w:rsid w:val="002E4F1D"/>
    <w:rsid w:val="002E50A4"/>
    <w:rsid w:val="002E5323"/>
    <w:rsid w:val="002E5DF2"/>
    <w:rsid w:val="002E640B"/>
    <w:rsid w:val="002E6726"/>
    <w:rsid w:val="002E7F5C"/>
    <w:rsid w:val="002F08C4"/>
    <w:rsid w:val="002F0946"/>
    <w:rsid w:val="002F0AE5"/>
    <w:rsid w:val="002F127B"/>
    <w:rsid w:val="002F144C"/>
    <w:rsid w:val="002F15CC"/>
    <w:rsid w:val="002F1EA2"/>
    <w:rsid w:val="002F227F"/>
    <w:rsid w:val="002F359F"/>
    <w:rsid w:val="002F5714"/>
    <w:rsid w:val="002F648D"/>
    <w:rsid w:val="002F6973"/>
    <w:rsid w:val="002F6FAF"/>
    <w:rsid w:val="002F76F4"/>
    <w:rsid w:val="002F7A65"/>
    <w:rsid w:val="00300037"/>
    <w:rsid w:val="003018D9"/>
    <w:rsid w:val="00302432"/>
    <w:rsid w:val="003028D3"/>
    <w:rsid w:val="003029FB"/>
    <w:rsid w:val="003037EA"/>
    <w:rsid w:val="0030410A"/>
    <w:rsid w:val="003045F6"/>
    <w:rsid w:val="00304BE0"/>
    <w:rsid w:val="0030537A"/>
    <w:rsid w:val="00305960"/>
    <w:rsid w:val="003060A9"/>
    <w:rsid w:val="00306FB7"/>
    <w:rsid w:val="0030700A"/>
    <w:rsid w:val="003070E7"/>
    <w:rsid w:val="00307638"/>
    <w:rsid w:val="00307E08"/>
    <w:rsid w:val="003100F9"/>
    <w:rsid w:val="003101F5"/>
    <w:rsid w:val="00310544"/>
    <w:rsid w:val="00310933"/>
    <w:rsid w:val="00310B25"/>
    <w:rsid w:val="00310B9F"/>
    <w:rsid w:val="003110C0"/>
    <w:rsid w:val="00311360"/>
    <w:rsid w:val="0031167F"/>
    <w:rsid w:val="0031330B"/>
    <w:rsid w:val="003134A5"/>
    <w:rsid w:val="00313BF8"/>
    <w:rsid w:val="00313F11"/>
    <w:rsid w:val="00314B74"/>
    <w:rsid w:val="00314BC2"/>
    <w:rsid w:val="003151B9"/>
    <w:rsid w:val="00315369"/>
    <w:rsid w:val="003153B0"/>
    <w:rsid w:val="00315623"/>
    <w:rsid w:val="00315C15"/>
    <w:rsid w:val="00315DEF"/>
    <w:rsid w:val="003164C5"/>
    <w:rsid w:val="00316A3C"/>
    <w:rsid w:val="00316A9C"/>
    <w:rsid w:val="00316E3C"/>
    <w:rsid w:val="003172D5"/>
    <w:rsid w:val="00317CBE"/>
    <w:rsid w:val="003208EF"/>
    <w:rsid w:val="0032098F"/>
    <w:rsid w:val="003210E9"/>
    <w:rsid w:val="003212F4"/>
    <w:rsid w:val="00321B4E"/>
    <w:rsid w:val="00322BFC"/>
    <w:rsid w:val="00323A85"/>
    <w:rsid w:val="00324D94"/>
    <w:rsid w:val="00325044"/>
    <w:rsid w:val="0032506C"/>
    <w:rsid w:val="00325A38"/>
    <w:rsid w:val="00325ACF"/>
    <w:rsid w:val="00326C27"/>
    <w:rsid w:val="00327607"/>
    <w:rsid w:val="00330289"/>
    <w:rsid w:val="003303BF"/>
    <w:rsid w:val="003307B9"/>
    <w:rsid w:val="003310DB"/>
    <w:rsid w:val="00331AB3"/>
    <w:rsid w:val="00331E71"/>
    <w:rsid w:val="00331EDA"/>
    <w:rsid w:val="003320CA"/>
    <w:rsid w:val="00332534"/>
    <w:rsid w:val="00332B24"/>
    <w:rsid w:val="00333C0B"/>
    <w:rsid w:val="00333D14"/>
    <w:rsid w:val="00333DA2"/>
    <w:rsid w:val="00334F9E"/>
    <w:rsid w:val="003355E7"/>
    <w:rsid w:val="00335803"/>
    <w:rsid w:val="0033615E"/>
    <w:rsid w:val="0033697A"/>
    <w:rsid w:val="00340267"/>
    <w:rsid w:val="00340A29"/>
    <w:rsid w:val="00341037"/>
    <w:rsid w:val="003410B4"/>
    <w:rsid w:val="003412FC"/>
    <w:rsid w:val="00341D11"/>
    <w:rsid w:val="00341DCC"/>
    <w:rsid w:val="00341E8D"/>
    <w:rsid w:val="00342E2B"/>
    <w:rsid w:val="00343348"/>
    <w:rsid w:val="003434B5"/>
    <w:rsid w:val="003435A6"/>
    <w:rsid w:val="00343E30"/>
    <w:rsid w:val="003445ED"/>
    <w:rsid w:val="003448F6"/>
    <w:rsid w:val="003452F5"/>
    <w:rsid w:val="00345C62"/>
    <w:rsid w:val="00346019"/>
    <w:rsid w:val="0034677E"/>
    <w:rsid w:val="00346BE2"/>
    <w:rsid w:val="00347630"/>
    <w:rsid w:val="0034767D"/>
    <w:rsid w:val="00347788"/>
    <w:rsid w:val="00347940"/>
    <w:rsid w:val="00347C8C"/>
    <w:rsid w:val="00350604"/>
    <w:rsid w:val="00350888"/>
    <w:rsid w:val="00350E72"/>
    <w:rsid w:val="00351340"/>
    <w:rsid w:val="00351581"/>
    <w:rsid w:val="0035185A"/>
    <w:rsid w:val="00351A21"/>
    <w:rsid w:val="00351A3B"/>
    <w:rsid w:val="00352774"/>
    <w:rsid w:val="00352995"/>
    <w:rsid w:val="00353317"/>
    <w:rsid w:val="003535BB"/>
    <w:rsid w:val="00353BA5"/>
    <w:rsid w:val="00353C9C"/>
    <w:rsid w:val="003545AE"/>
    <w:rsid w:val="00354B57"/>
    <w:rsid w:val="00355AE8"/>
    <w:rsid w:val="00355B5F"/>
    <w:rsid w:val="003591E4"/>
    <w:rsid w:val="003602C3"/>
    <w:rsid w:val="003607D4"/>
    <w:rsid w:val="0036095F"/>
    <w:rsid w:val="00360DDA"/>
    <w:rsid w:val="003610D4"/>
    <w:rsid w:val="00361ABB"/>
    <w:rsid w:val="003627A5"/>
    <w:rsid w:val="00362A5B"/>
    <w:rsid w:val="00362C13"/>
    <w:rsid w:val="00363ED4"/>
    <w:rsid w:val="00363F02"/>
    <w:rsid w:val="00363F22"/>
    <w:rsid w:val="00363FCA"/>
    <w:rsid w:val="0036442E"/>
    <w:rsid w:val="00364B76"/>
    <w:rsid w:val="003657D4"/>
    <w:rsid w:val="003664E1"/>
    <w:rsid w:val="00366B61"/>
    <w:rsid w:val="00367854"/>
    <w:rsid w:val="00371020"/>
    <w:rsid w:val="0037107D"/>
    <w:rsid w:val="00371154"/>
    <w:rsid w:val="003711B7"/>
    <w:rsid w:val="003713CB"/>
    <w:rsid w:val="00371627"/>
    <w:rsid w:val="003723D8"/>
    <w:rsid w:val="0037260C"/>
    <w:rsid w:val="003727C5"/>
    <w:rsid w:val="00372EF9"/>
    <w:rsid w:val="0037313B"/>
    <w:rsid w:val="00373684"/>
    <w:rsid w:val="00374332"/>
    <w:rsid w:val="00374FC2"/>
    <w:rsid w:val="00375A4E"/>
    <w:rsid w:val="00376127"/>
    <w:rsid w:val="00377B6E"/>
    <w:rsid w:val="00380434"/>
    <w:rsid w:val="00380602"/>
    <w:rsid w:val="003807F0"/>
    <w:rsid w:val="00380A10"/>
    <w:rsid w:val="003814C9"/>
    <w:rsid w:val="00381C9F"/>
    <w:rsid w:val="00383460"/>
    <w:rsid w:val="003835BF"/>
    <w:rsid w:val="003836CE"/>
    <w:rsid w:val="00383854"/>
    <w:rsid w:val="00385089"/>
    <w:rsid w:val="00385229"/>
    <w:rsid w:val="00385502"/>
    <w:rsid w:val="0038570A"/>
    <w:rsid w:val="003857F3"/>
    <w:rsid w:val="00385972"/>
    <w:rsid w:val="00385B39"/>
    <w:rsid w:val="00385CC1"/>
    <w:rsid w:val="003863BC"/>
    <w:rsid w:val="00386502"/>
    <w:rsid w:val="00386C73"/>
    <w:rsid w:val="00386C7C"/>
    <w:rsid w:val="00387180"/>
    <w:rsid w:val="0038744D"/>
    <w:rsid w:val="0038750C"/>
    <w:rsid w:val="003875E8"/>
    <w:rsid w:val="00387979"/>
    <w:rsid w:val="003902FF"/>
    <w:rsid w:val="00390870"/>
    <w:rsid w:val="00390BFC"/>
    <w:rsid w:val="00390F14"/>
    <w:rsid w:val="00390F43"/>
    <w:rsid w:val="003910D1"/>
    <w:rsid w:val="00392025"/>
    <w:rsid w:val="003923C7"/>
    <w:rsid w:val="00392440"/>
    <w:rsid w:val="003926B1"/>
    <w:rsid w:val="00392992"/>
    <w:rsid w:val="00392BF2"/>
    <w:rsid w:val="003942F0"/>
    <w:rsid w:val="00394568"/>
    <w:rsid w:val="00394FEE"/>
    <w:rsid w:val="003954ED"/>
    <w:rsid w:val="00395679"/>
    <w:rsid w:val="00396182"/>
    <w:rsid w:val="00396876"/>
    <w:rsid w:val="003969CD"/>
    <w:rsid w:val="00396CDD"/>
    <w:rsid w:val="00397133"/>
    <w:rsid w:val="00397842"/>
    <w:rsid w:val="00397B17"/>
    <w:rsid w:val="003A0752"/>
    <w:rsid w:val="003A0E00"/>
    <w:rsid w:val="003A0FBA"/>
    <w:rsid w:val="003A1101"/>
    <w:rsid w:val="003A12D3"/>
    <w:rsid w:val="003A1EB5"/>
    <w:rsid w:val="003A214B"/>
    <w:rsid w:val="003A270C"/>
    <w:rsid w:val="003A2771"/>
    <w:rsid w:val="003A294F"/>
    <w:rsid w:val="003A2CB3"/>
    <w:rsid w:val="003A2DA8"/>
    <w:rsid w:val="003A2F80"/>
    <w:rsid w:val="003A303A"/>
    <w:rsid w:val="003A3A32"/>
    <w:rsid w:val="003A3A70"/>
    <w:rsid w:val="003A5827"/>
    <w:rsid w:val="003A5DC9"/>
    <w:rsid w:val="003A6097"/>
    <w:rsid w:val="003A655A"/>
    <w:rsid w:val="003A6868"/>
    <w:rsid w:val="003A6EDD"/>
    <w:rsid w:val="003A7122"/>
    <w:rsid w:val="003A7EA5"/>
    <w:rsid w:val="003B0F2E"/>
    <w:rsid w:val="003B16A8"/>
    <w:rsid w:val="003B1CA0"/>
    <w:rsid w:val="003B1DA2"/>
    <w:rsid w:val="003B1DF9"/>
    <w:rsid w:val="003B28B0"/>
    <w:rsid w:val="003B28DD"/>
    <w:rsid w:val="003B2B82"/>
    <w:rsid w:val="003B2DD2"/>
    <w:rsid w:val="003B3037"/>
    <w:rsid w:val="003B32D4"/>
    <w:rsid w:val="003B3B1A"/>
    <w:rsid w:val="003B4D56"/>
    <w:rsid w:val="003B5107"/>
    <w:rsid w:val="003B61F6"/>
    <w:rsid w:val="003B66E5"/>
    <w:rsid w:val="003B6782"/>
    <w:rsid w:val="003B71E7"/>
    <w:rsid w:val="003B77AA"/>
    <w:rsid w:val="003B7CCE"/>
    <w:rsid w:val="003B7FE2"/>
    <w:rsid w:val="003C0032"/>
    <w:rsid w:val="003C0069"/>
    <w:rsid w:val="003C156D"/>
    <w:rsid w:val="003C15A7"/>
    <w:rsid w:val="003C2456"/>
    <w:rsid w:val="003C2681"/>
    <w:rsid w:val="003C2B17"/>
    <w:rsid w:val="003C384A"/>
    <w:rsid w:val="003C3BA0"/>
    <w:rsid w:val="003C4097"/>
    <w:rsid w:val="003C4F7F"/>
    <w:rsid w:val="003C5326"/>
    <w:rsid w:val="003C6986"/>
    <w:rsid w:val="003D0D29"/>
    <w:rsid w:val="003D1095"/>
    <w:rsid w:val="003D21EC"/>
    <w:rsid w:val="003D2694"/>
    <w:rsid w:val="003D343E"/>
    <w:rsid w:val="003D3C7E"/>
    <w:rsid w:val="003D3CD8"/>
    <w:rsid w:val="003D4320"/>
    <w:rsid w:val="003D4500"/>
    <w:rsid w:val="003D554D"/>
    <w:rsid w:val="003D5BC3"/>
    <w:rsid w:val="003D5E5F"/>
    <w:rsid w:val="003D67E4"/>
    <w:rsid w:val="003D6C3A"/>
    <w:rsid w:val="003D6D46"/>
    <w:rsid w:val="003D6E10"/>
    <w:rsid w:val="003D7F93"/>
    <w:rsid w:val="003E0B75"/>
    <w:rsid w:val="003E10B5"/>
    <w:rsid w:val="003E1102"/>
    <w:rsid w:val="003E12B9"/>
    <w:rsid w:val="003E150A"/>
    <w:rsid w:val="003E18CD"/>
    <w:rsid w:val="003E1D02"/>
    <w:rsid w:val="003E1FDD"/>
    <w:rsid w:val="003E2205"/>
    <w:rsid w:val="003E23D5"/>
    <w:rsid w:val="003E24F8"/>
    <w:rsid w:val="003E26DA"/>
    <w:rsid w:val="003E2B33"/>
    <w:rsid w:val="003E2FD1"/>
    <w:rsid w:val="003E30C0"/>
    <w:rsid w:val="003E3C80"/>
    <w:rsid w:val="003E408A"/>
    <w:rsid w:val="003E43D8"/>
    <w:rsid w:val="003E5129"/>
    <w:rsid w:val="003E54E1"/>
    <w:rsid w:val="003E6461"/>
    <w:rsid w:val="003E6A38"/>
    <w:rsid w:val="003E707B"/>
    <w:rsid w:val="003E7237"/>
    <w:rsid w:val="003E76C8"/>
    <w:rsid w:val="003E7ED2"/>
    <w:rsid w:val="003F0A25"/>
    <w:rsid w:val="003F281C"/>
    <w:rsid w:val="003F2A26"/>
    <w:rsid w:val="003F2CDA"/>
    <w:rsid w:val="003F314D"/>
    <w:rsid w:val="003F40BA"/>
    <w:rsid w:val="003F4560"/>
    <w:rsid w:val="003F45EA"/>
    <w:rsid w:val="003F5A55"/>
    <w:rsid w:val="003F5F2E"/>
    <w:rsid w:val="003F686E"/>
    <w:rsid w:val="003F6CA6"/>
    <w:rsid w:val="003F704B"/>
    <w:rsid w:val="003F74C3"/>
    <w:rsid w:val="003F74DC"/>
    <w:rsid w:val="003F7B32"/>
    <w:rsid w:val="003F7F7F"/>
    <w:rsid w:val="004001D2"/>
    <w:rsid w:val="004014A2"/>
    <w:rsid w:val="00402174"/>
    <w:rsid w:val="00402549"/>
    <w:rsid w:val="00403607"/>
    <w:rsid w:val="00403B10"/>
    <w:rsid w:val="00404481"/>
    <w:rsid w:val="004058E6"/>
    <w:rsid w:val="004062AF"/>
    <w:rsid w:val="00406595"/>
    <w:rsid w:val="00406635"/>
    <w:rsid w:val="00406E3D"/>
    <w:rsid w:val="0040723A"/>
    <w:rsid w:val="00407C78"/>
    <w:rsid w:val="00407DC6"/>
    <w:rsid w:val="00407EAA"/>
    <w:rsid w:val="00410666"/>
    <w:rsid w:val="0041131F"/>
    <w:rsid w:val="004116B0"/>
    <w:rsid w:val="004117C6"/>
    <w:rsid w:val="00412522"/>
    <w:rsid w:val="00412C86"/>
    <w:rsid w:val="00412E22"/>
    <w:rsid w:val="00412FDF"/>
    <w:rsid w:val="004134E1"/>
    <w:rsid w:val="00415324"/>
    <w:rsid w:val="00416508"/>
    <w:rsid w:val="00416903"/>
    <w:rsid w:val="00416F82"/>
    <w:rsid w:val="00417446"/>
    <w:rsid w:val="004203AA"/>
    <w:rsid w:val="00420664"/>
    <w:rsid w:val="004206D6"/>
    <w:rsid w:val="00420AC4"/>
    <w:rsid w:val="0042122A"/>
    <w:rsid w:val="00421B80"/>
    <w:rsid w:val="00421F4D"/>
    <w:rsid w:val="004221F8"/>
    <w:rsid w:val="0042225E"/>
    <w:rsid w:val="00422AF8"/>
    <w:rsid w:val="0042346C"/>
    <w:rsid w:val="00423A83"/>
    <w:rsid w:val="00424788"/>
    <w:rsid w:val="00424A4D"/>
    <w:rsid w:val="00424BB0"/>
    <w:rsid w:val="00425339"/>
    <w:rsid w:val="00425F51"/>
    <w:rsid w:val="00426201"/>
    <w:rsid w:val="00426638"/>
    <w:rsid w:val="00426965"/>
    <w:rsid w:val="0042748A"/>
    <w:rsid w:val="004306FB"/>
    <w:rsid w:val="00430AC8"/>
    <w:rsid w:val="0043108D"/>
    <w:rsid w:val="00431719"/>
    <w:rsid w:val="00431727"/>
    <w:rsid w:val="00431B60"/>
    <w:rsid w:val="00432CB5"/>
    <w:rsid w:val="00432F82"/>
    <w:rsid w:val="0043333A"/>
    <w:rsid w:val="00433BEB"/>
    <w:rsid w:val="00433C71"/>
    <w:rsid w:val="00433CD1"/>
    <w:rsid w:val="00433DC9"/>
    <w:rsid w:val="004347A1"/>
    <w:rsid w:val="0043527A"/>
    <w:rsid w:val="004357C6"/>
    <w:rsid w:val="00435B96"/>
    <w:rsid w:val="004361DD"/>
    <w:rsid w:val="00436873"/>
    <w:rsid w:val="00436957"/>
    <w:rsid w:val="00437547"/>
    <w:rsid w:val="00440631"/>
    <w:rsid w:val="0044073F"/>
    <w:rsid w:val="00440E87"/>
    <w:rsid w:val="00441602"/>
    <w:rsid w:val="0044189D"/>
    <w:rsid w:val="00441A8F"/>
    <w:rsid w:val="00441C2D"/>
    <w:rsid w:val="00442158"/>
    <w:rsid w:val="004435A4"/>
    <w:rsid w:val="00444262"/>
    <w:rsid w:val="00444505"/>
    <w:rsid w:val="00444B32"/>
    <w:rsid w:val="00444B96"/>
    <w:rsid w:val="0044540E"/>
    <w:rsid w:val="0044544D"/>
    <w:rsid w:val="004455C0"/>
    <w:rsid w:val="0044591E"/>
    <w:rsid w:val="00445A13"/>
    <w:rsid w:val="00446B34"/>
    <w:rsid w:val="00446EC1"/>
    <w:rsid w:val="00446F67"/>
    <w:rsid w:val="00446F88"/>
    <w:rsid w:val="00447210"/>
    <w:rsid w:val="00447359"/>
    <w:rsid w:val="00450185"/>
    <w:rsid w:val="00451674"/>
    <w:rsid w:val="004517C4"/>
    <w:rsid w:val="00452455"/>
    <w:rsid w:val="0045246F"/>
    <w:rsid w:val="00452E2C"/>
    <w:rsid w:val="004532C2"/>
    <w:rsid w:val="004536A8"/>
    <w:rsid w:val="00453824"/>
    <w:rsid w:val="004545E5"/>
    <w:rsid w:val="0045479B"/>
    <w:rsid w:val="00454D5D"/>
    <w:rsid w:val="00454D8E"/>
    <w:rsid w:val="0045534E"/>
    <w:rsid w:val="00455F3D"/>
    <w:rsid w:val="0045619F"/>
    <w:rsid w:val="004563B1"/>
    <w:rsid w:val="00457064"/>
    <w:rsid w:val="00457366"/>
    <w:rsid w:val="004574D4"/>
    <w:rsid w:val="00460C9C"/>
    <w:rsid w:val="00460E33"/>
    <w:rsid w:val="00461282"/>
    <w:rsid w:val="00461365"/>
    <w:rsid w:val="00461471"/>
    <w:rsid w:val="004616B5"/>
    <w:rsid w:val="00461D97"/>
    <w:rsid w:val="00461E83"/>
    <w:rsid w:val="004629C6"/>
    <w:rsid w:val="00462C2C"/>
    <w:rsid w:val="00462D50"/>
    <w:rsid w:val="00463204"/>
    <w:rsid w:val="004639B4"/>
    <w:rsid w:val="00464E98"/>
    <w:rsid w:val="004654BB"/>
    <w:rsid w:val="0046628D"/>
    <w:rsid w:val="00466576"/>
    <w:rsid w:val="00466907"/>
    <w:rsid w:val="00466D8D"/>
    <w:rsid w:val="00466D95"/>
    <w:rsid w:val="00466ED9"/>
    <w:rsid w:val="00467316"/>
    <w:rsid w:val="00467ACD"/>
    <w:rsid w:val="00467E91"/>
    <w:rsid w:val="00467F66"/>
    <w:rsid w:val="00470B43"/>
    <w:rsid w:val="00472CB5"/>
    <w:rsid w:val="004731EF"/>
    <w:rsid w:val="00473B1E"/>
    <w:rsid w:val="00473BDC"/>
    <w:rsid w:val="004740BD"/>
    <w:rsid w:val="00474316"/>
    <w:rsid w:val="00474B4E"/>
    <w:rsid w:val="00475245"/>
    <w:rsid w:val="0047540B"/>
    <w:rsid w:val="004755A0"/>
    <w:rsid w:val="00475A1E"/>
    <w:rsid w:val="00475D4B"/>
    <w:rsid w:val="004763E6"/>
    <w:rsid w:val="0047641C"/>
    <w:rsid w:val="00476714"/>
    <w:rsid w:val="00477309"/>
    <w:rsid w:val="004779FE"/>
    <w:rsid w:val="00477C82"/>
    <w:rsid w:val="00477EFF"/>
    <w:rsid w:val="00480176"/>
    <w:rsid w:val="0048033E"/>
    <w:rsid w:val="00480665"/>
    <w:rsid w:val="004809DB"/>
    <w:rsid w:val="00481287"/>
    <w:rsid w:val="004813B7"/>
    <w:rsid w:val="004814E1"/>
    <w:rsid w:val="00481658"/>
    <w:rsid w:val="00481E40"/>
    <w:rsid w:val="00481F62"/>
    <w:rsid w:val="00483520"/>
    <w:rsid w:val="00483884"/>
    <w:rsid w:val="00484B16"/>
    <w:rsid w:val="00484E4A"/>
    <w:rsid w:val="0048504B"/>
    <w:rsid w:val="0048506F"/>
    <w:rsid w:val="00485095"/>
    <w:rsid w:val="00485C68"/>
    <w:rsid w:val="00485DBF"/>
    <w:rsid w:val="00486610"/>
    <w:rsid w:val="00486F41"/>
    <w:rsid w:val="0048745D"/>
    <w:rsid w:val="004874CD"/>
    <w:rsid w:val="0048761F"/>
    <w:rsid w:val="00487680"/>
    <w:rsid w:val="00487D07"/>
    <w:rsid w:val="00490611"/>
    <w:rsid w:val="00490885"/>
    <w:rsid w:val="00490D67"/>
    <w:rsid w:val="0049135F"/>
    <w:rsid w:val="00491CEC"/>
    <w:rsid w:val="00491E93"/>
    <w:rsid w:val="00492933"/>
    <w:rsid w:val="00492C6E"/>
    <w:rsid w:val="00494570"/>
    <w:rsid w:val="00494991"/>
    <w:rsid w:val="00494CF9"/>
    <w:rsid w:val="004958AB"/>
    <w:rsid w:val="00495D29"/>
    <w:rsid w:val="0049669D"/>
    <w:rsid w:val="004970C8"/>
    <w:rsid w:val="00497536"/>
    <w:rsid w:val="00497848"/>
    <w:rsid w:val="00497B36"/>
    <w:rsid w:val="00497BA2"/>
    <w:rsid w:val="004A0666"/>
    <w:rsid w:val="004A07E5"/>
    <w:rsid w:val="004A08DA"/>
    <w:rsid w:val="004A0FD7"/>
    <w:rsid w:val="004A1AEC"/>
    <w:rsid w:val="004A1B5C"/>
    <w:rsid w:val="004A1C12"/>
    <w:rsid w:val="004A2063"/>
    <w:rsid w:val="004A2623"/>
    <w:rsid w:val="004A2DC6"/>
    <w:rsid w:val="004A34EB"/>
    <w:rsid w:val="004A3B61"/>
    <w:rsid w:val="004A3DB4"/>
    <w:rsid w:val="004A3E2C"/>
    <w:rsid w:val="004A5034"/>
    <w:rsid w:val="004A52E7"/>
    <w:rsid w:val="004A58D7"/>
    <w:rsid w:val="004A6267"/>
    <w:rsid w:val="004A6454"/>
    <w:rsid w:val="004A646B"/>
    <w:rsid w:val="004A6B3D"/>
    <w:rsid w:val="004A7518"/>
    <w:rsid w:val="004A7A86"/>
    <w:rsid w:val="004B05DD"/>
    <w:rsid w:val="004B105A"/>
    <w:rsid w:val="004B1475"/>
    <w:rsid w:val="004B1F95"/>
    <w:rsid w:val="004B2025"/>
    <w:rsid w:val="004B22D0"/>
    <w:rsid w:val="004B236C"/>
    <w:rsid w:val="004B386D"/>
    <w:rsid w:val="004B3A16"/>
    <w:rsid w:val="004B466C"/>
    <w:rsid w:val="004B4720"/>
    <w:rsid w:val="004B492C"/>
    <w:rsid w:val="004B49CB"/>
    <w:rsid w:val="004B4A0D"/>
    <w:rsid w:val="004B4E9B"/>
    <w:rsid w:val="004B5A12"/>
    <w:rsid w:val="004B5A57"/>
    <w:rsid w:val="004B6817"/>
    <w:rsid w:val="004B693D"/>
    <w:rsid w:val="004B6CF0"/>
    <w:rsid w:val="004B6EE9"/>
    <w:rsid w:val="004B7B1C"/>
    <w:rsid w:val="004C003A"/>
    <w:rsid w:val="004C1597"/>
    <w:rsid w:val="004C18FF"/>
    <w:rsid w:val="004C192F"/>
    <w:rsid w:val="004C1B4F"/>
    <w:rsid w:val="004C1B81"/>
    <w:rsid w:val="004C2DAA"/>
    <w:rsid w:val="004C2EEC"/>
    <w:rsid w:val="004C468A"/>
    <w:rsid w:val="004C4AF0"/>
    <w:rsid w:val="004C4CB7"/>
    <w:rsid w:val="004C54FF"/>
    <w:rsid w:val="004C581E"/>
    <w:rsid w:val="004C6332"/>
    <w:rsid w:val="004C6461"/>
    <w:rsid w:val="004C6DFC"/>
    <w:rsid w:val="004C7D94"/>
    <w:rsid w:val="004C7DB1"/>
    <w:rsid w:val="004D1188"/>
    <w:rsid w:val="004D1D38"/>
    <w:rsid w:val="004D25AA"/>
    <w:rsid w:val="004D2717"/>
    <w:rsid w:val="004D35F6"/>
    <w:rsid w:val="004D38E7"/>
    <w:rsid w:val="004D43A4"/>
    <w:rsid w:val="004D4688"/>
    <w:rsid w:val="004D4B2A"/>
    <w:rsid w:val="004D4E0F"/>
    <w:rsid w:val="004D54E6"/>
    <w:rsid w:val="004D5A67"/>
    <w:rsid w:val="004D5BDB"/>
    <w:rsid w:val="004D60E2"/>
    <w:rsid w:val="004D62F7"/>
    <w:rsid w:val="004D63D7"/>
    <w:rsid w:val="004D6BFE"/>
    <w:rsid w:val="004D7198"/>
    <w:rsid w:val="004D7FD6"/>
    <w:rsid w:val="004E0782"/>
    <w:rsid w:val="004E09A6"/>
    <w:rsid w:val="004E0F61"/>
    <w:rsid w:val="004E0FFD"/>
    <w:rsid w:val="004E1B98"/>
    <w:rsid w:val="004E21BE"/>
    <w:rsid w:val="004E21D9"/>
    <w:rsid w:val="004E3BB2"/>
    <w:rsid w:val="004E45FE"/>
    <w:rsid w:val="004E4A35"/>
    <w:rsid w:val="004E4C63"/>
    <w:rsid w:val="004E4E1D"/>
    <w:rsid w:val="004E4E9E"/>
    <w:rsid w:val="004E500F"/>
    <w:rsid w:val="004E5203"/>
    <w:rsid w:val="004E53BE"/>
    <w:rsid w:val="004E5B0B"/>
    <w:rsid w:val="004E659E"/>
    <w:rsid w:val="004E6ED3"/>
    <w:rsid w:val="004E6FDA"/>
    <w:rsid w:val="004F0E91"/>
    <w:rsid w:val="004F0F0A"/>
    <w:rsid w:val="004F10B6"/>
    <w:rsid w:val="004F15E3"/>
    <w:rsid w:val="004F18E8"/>
    <w:rsid w:val="004F1C64"/>
    <w:rsid w:val="004F1E6A"/>
    <w:rsid w:val="004F2C43"/>
    <w:rsid w:val="004F2D56"/>
    <w:rsid w:val="004F2E97"/>
    <w:rsid w:val="004F32BF"/>
    <w:rsid w:val="004F34C8"/>
    <w:rsid w:val="004F3E85"/>
    <w:rsid w:val="004F40A5"/>
    <w:rsid w:val="004F4318"/>
    <w:rsid w:val="004F470B"/>
    <w:rsid w:val="004F52D8"/>
    <w:rsid w:val="004F52DB"/>
    <w:rsid w:val="004F6509"/>
    <w:rsid w:val="004F6690"/>
    <w:rsid w:val="004F6F34"/>
    <w:rsid w:val="005000C4"/>
    <w:rsid w:val="0050070D"/>
    <w:rsid w:val="00500959"/>
    <w:rsid w:val="00501060"/>
    <w:rsid w:val="005015F5"/>
    <w:rsid w:val="0050175D"/>
    <w:rsid w:val="00501BC5"/>
    <w:rsid w:val="00502A7E"/>
    <w:rsid w:val="00502ED9"/>
    <w:rsid w:val="00503F3F"/>
    <w:rsid w:val="00505B0F"/>
    <w:rsid w:val="00505C67"/>
    <w:rsid w:val="00505D0B"/>
    <w:rsid w:val="00505D98"/>
    <w:rsid w:val="00505F11"/>
    <w:rsid w:val="0050634F"/>
    <w:rsid w:val="005070F0"/>
    <w:rsid w:val="00507D4F"/>
    <w:rsid w:val="005108DF"/>
    <w:rsid w:val="00510CA6"/>
    <w:rsid w:val="00510D96"/>
    <w:rsid w:val="005110BD"/>
    <w:rsid w:val="00511209"/>
    <w:rsid w:val="0051143C"/>
    <w:rsid w:val="00511918"/>
    <w:rsid w:val="00511C1A"/>
    <w:rsid w:val="00512376"/>
    <w:rsid w:val="00512EBB"/>
    <w:rsid w:val="005132C6"/>
    <w:rsid w:val="00514590"/>
    <w:rsid w:val="0051499D"/>
    <w:rsid w:val="00514ACC"/>
    <w:rsid w:val="00514EE2"/>
    <w:rsid w:val="00514FFD"/>
    <w:rsid w:val="005160BA"/>
    <w:rsid w:val="00516292"/>
    <w:rsid w:val="005165BA"/>
    <w:rsid w:val="0051674E"/>
    <w:rsid w:val="00516F44"/>
    <w:rsid w:val="00517394"/>
    <w:rsid w:val="00520D32"/>
    <w:rsid w:val="00520F5B"/>
    <w:rsid w:val="00521DD0"/>
    <w:rsid w:val="00521E56"/>
    <w:rsid w:val="0052287D"/>
    <w:rsid w:val="00522A35"/>
    <w:rsid w:val="00522D24"/>
    <w:rsid w:val="00523000"/>
    <w:rsid w:val="00523F6E"/>
    <w:rsid w:val="005240F6"/>
    <w:rsid w:val="005246C7"/>
    <w:rsid w:val="005247EE"/>
    <w:rsid w:val="00524C8A"/>
    <w:rsid w:val="00525566"/>
    <w:rsid w:val="005260DD"/>
    <w:rsid w:val="005261F5"/>
    <w:rsid w:val="00526D10"/>
    <w:rsid w:val="00526D39"/>
    <w:rsid w:val="00526F8E"/>
    <w:rsid w:val="005270B6"/>
    <w:rsid w:val="005272DB"/>
    <w:rsid w:val="005276FD"/>
    <w:rsid w:val="00531233"/>
    <w:rsid w:val="00531A52"/>
    <w:rsid w:val="00531F91"/>
    <w:rsid w:val="00532AC2"/>
    <w:rsid w:val="005330F7"/>
    <w:rsid w:val="005331F4"/>
    <w:rsid w:val="00533D45"/>
    <w:rsid w:val="00534087"/>
    <w:rsid w:val="00534156"/>
    <w:rsid w:val="00534503"/>
    <w:rsid w:val="00534A7D"/>
    <w:rsid w:val="0053594F"/>
    <w:rsid w:val="00535A0D"/>
    <w:rsid w:val="00535C24"/>
    <w:rsid w:val="00535CA9"/>
    <w:rsid w:val="0053620C"/>
    <w:rsid w:val="00536FC7"/>
    <w:rsid w:val="005377A2"/>
    <w:rsid w:val="00537848"/>
    <w:rsid w:val="005400B0"/>
    <w:rsid w:val="005402D2"/>
    <w:rsid w:val="00540677"/>
    <w:rsid w:val="0054087C"/>
    <w:rsid w:val="00540D88"/>
    <w:rsid w:val="00540EE4"/>
    <w:rsid w:val="00541EC5"/>
    <w:rsid w:val="00542DF1"/>
    <w:rsid w:val="00542DF3"/>
    <w:rsid w:val="0054389A"/>
    <w:rsid w:val="00543D3B"/>
    <w:rsid w:val="0054422C"/>
    <w:rsid w:val="005447F0"/>
    <w:rsid w:val="00544905"/>
    <w:rsid w:val="00544C95"/>
    <w:rsid w:val="005460B0"/>
    <w:rsid w:val="00546C47"/>
    <w:rsid w:val="00546C9B"/>
    <w:rsid w:val="005477F9"/>
    <w:rsid w:val="00547DC1"/>
    <w:rsid w:val="005507A9"/>
    <w:rsid w:val="005508D9"/>
    <w:rsid w:val="005509E5"/>
    <w:rsid w:val="00550B3D"/>
    <w:rsid w:val="00550F2D"/>
    <w:rsid w:val="005518FD"/>
    <w:rsid w:val="00552125"/>
    <w:rsid w:val="00552F03"/>
    <w:rsid w:val="00553BA3"/>
    <w:rsid w:val="00553C7F"/>
    <w:rsid w:val="0055456F"/>
    <w:rsid w:val="005546EF"/>
    <w:rsid w:val="0055484E"/>
    <w:rsid w:val="00554D1A"/>
    <w:rsid w:val="0055539C"/>
    <w:rsid w:val="00555DF3"/>
    <w:rsid w:val="0055737D"/>
    <w:rsid w:val="00557AB2"/>
    <w:rsid w:val="00557C88"/>
    <w:rsid w:val="00560904"/>
    <w:rsid w:val="005617B1"/>
    <w:rsid w:val="00561E05"/>
    <w:rsid w:val="0056225E"/>
    <w:rsid w:val="00562D86"/>
    <w:rsid w:val="00562E45"/>
    <w:rsid w:val="00562F10"/>
    <w:rsid w:val="005644D0"/>
    <w:rsid w:val="00564604"/>
    <w:rsid w:val="00564B0A"/>
    <w:rsid w:val="005657DE"/>
    <w:rsid w:val="005663DA"/>
    <w:rsid w:val="005665DB"/>
    <w:rsid w:val="0056681D"/>
    <w:rsid w:val="005671D1"/>
    <w:rsid w:val="00567897"/>
    <w:rsid w:val="00567DA8"/>
    <w:rsid w:val="00570117"/>
    <w:rsid w:val="0057019E"/>
    <w:rsid w:val="00570208"/>
    <w:rsid w:val="005712B1"/>
    <w:rsid w:val="005716EB"/>
    <w:rsid w:val="0057198E"/>
    <w:rsid w:val="00571C8D"/>
    <w:rsid w:val="00571DA5"/>
    <w:rsid w:val="00572253"/>
    <w:rsid w:val="005722E4"/>
    <w:rsid w:val="00572604"/>
    <w:rsid w:val="0057306B"/>
    <w:rsid w:val="0057361D"/>
    <w:rsid w:val="00573C5F"/>
    <w:rsid w:val="005740F9"/>
    <w:rsid w:val="005743A7"/>
    <w:rsid w:val="00574B8A"/>
    <w:rsid w:val="00575354"/>
    <w:rsid w:val="00575B8B"/>
    <w:rsid w:val="00575C30"/>
    <w:rsid w:val="005765D0"/>
    <w:rsid w:val="005778D7"/>
    <w:rsid w:val="005779C4"/>
    <w:rsid w:val="0058000A"/>
    <w:rsid w:val="00580094"/>
    <w:rsid w:val="005807B1"/>
    <w:rsid w:val="00580A3D"/>
    <w:rsid w:val="00580C77"/>
    <w:rsid w:val="00580CCA"/>
    <w:rsid w:val="00581579"/>
    <w:rsid w:val="00581A08"/>
    <w:rsid w:val="00581C3C"/>
    <w:rsid w:val="00581DEE"/>
    <w:rsid w:val="0058266F"/>
    <w:rsid w:val="005826FB"/>
    <w:rsid w:val="00582798"/>
    <w:rsid w:val="00582919"/>
    <w:rsid w:val="005835C8"/>
    <w:rsid w:val="0058378C"/>
    <w:rsid w:val="0058424F"/>
    <w:rsid w:val="005843F7"/>
    <w:rsid w:val="00584D8A"/>
    <w:rsid w:val="00584EC7"/>
    <w:rsid w:val="005853B5"/>
    <w:rsid w:val="005853F2"/>
    <w:rsid w:val="0058554E"/>
    <w:rsid w:val="00585A9E"/>
    <w:rsid w:val="00585F0C"/>
    <w:rsid w:val="005876FC"/>
    <w:rsid w:val="005906E0"/>
    <w:rsid w:val="00590FC0"/>
    <w:rsid w:val="005915CF"/>
    <w:rsid w:val="005916F9"/>
    <w:rsid w:val="005917D8"/>
    <w:rsid w:val="00591EA4"/>
    <w:rsid w:val="00592469"/>
    <w:rsid w:val="00592A35"/>
    <w:rsid w:val="00592F0E"/>
    <w:rsid w:val="0059304D"/>
    <w:rsid w:val="005932D1"/>
    <w:rsid w:val="00593B24"/>
    <w:rsid w:val="00594480"/>
    <w:rsid w:val="00595273"/>
    <w:rsid w:val="00595398"/>
    <w:rsid w:val="005953E5"/>
    <w:rsid w:val="00595A77"/>
    <w:rsid w:val="00595DB6"/>
    <w:rsid w:val="00595F6F"/>
    <w:rsid w:val="0059665E"/>
    <w:rsid w:val="00596755"/>
    <w:rsid w:val="00596817"/>
    <w:rsid w:val="00596F4D"/>
    <w:rsid w:val="00597437"/>
    <w:rsid w:val="00597A34"/>
    <w:rsid w:val="005A0269"/>
    <w:rsid w:val="005A07D9"/>
    <w:rsid w:val="005A1073"/>
    <w:rsid w:val="005A11A5"/>
    <w:rsid w:val="005A13CC"/>
    <w:rsid w:val="005A1515"/>
    <w:rsid w:val="005A1B19"/>
    <w:rsid w:val="005A1D91"/>
    <w:rsid w:val="005A262A"/>
    <w:rsid w:val="005A2ED0"/>
    <w:rsid w:val="005A317E"/>
    <w:rsid w:val="005A34CC"/>
    <w:rsid w:val="005A464A"/>
    <w:rsid w:val="005A53CB"/>
    <w:rsid w:val="005A628D"/>
    <w:rsid w:val="005A63BE"/>
    <w:rsid w:val="005A666A"/>
    <w:rsid w:val="005A68FB"/>
    <w:rsid w:val="005A6D3D"/>
    <w:rsid w:val="005A6D4C"/>
    <w:rsid w:val="005A724A"/>
    <w:rsid w:val="005A74A6"/>
    <w:rsid w:val="005A76E2"/>
    <w:rsid w:val="005A7758"/>
    <w:rsid w:val="005A7A47"/>
    <w:rsid w:val="005A7A7F"/>
    <w:rsid w:val="005B0C85"/>
    <w:rsid w:val="005B20DC"/>
    <w:rsid w:val="005B2A7E"/>
    <w:rsid w:val="005B2EE1"/>
    <w:rsid w:val="005B3C84"/>
    <w:rsid w:val="005B3E98"/>
    <w:rsid w:val="005B3F1E"/>
    <w:rsid w:val="005B4391"/>
    <w:rsid w:val="005B45CB"/>
    <w:rsid w:val="005B4DF5"/>
    <w:rsid w:val="005B4F30"/>
    <w:rsid w:val="005B5922"/>
    <w:rsid w:val="005B5AB1"/>
    <w:rsid w:val="005B5CCB"/>
    <w:rsid w:val="005B6213"/>
    <w:rsid w:val="005B6921"/>
    <w:rsid w:val="005B697A"/>
    <w:rsid w:val="005B7013"/>
    <w:rsid w:val="005B7336"/>
    <w:rsid w:val="005B7482"/>
    <w:rsid w:val="005C0399"/>
    <w:rsid w:val="005C13C5"/>
    <w:rsid w:val="005C2019"/>
    <w:rsid w:val="005C2324"/>
    <w:rsid w:val="005C268B"/>
    <w:rsid w:val="005C2718"/>
    <w:rsid w:val="005C27E4"/>
    <w:rsid w:val="005C5104"/>
    <w:rsid w:val="005C63B2"/>
    <w:rsid w:val="005C63C6"/>
    <w:rsid w:val="005C6422"/>
    <w:rsid w:val="005C6619"/>
    <w:rsid w:val="005C703C"/>
    <w:rsid w:val="005C74EA"/>
    <w:rsid w:val="005D0E2D"/>
    <w:rsid w:val="005D1BA6"/>
    <w:rsid w:val="005D212E"/>
    <w:rsid w:val="005D28C2"/>
    <w:rsid w:val="005D2EB2"/>
    <w:rsid w:val="005D3C99"/>
    <w:rsid w:val="005D3DCC"/>
    <w:rsid w:val="005D40C8"/>
    <w:rsid w:val="005D4164"/>
    <w:rsid w:val="005D41B0"/>
    <w:rsid w:val="005D4F46"/>
    <w:rsid w:val="005D50F6"/>
    <w:rsid w:val="005D5B70"/>
    <w:rsid w:val="005D5F21"/>
    <w:rsid w:val="005D61F9"/>
    <w:rsid w:val="005D6920"/>
    <w:rsid w:val="005D69C9"/>
    <w:rsid w:val="005D6DD8"/>
    <w:rsid w:val="005D6F7A"/>
    <w:rsid w:val="005D7B61"/>
    <w:rsid w:val="005E057A"/>
    <w:rsid w:val="005E09B0"/>
    <w:rsid w:val="005E1AF5"/>
    <w:rsid w:val="005E1FD0"/>
    <w:rsid w:val="005E22F2"/>
    <w:rsid w:val="005E292E"/>
    <w:rsid w:val="005E2DFB"/>
    <w:rsid w:val="005E3F16"/>
    <w:rsid w:val="005E442D"/>
    <w:rsid w:val="005E4D94"/>
    <w:rsid w:val="005E4EB2"/>
    <w:rsid w:val="005E5365"/>
    <w:rsid w:val="005E5A66"/>
    <w:rsid w:val="005E5CFD"/>
    <w:rsid w:val="005E720A"/>
    <w:rsid w:val="005E728C"/>
    <w:rsid w:val="005E73C6"/>
    <w:rsid w:val="005E75C8"/>
    <w:rsid w:val="005E76B8"/>
    <w:rsid w:val="005E7AB9"/>
    <w:rsid w:val="005E7B67"/>
    <w:rsid w:val="005E7D86"/>
    <w:rsid w:val="005F028B"/>
    <w:rsid w:val="005F087F"/>
    <w:rsid w:val="005F13B7"/>
    <w:rsid w:val="005F1BE0"/>
    <w:rsid w:val="005F2417"/>
    <w:rsid w:val="005F3194"/>
    <w:rsid w:val="005F3B71"/>
    <w:rsid w:val="005F407A"/>
    <w:rsid w:val="005F5812"/>
    <w:rsid w:val="005F5999"/>
    <w:rsid w:val="005F5E91"/>
    <w:rsid w:val="005F6284"/>
    <w:rsid w:val="005F655E"/>
    <w:rsid w:val="005F6669"/>
    <w:rsid w:val="005F66DE"/>
    <w:rsid w:val="005F6958"/>
    <w:rsid w:val="005F6C16"/>
    <w:rsid w:val="005F7149"/>
    <w:rsid w:val="005F768F"/>
    <w:rsid w:val="005F7E5F"/>
    <w:rsid w:val="0060025E"/>
    <w:rsid w:val="00600277"/>
    <w:rsid w:val="0060031C"/>
    <w:rsid w:val="00600AED"/>
    <w:rsid w:val="00600B2B"/>
    <w:rsid w:val="006017B3"/>
    <w:rsid w:val="00602273"/>
    <w:rsid w:val="006024B9"/>
    <w:rsid w:val="00602A04"/>
    <w:rsid w:val="0060335C"/>
    <w:rsid w:val="00604468"/>
    <w:rsid w:val="00604A20"/>
    <w:rsid w:val="00604AC0"/>
    <w:rsid w:val="00604AD6"/>
    <w:rsid w:val="00604ADA"/>
    <w:rsid w:val="006056FF"/>
    <w:rsid w:val="0060577A"/>
    <w:rsid w:val="00605C63"/>
    <w:rsid w:val="00605DCA"/>
    <w:rsid w:val="006066D8"/>
    <w:rsid w:val="00607139"/>
    <w:rsid w:val="00607681"/>
    <w:rsid w:val="00607E21"/>
    <w:rsid w:val="00610808"/>
    <w:rsid w:val="00610F28"/>
    <w:rsid w:val="0061118A"/>
    <w:rsid w:val="00611CDA"/>
    <w:rsid w:val="00612748"/>
    <w:rsid w:val="00612ED3"/>
    <w:rsid w:val="00613A34"/>
    <w:rsid w:val="00613B0F"/>
    <w:rsid w:val="00613ED0"/>
    <w:rsid w:val="006145A0"/>
    <w:rsid w:val="006146CF"/>
    <w:rsid w:val="006156AA"/>
    <w:rsid w:val="00615F08"/>
    <w:rsid w:val="0061643C"/>
    <w:rsid w:val="00616B88"/>
    <w:rsid w:val="00616CAD"/>
    <w:rsid w:val="006173FC"/>
    <w:rsid w:val="006207D2"/>
    <w:rsid w:val="00620CF3"/>
    <w:rsid w:val="00621027"/>
    <w:rsid w:val="006218EE"/>
    <w:rsid w:val="00621D62"/>
    <w:rsid w:val="006224F9"/>
    <w:rsid w:val="00622D14"/>
    <w:rsid w:val="00622D68"/>
    <w:rsid w:val="00622D7D"/>
    <w:rsid w:val="006237AC"/>
    <w:rsid w:val="00624225"/>
    <w:rsid w:val="00625059"/>
    <w:rsid w:val="00625714"/>
    <w:rsid w:val="0062594C"/>
    <w:rsid w:val="00625A3F"/>
    <w:rsid w:val="006260B1"/>
    <w:rsid w:val="0062727C"/>
    <w:rsid w:val="006272FA"/>
    <w:rsid w:val="00627B3D"/>
    <w:rsid w:val="0063046A"/>
    <w:rsid w:val="00630AC9"/>
    <w:rsid w:val="00631577"/>
    <w:rsid w:val="00631ACB"/>
    <w:rsid w:val="00631B80"/>
    <w:rsid w:val="00631EBF"/>
    <w:rsid w:val="00633231"/>
    <w:rsid w:val="0063487C"/>
    <w:rsid w:val="00634DBD"/>
    <w:rsid w:val="00634E01"/>
    <w:rsid w:val="00634EDD"/>
    <w:rsid w:val="00634F66"/>
    <w:rsid w:val="00635220"/>
    <w:rsid w:val="00635A11"/>
    <w:rsid w:val="0063654F"/>
    <w:rsid w:val="0063673D"/>
    <w:rsid w:val="006369F2"/>
    <w:rsid w:val="00636B0E"/>
    <w:rsid w:val="00636DDF"/>
    <w:rsid w:val="0063711F"/>
    <w:rsid w:val="00637562"/>
    <w:rsid w:val="0063765D"/>
    <w:rsid w:val="00637694"/>
    <w:rsid w:val="00637A64"/>
    <w:rsid w:val="00637C12"/>
    <w:rsid w:val="00637E3D"/>
    <w:rsid w:val="006401D7"/>
    <w:rsid w:val="0064032E"/>
    <w:rsid w:val="006414A5"/>
    <w:rsid w:val="00641605"/>
    <w:rsid w:val="00641854"/>
    <w:rsid w:val="00641C7F"/>
    <w:rsid w:val="006421D8"/>
    <w:rsid w:val="006424E0"/>
    <w:rsid w:val="0064253F"/>
    <w:rsid w:val="0064313A"/>
    <w:rsid w:val="00643641"/>
    <w:rsid w:val="00643B6D"/>
    <w:rsid w:val="00643D99"/>
    <w:rsid w:val="006443D7"/>
    <w:rsid w:val="006449C2"/>
    <w:rsid w:val="00644CAA"/>
    <w:rsid w:val="00645D2A"/>
    <w:rsid w:val="006467F7"/>
    <w:rsid w:val="00646D99"/>
    <w:rsid w:val="006474C1"/>
    <w:rsid w:val="00647E2E"/>
    <w:rsid w:val="006511FC"/>
    <w:rsid w:val="0065182E"/>
    <w:rsid w:val="006518EA"/>
    <w:rsid w:val="00651AFF"/>
    <w:rsid w:val="006520D7"/>
    <w:rsid w:val="0065256C"/>
    <w:rsid w:val="0065269F"/>
    <w:rsid w:val="006528CD"/>
    <w:rsid w:val="00652ABC"/>
    <w:rsid w:val="006532CC"/>
    <w:rsid w:val="006535C9"/>
    <w:rsid w:val="00654007"/>
    <w:rsid w:val="006544F2"/>
    <w:rsid w:val="006549E5"/>
    <w:rsid w:val="00654A86"/>
    <w:rsid w:val="00654AE7"/>
    <w:rsid w:val="00654B63"/>
    <w:rsid w:val="00655002"/>
    <w:rsid w:val="0065549A"/>
    <w:rsid w:val="006557C2"/>
    <w:rsid w:val="006565F7"/>
    <w:rsid w:val="00656766"/>
    <w:rsid w:val="00656952"/>
    <w:rsid w:val="00656E25"/>
    <w:rsid w:val="00660578"/>
    <w:rsid w:val="00660587"/>
    <w:rsid w:val="006609FD"/>
    <w:rsid w:val="00660AC4"/>
    <w:rsid w:val="00660B34"/>
    <w:rsid w:val="00660B3A"/>
    <w:rsid w:val="006613EA"/>
    <w:rsid w:val="00661626"/>
    <w:rsid w:val="00661670"/>
    <w:rsid w:val="0066188F"/>
    <w:rsid w:val="00661894"/>
    <w:rsid w:val="00662863"/>
    <w:rsid w:val="00662D63"/>
    <w:rsid w:val="00662FF8"/>
    <w:rsid w:val="0066362A"/>
    <w:rsid w:val="0066392C"/>
    <w:rsid w:val="0066395D"/>
    <w:rsid w:val="006645F1"/>
    <w:rsid w:val="00664EF4"/>
    <w:rsid w:val="00665A7A"/>
    <w:rsid w:val="006662B1"/>
    <w:rsid w:val="00666900"/>
    <w:rsid w:val="0066771C"/>
    <w:rsid w:val="0067008D"/>
    <w:rsid w:val="00670139"/>
    <w:rsid w:val="00670C41"/>
    <w:rsid w:val="00671030"/>
    <w:rsid w:val="0067122B"/>
    <w:rsid w:val="00671643"/>
    <w:rsid w:val="00671718"/>
    <w:rsid w:val="00671A9E"/>
    <w:rsid w:val="00671B41"/>
    <w:rsid w:val="00671FDC"/>
    <w:rsid w:val="006723B5"/>
    <w:rsid w:val="0067253C"/>
    <w:rsid w:val="0067396D"/>
    <w:rsid w:val="00673E19"/>
    <w:rsid w:val="0067527A"/>
    <w:rsid w:val="006756F0"/>
    <w:rsid w:val="00675A9D"/>
    <w:rsid w:val="00675BCC"/>
    <w:rsid w:val="00675D2A"/>
    <w:rsid w:val="006761AA"/>
    <w:rsid w:val="006766AF"/>
    <w:rsid w:val="00677EF8"/>
    <w:rsid w:val="00680965"/>
    <w:rsid w:val="00680E60"/>
    <w:rsid w:val="006811B3"/>
    <w:rsid w:val="006814D9"/>
    <w:rsid w:val="006814E4"/>
    <w:rsid w:val="006819EB"/>
    <w:rsid w:val="00681F98"/>
    <w:rsid w:val="00681FDF"/>
    <w:rsid w:val="00682698"/>
    <w:rsid w:val="0068286B"/>
    <w:rsid w:val="00682BB2"/>
    <w:rsid w:val="00682C7D"/>
    <w:rsid w:val="00683100"/>
    <w:rsid w:val="006841E2"/>
    <w:rsid w:val="006842B2"/>
    <w:rsid w:val="00684C05"/>
    <w:rsid w:val="006855F6"/>
    <w:rsid w:val="006859F5"/>
    <w:rsid w:val="00686787"/>
    <w:rsid w:val="00686953"/>
    <w:rsid w:val="00686A66"/>
    <w:rsid w:val="00686EF6"/>
    <w:rsid w:val="00687156"/>
    <w:rsid w:val="006876B6"/>
    <w:rsid w:val="00690991"/>
    <w:rsid w:val="00692069"/>
    <w:rsid w:val="00692097"/>
    <w:rsid w:val="006924D0"/>
    <w:rsid w:val="006925F2"/>
    <w:rsid w:val="00692E89"/>
    <w:rsid w:val="00693550"/>
    <w:rsid w:val="00693816"/>
    <w:rsid w:val="00694E32"/>
    <w:rsid w:val="00695100"/>
    <w:rsid w:val="00695384"/>
    <w:rsid w:val="006962CF"/>
    <w:rsid w:val="00696375"/>
    <w:rsid w:val="006963AC"/>
    <w:rsid w:val="00697BCE"/>
    <w:rsid w:val="00697C99"/>
    <w:rsid w:val="00697DBF"/>
    <w:rsid w:val="00697FC8"/>
    <w:rsid w:val="006A0082"/>
    <w:rsid w:val="006A031D"/>
    <w:rsid w:val="006A0382"/>
    <w:rsid w:val="006A0705"/>
    <w:rsid w:val="006A0ADD"/>
    <w:rsid w:val="006A0B10"/>
    <w:rsid w:val="006A11B8"/>
    <w:rsid w:val="006A1E00"/>
    <w:rsid w:val="006A2B24"/>
    <w:rsid w:val="006A4162"/>
    <w:rsid w:val="006A4C5C"/>
    <w:rsid w:val="006A4F65"/>
    <w:rsid w:val="006A56DE"/>
    <w:rsid w:val="006A5C3E"/>
    <w:rsid w:val="006A602A"/>
    <w:rsid w:val="006A70A5"/>
    <w:rsid w:val="006A744E"/>
    <w:rsid w:val="006A7EBC"/>
    <w:rsid w:val="006B005D"/>
    <w:rsid w:val="006B02CD"/>
    <w:rsid w:val="006B0BA8"/>
    <w:rsid w:val="006B1AB3"/>
    <w:rsid w:val="006B1E42"/>
    <w:rsid w:val="006B202B"/>
    <w:rsid w:val="006B25F5"/>
    <w:rsid w:val="006B2C80"/>
    <w:rsid w:val="006B31A6"/>
    <w:rsid w:val="006B33DE"/>
    <w:rsid w:val="006B3E56"/>
    <w:rsid w:val="006B3E89"/>
    <w:rsid w:val="006B417F"/>
    <w:rsid w:val="006B43FF"/>
    <w:rsid w:val="006B472E"/>
    <w:rsid w:val="006B48B3"/>
    <w:rsid w:val="006B48D2"/>
    <w:rsid w:val="006B4E36"/>
    <w:rsid w:val="006B527A"/>
    <w:rsid w:val="006B5708"/>
    <w:rsid w:val="006B5AA2"/>
    <w:rsid w:val="006B6836"/>
    <w:rsid w:val="006B6E6C"/>
    <w:rsid w:val="006B72EC"/>
    <w:rsid w:val="006B7893"/>
    <w:rsid w:val="006C07B6"/>
    <w:rsid w:val="006C1795"/>
    <w:rsid w:val="006C1CA5"/>
    <w:rsid w:val="006C2064"/>
    <w:rsid w:val="006C21ED"/>
    <w:rsid w:val="006C350B"/>
    <w:rsid w:val="006C3552"/>
    <w:rsid w:val="006C4564"/>
    <w:rsid w:val="006C5CC1"/>
    <w:rsid w:val="006C6224"/>
    <w:rsid w:val="006C6558"/>
    <w:rsid w:val="006C6907"/>
    <w:rsid w:val="006C74B2"/>
    <w:rsid w:val="006C7718"/>
    <w:rsid w:val="006C7A51"/>
    <w:rsid w:val="006C7DCA"/>
    <w:rsid w:val="006C7E81"/>
    <w:rsid w:val="006C7EDE"/>
    <w:rsid w:val="006D083B"/>
    <w:rsid w:val="006D0961"/>
    <w:rsid w:val="006D0B88"/>
    <w:rsid w:val="006D0D7B"/>
    <w:rsid w:val="006D0F54"/>
    <w:rsid w:val="006D1404"/>
    <w:rsid w:val="006D2A02"/>
    <w:rsid w:val="006D3CDA"/>
    <w:rsid w:val="006D46F4"/>
    <w:rsid w:val="006D4E0F"/>
    <w:rsid w:val="006D54F6"/>
    <w:rsid w:val="006D59D8"/>
    <w:rsid w:val="006D5DF7"/>
    <w:rsid w:val="006D6219"/>
    <w:rsid w:val="006D664E"/>
    <w:rsid w:val="006D6997"/>
    <w:rsid w:val="006D6A46"/>
    <w:rsid w:val="006D6B70"/>
    <w:rsid w:val="006D74F2"/>
    <w:rsid w:val="006D7EF1"/>
    <w:rsid w:val="006E00F7"/>
    <w:rsid w:val="006E01E5"/>
    <w:rsid w:val="006E0C8B"/>
    <w:rsid w:val="006E0CF6"/>
    <w:rsid w:val="006E112D"/>
    <w:rsid w:val="006E1338"/>
    <w:rsid w:val="006E1555"/>
    <w:rsid w:val="006E19AA"/>
    <w:rsid w:val="006E1E13"/>
    <w:rsid w:val="006E25A2"/>
    <w:rsid w:val="006E2769"/>
    <w:rsid w:val="006E2A73"/>
    <w:rsid w:val="006E3409"/>
    <w:rsid w:val="006E3707"/>
    <w:rsid w:val="006E3DEB"/>
    <w:rsid w:val="006E4000"/>
    <w:rsid w:val="006E4074"/>
    <w:rsid w:val="006E45AA"/>
    <w:rsid w:val="006E480B"/>
    <w:rsid w:val="006E49BC"/>
    <w:rsid w:val="006E49F4"/>
    <w:rsid w:val="006E537D"/>
    <w:rsid w:val="006E552A"/>
    <w:rsid w:val="006E5742"/>
    <w:rsid w:val="006E64F9"/>
    <w:rsid w:val="006E7047"/>
    <w:rsid w:val="006E780F"/>
    <w:rsid w:val="006F0C60"/>
    <w:rsid w:val="006F1FB1"/>
    <w:rsid w:val="006F21D5"/>
    <w:rsid w:val="006F2860"/>
    <w:rsid w:val="006F2D47"/>
    <w:rsid w:val="006F36CF"/>
    <w:rsid w:val="006F386B"/>
    <w:rsid w:val="006F3E8E"/>
    <w:rsid w:val="006F4145"/>
    <w:rsid w:val="006F4358"/>
    <w:rsid w:val="006F4515"/>
    <w:rsid w:val="006F4BFE"/>
    <w:rsid w:val="006F580C"/>
    <w:rsid w:val="006F5FC3"/>
    <w:rsid w:val="006F607A"/>
    <w:rsid w:val="006F6571"/>
    <w:rsid w:val="006F65D2"/>
    <w:rsid w:val="006F6680"/>
    <w:rsid w:val="006F6B40"/>
    <w:rsid w:val="006F6F83"/>
    <w:rsid w:val="006F70AD"/>
    <w:rsid w:val="006F77E9"/>
    <w:rsid w:val="006F7BDB"/>
    <w:rsid w:val="0070020C"/>
    <w:rsid w:val="00700B59"/>
    <w:rsid w:val="00701645"/>
    <w:rsid w:val="00701B8C"/>
    <w:rsid w:val="00702D39"/>
    <w:rsid w:val="00702D84"/>
    <w:rsid w:val="00703214"/>
    <w:rsid w:val="007041F6"/>
    <w:rsid w:val="0070466E"/>
    <w:rsid w:val="007048D3"/>
    <w:rsid w:val="007050F7"/>
    <w:rsid w:val="007052F0"/>
    <w:rsid w:val="007057EB"/>
    <w:rsid w:val="00705ACA"/>
    <w:rsid w:val="00705F82"/>
    <w:rsid w:val="007063C8"/>
    <w:rsid w:val="00706539"/>
    <w:rsid w:val="007065F2"/>
    <w:rsid w:val="007066B2"/>
    <w:rsid w:val="00706898"/>
    <w:rsid w:val="00706E7B"/>
    <w:rsid w:val="00707D41"/>
    <w:rsid w:val="00710403"/>
    <w:rsid w:val="007105B6"/>
    <w:rsid w:val="007105D9"/>
    <w:rsid w:val="0071097E"/>
    <w:rsid w:val="00710A78"/>
    <w:rsid w:val="00710B1A"/>
    <w:rsid w:val="00710B4B"/>
    <w:rsid w:val="00711056"/>
    <w:rsid w:val="0071112C"/>
    <w:rsid w:val="00711E0A"/>
    <w:rsid w:val="0071505F"/>
    <w:rsid w:val="007151D9"/>
    <w:rsid w:val="007152C8"/>
    <w:rsid w:val="00715A76"/>
    <w:rsid w:val="00715CE1"/>
    <w:rsid w:val="007170C9"/>
    <w:rsid w:val="00720520"/>
    <w:rsid w:val="00720A09"/>
    <w:rsid w:val="00720C33"/>
    <w:rsid w:val="007215E1"/>
    <w:rsid w:val="007216BF"/>
    <w:rsid w:val="0072182E"/>
    <w:rsid w:val="00722747"/>
    <w:rsid w:val="00724492"/>
    <w:rsid w:val="007245C4"/>
    <w:rsid w:val="0072462B"/>
    <w:rsid w:val="00724AA1"/>
    <w:rsid w:val="00724BAC"/>
    <w:rsid w:val="0072541E"/>
    <w:rsid w:val="00725CA1"/>
    <w:rsid w:val="007265D2"/>
    <w:rsid w:val="007265E8"/>
    <w:rsid w:val="00730813"/>
    <w:rsid w:val="00730C1C"/>
    <w:rsid w:val="00730CA7"/>
    <w:rsid w:val="00730EE4"/>
    <w:rsid w:val="00731257"/>
    <w:rsid w:val="00731497"/>
    <w:rsid w:val="00732B71"/>
    <w:rsid w:val="00733018"/>
    <w:rsid w:val="00734294"/>
    <w:rsid w:val="00734E61"/>
    <w:rsid w:val="007359DA"/>
    <w:rsid w:val="0073606E"/>
    <w:rsid w:val="00736D0B"/>
    <w:rsid w:val="007378DB"/>
    <w:rsid w:val="00737EB8"/>
    <w:rsid w:val="007409A5"/>
    <w:rsid w:val="00741312"/>
    <w:rsid w:val="007413D2"/>
    <w:rsid w:val="007417F0"/>
    <w:rsid w:val="007418AE"/>
    <w:rsid w:val="00741927"/>
    <w:rsid w:val="0074192A"/>
    <w:rsid w:val="00741A2A"/>
    <w:rsid w:val="0074287F"/>
    <w:rsid w:val="0074289E"/>
    <w:rsid w:val="007437B1"/>
    <w:rsid w:val="007438C7"/>
    <w:rsid w:val="0074397F"/>
    <w:rsid w:val="00743BBD"/>
    <w:rsid w:val="00743FFE"/>
    <w:rsid w:val="007445C3"/>
    <w:rsid w:val="0074542D"/>
    <w:rsid w:val="007460BB"/>
    <w:rsid w:val="00746242"/>
    <w:rsid w:val="0074646C"/>
    <w:rsid w:val="007469AD"/>
    <w:rsid w:val="00746AE4"/>
    <w:rsid w:val="0074711B"/>
    <w:rsid w:val="00747238"/>
    <w:rsid w:val="007477B7"/>
    <w:rsid w:val="00747DFF"/>
    <w:rsid w:val="007504A5"/>
    <w:rsid w:val="00750854"/>
    <w:rsid w:val="007516F0"/>
    <w:rsid w:val="00751EDF"/>
    <w:rsid w:val="00751F28"/>
    <w:rsid w:val="0075298B"/>
    <w:rsid w:val="00752C85"/>
    <w:rsid w:val="007530FE"/>
    <w:rsid w:val="00753120"/>
    <w:rsid w:val="00753BC5"/>
    <w:rsid w:val="007544BF"/>
    <w:rsid w:val="00754B01"/>
    <w:rsid w:val="00754E73"/>
    <w:rsid w:val="007555D1"/>
    <w:rsid w:val="00755866"/>
    <w:rsid w:val="00756401"/>
    <w:rsid w:val="00756516"/>
    <w:rsid w:val="0075684A"/>
    <w:rsid w:val="007569F3"/>
    <w:rsid w:val="00756D9B"/>
    <w:rsid w:val="00757375"/>
    <w:rsid w:val="007576FE"/>
    <w:rsid w:val="00757C71"/>
    <w:rsid w:val="00757DB0"/>
    <w:rsid w:val="00757E2B"/>
    <w:rsid w:val="0076037F"/>
    <w:rsid w:val="007610F5"/>
    <w:rsid w:val="00761844"/>
    <w:rsid w:val="00761C5E"/>
    <w:rsid w:val="00761EC1"/>
    <w:rsid w:val="00762391"/>
    <w:rsid w:val="007624AF"/>
    <w:rsid w:val="00763498"/>
    <w:rsid w:val="00763621"/>
    <w:rsid w:val="00763A8C"/>
    <w:rsid w:val="00764B26"/>
    <w:rsid w:val="0076608B"/>
    <w:rsid w:val="00766091"/>
    <w:rsid w:val="007661DA"/>
    <w:rsid w:val="007661DF"/>
    <w:rsid w:val="00766207"/>
    <w:rsid w:val="0076647D"/>
    <w:rsid w:val="00766793"/>
    <w:rsid w:val="00766CE0"/>
    <w:rsid w:val="00767C20"/>
    <w:rsid w:val="00767EBD"/>
    <w:rsid w:val="007708ED"/>
    <w:rsid w:val="00770A7D"/>
    <w:rsid w:val="00770B23"/>
    <w:rsid w:val="00771ADF"/>
    <w:rsid w:val="00771ED1"/>
    <w:rsid w:val="00771EDF"/>
    <w:rsid w:val="00772229"/>
    <w:rsid w:val="007722D9"/>
    <w:rsid w:val="00772688"/>
    <w:rsid w:val="00772ACD"/>
    <w:rsid w:val="00772DF7"/>
    <w:rsid w:val="00773044"/>
    <w:rsid w:val="0077328B"/>
    <w:rsid w:val="00773757"/>
    <w:rsid w:val="00773CD7"/>
    <w:rsid w:val="00774C4F"/>
    <w:rsid w:val="007756CD"/>
    <w:rsid w:val="00775A12"/>
    <w:rsid w:val="00775A21"/>
    <w:rsid w:val="00775D1D"/>
    <w:rsid w:val="00775D25"/>
    <w:rsid w:val="00775F31"/>
    <w:rsid w:val="00776384"/>
    <w:rsid w:val="00776D4A"/>
    <w:rsid w:val="007779BD"/>
    <w:rsid w:val="00777D91"/>
    <w:rsid w:val="00780A64"/>
    <w:rsid w:val="007812DB"/>
    <w:rsid w:val="00781528"/>
    <w:rsid w:val="00783A7C"/>
    <w:rsid w:val="00784D47"/>
    <w:rsid w:val="007856F1"/>
    <w:rsid w:val="00785754"/>
    <w:rsid w:val="007859A2"/>
    <w:rsid w:val="00785C39"/>
    <w:rsid w:val="00785D81"/>
    <w:rsid w:val="00785D96"/>
    <w:rsid w:val="0078615C"/>
    <w:rsid w:val="00786788"/>
    <w:rsid w:val="00786C26"/>
    <w:rsid w:val="00786EAF"/>
    <w:rsid w:val="0078725B"/>
    <w:rsid w:val="00787C8B"/>
    <w:rsid w:val="00787CC2"/>
    <w:rsid w:val="00790761"/>
    <w:rsid w:val="00790D80"/>
    <w:rsid w:val="00791C72"/>
    <w:rsid w:val="00792A48"/>
    <w:rsid w:val="00792C1C"/>
    <w:rsid w:val="00792C6D"/>
    <w:rsid w:val="00792E74"/>
    <w:rsid w:val="0079348C"/>
    <w:rsid w:val="00793864"/>
    <w:rsid w:val="007940E2"/>
    <w:rsid w:val="007946EA"/>
    <w:rsid w:val="00794D4F"/>
    <w:rsid w:val="007950D3"/>
    <w:rsid w:val="00795342"/>
    <w:rsid w:val="007954D6"/>
    <w:rsid w:val="00795958"/>
    <w:rsid w:val="00796187"/>
    <w:rsid w:val="00796324"/>
    <w:rsid w:val="00796E68"/>
    <w:rsid w:val="0079783D"/>
    <w:rsid w:val="00797AF8"/>
    <w:rsid w:val="00797BE8"/>
    <w:rsid w:val="00797D6B"/>
    <w:rsid w:val="007A0952"/>
    <w:rsid w:val="007A0988"/>
    <w:rsid w:val="007A1B9C"/>
    <w:rsid w:val="007A1FDC"/>
    <w:rsid w:val="007A200C"/>
    <w:rsid w:val="007A3093"/>
    <w:rsid w:val="007A4151"/>
    <w:rsid w:val="007A44C9"/>
    <w:rsid w:val="007A4861"/>
    <w:rsid w:val="007A5AE7"/>
    <w:rsid w:val="007A5E8F"/>
    <w:rsid w:val="007A692D"/>
    <w:rsid w:val="007A72E5"/>
    <w:rsid w:val="007A7CAA"/>
    <w:rsid w:val="007B0935"/>
    <w:rsid w:val="007B1433"/>
    <w:rsid w:val="007B1C70"/>
    <w:rsid w:val="007B1C7F"/>
    <w:rsid w:val="007B257C"/>
    <w:rsid w:val="007B2B5E"/>
    <w:rsid w:val="007B3208"/>
    <w:rsid w:val="007B331A"/>
    <w:rsid w:val="007B3783"/>
    <w:rsid w:val="007B37CB"/>
    <w:rsid w:val="007B3C0D"/>
    <w:rsid w:val="007B4578"/>
    <w:rsid w:val="007B490F"/>
    <w:rsid w:val="007B4922"/>
    <w:rsid w:val="007B49A8"/>
    <w:rsid w:val="007B4F1B"/>
    <w:rsid w:val="007B5431"/>
    <w:rsid w:val="007B544F"/>
    <w:rsid w:val="007B58B0"/>
    <w:rsid w:val="007B61BC"/>
    <w:rsid w:val="007B67E5"/>
    <w:rsid w:val="007B6D67"/>
    <w:rsid w:val="007B72E2"/>
    <w:rsid w:val="007B7550"/>
    <w:rsid w:val="007C15B7"/>
    <w:rsid w:val="007C2DC8"/>
    <w:rsid w:val="007C2E64"/>
    <w:rsid w:val="007C35C9"/>
    <w:rsid w:val="007C3BB1"/>
    <w:rsid w:val="007C3C03"/>
    <w:rsid w:val="007C564B"/>
    <w:rsid w:val="007C5668"/>
    <w:rsid w:val="007C5EAB"/>
    <w:rsid w:val="007C6753"/>
    <w:rsid w:val="007C685A"/>
    <w:rsid w:val="007C6AE3"/>
    <w:rsid w:val="007C7CDA"/>
    <w:rsid w:val="007C7D43"/>
    <w:rsid w:val="007D0944"/>
    <w:rsid w:val="007D0C2F"/>
    <w:rsid w:val="007D0EAE"/>
    <w:rsid w:val="007D10C3"/>
    <w:rsid w:val="007D1BEE"/>
    <w:rsid w:val="007D1DB2"/>
    <w:rsid w:val="007D259E"/>
    <w:rsid w:val="007D28B6"/>
    <w:rsid w:val="007D2951"/>
    <w:rsid w:val="007D2FF5"/>
    <w:rsid w:val="007D3305"/>
    <w:rsid w:val="007D3E09"/>
    <w:rsid w:val="007D422B"/>
    <w:rsid w:val="007D47FF"/>
    <w:rsid w:val="007D4AEE"/>
    <w:rsid w:val="007D4BD6"/>
    <w:rsid w:val="007D528C"/>
    <w:rsid w:val="007D597C"/>
    <w:rsid w:val="007D6156"/>
    <w:rsid w:val="007D61E2"/>
    <w:rsid w:val="007D6651"/>
    <w:rsid w:val="007D74FB"/>
    <w:rsid w:val="007D7524"/>
    <w:rsid w:val="007D78E6"/>
    <w:rsid w:val="007D7D67"/>
    <w:rsid w:val="007E0CE1"/>
    <w:rsid w:val="007E1501"/>
    <w:rsid w:val="007E2145"/>
    <w:rsid w:val="007E2710"/>
    <w:rsid w:val="007E2822"/>
    <w:rsid w:val="007E2CBF"/>
    <w:rsid w:val="007E4984"/>
    <w:rsid w:val="007E4A34"/>
    <w:rsid w:val="007E5384"/>
    <w:rsid w:val="007E5ED6"/>
    <w:rsid w:val="007E6F3B"/>
    <w:rsid w:val="007E70EE"/>
    <w:rsid w:val="007E7E52"/>
    <w:rsid w:val="007F0147"/>
    <w:rsid w:val="007F0E62"/>
    <w:rsid w:val="007F0F7D"/>
    <w:rsid w:val="007F19D6"/>
    <w:rsid w:val="007F1DDB"/>
    <w:rsid w:val="007F2147"/>
    <w:rsid w:val="007F227C"/>
    <w:rsid w:val="007F2675"/>
    <w:rsid w:val="007F26E8"/>
    <w:rsid w:val="007F2F2D"/>
    <w:rsid w:val="007F31D3"/>
    <w:rsid w:val="007F367A"/>
    <w:rsid w:val="007F4063"/>
    <w:rsid w:val="007F4241"/>
    <w:rsid w:val="007F4D14"/>
    <w:rsid w:val="007F4DBF"/>
    <w:rsid w:val="007F5341"/>
    <w:rsid w:val="007F59BA"/>
    <w:rsid w:val="007F5A1A"/>
    <w:rsid w:val="007F66AE"/>
    <w:rsid w:val="007F6E24"/>
    <w:rsid w:val="007F6EA1"/>
    <w:rsid w:val="007F75C5"/>
    <w:rsid w:val="007F7820"/>
    <w:rsid w:val="007F7F24"/>
    <w:rsid w:val="008003AF"/>
    <w:rsid w:val="00800433"/>
    <w:rsid w:val="008005EF"/>
    <w:rsid w:val="00800809"/>
    <w:rsid w:val="008011F3"/>
    <w:rsid w:val="008015FA"/>
    <w:rsid w:val="00801C43"/>
    <w:rsid w:val="00801D6F"/>
    <w:rsid w:val="00802949"/>
    <w:rsid w:val="00802DBF"/>
    <w:rsid w:val="00803473"/>
    <w:rsid w:val="008038E9"/>
    <w:rsid w:val="00803B17"/>
    <w:rsid w:val="00803B23"/>
    <w:rsid w:val="00804568"/>
    <w:rsid w:val="008048A0"/>
    <w:rsid w:val="00804B02"/>
    <w:rsid w:val="00804D49"/>
    <w:rsid w:val="00805DD9"/>
    <w:rsid w:val="00806161"/>
    <w:rsid w:val="008073AB"/>
    <w:rsid w:val="00810087"/>
    <w:rsid w:val="008101D7"/>
    <w:rsid w:val="008104D0"/>
    <w:rsid w:val="00810568"/>
    <w:rsid w:val="00810842"/>
    <w:rsid w:val="00810899"/>
    <w:rsid w:val="008109E5"/>
    <w:rsid w:val="00810D4C"/>
    <w:rsid w:val="00811A0A"/>
    <w:rsid w:val="00811AFD"/>
    <w:rsid w:val="00812097"/>
    <w:rsid w:val="00812928"/>
    <w:rsid w:val="00812D7E"/>
    <w:rsid w:val="00812FD3"/>
    <w:rsid w:val="008133F8"/>
    <w:rsid w:val="00813AD0"/>
    <w:rsid w:val="00813DFA"/>
    <w:rsid w:val="008147F0"/>
    <w:rsid w:val="00814935"/>
    <w:rsid w:val="008153CF"/>
    <w:rsid w:val="00815952"/>
    <w:rsid w:val="00815B1B"/>
    <w:rsid w:val="00815B65"/>
    <w:rsid w:val="00816241"/>
    <w:rsid w:val="00817000"/>
    <w:rsid w:val="00817ABD"/>
    <w:rsid w:val="00817DC6"/>
    <w:rsid w:val="008204EC"/>
    <w:rsid w:val="0082063E"/>
    <w:rsid w:val="0082069A"/>
    <w:rsid w:val="0082096A"/>
    <w:rsid w:val="00820A3D"/>
    <w:rsid w:val="00820DBD"/>
    <w:rsid w:val="00821038"/>
    <w:rsid w:val="00821C16"/>
    <w:rsid w:val="00822DCE"/>
    <w:rsid w:val="00822F72"/>
    <w:rsid w:val="00823CD2"/>
    <w:rsid w:val="00824034"/>
    <w:rsid w:val="008245BE"/>
    <w:rsid w:val="008246A2"/>
    <w:rsid w:val="008256F7"/>
    <w:rsid w:val="0082586B"/>
    <w:rsid w:val="008258E6"/>
    <w:rsid w:val="00826503"/>
    <w:rsid w:val="00827513"/>
    <w:rsid w:val="0082755B"/>
    <w:rsid w:val="00827D3B"/>
    <w:rsid w:val="00827F53"/>
    <w:rsid w:val="008301B6"/>
    <w:rsid w:val="00830475"/>
    <w:rsid w:val="008304A6"/>
    <w:rsid w:val="00831131"/>
    <w:rsid w:val="008314B2"/>
    <w:rsid w:val="00831B32"/>
    <w:rsid w:val="00831C1F"/>
    <w:rsid w:val="00831D0C"/>
    <w:rsid w:val="00832817"/>
    <w:rsid w:val="00832CA4"/>
    <w:rsid w:val="0083300C"/>
    <w:rsid w:val="00833385"/>
    <w:rsid w:val="00833468"/>
    <w:rsid w:val="00833B8E"/>
    <w:rsid w:val="00834336"/>
    <w:rsid w:val="00834AA3"/>
    <w:rsid w:val="00834E55"/>
    <w:rsid w:val="008356C2"/>
    <w:rsid w:val="008365B7"/>
    <w:rsid w:val="0083687F"/>
    <w:rsid w:val="00836D5D"/>
    <w:rsid w:val="008371F2"/>
    <w:rsid w:val="00837B91"/>
    <w:rsid w:val="00837ED2"/>
    <w:rsid w:val="008406B9"/>
    <w:rsid w:val="00840759"/>
    <w:rsid w:val="008407C3"/>
    <w:rsid w:val="00840962"/>
    <w:rsid w:val="0084105D"/>
    <w:rsid w:val="00841154"/>
    <w:rsid w:val="008412AE"/>
    <w:rsid w:val="00841346"/>
    <w:rsid w:val="008418E6"/>
    <w:rsid w:val="00843228"/>
    <w:rsid w:val="008435E4"/>
    <w:rsid w:val="008438A7"/>
    <w:rsid w:val="00843AE0"/>
    <w:rsid w:val="00843BE6"/>
    <w:rsid w:val="00843EF0"/>
    <w:rsid w:val="00843F3A"/>
    <w:rsid w:val="00844396"/>
    <w:rsid w:val="00844666"/>
    <w:rsid w:val="00845877"/>
    <w:rsid w:val="00845F27"/>
    <w:rsid w:val="0084657C"/>
    <w:rsid w:val="0084683B"/>
    <w:rsid w:val="00846B35"/>
    <w:rsid w:val="00846B94"/>
    <w:rsid w:val="00850199"/>
    <w:rsid w:val="008519EE"/>
    <w:rsid w:val="00853123"/>
    <w:rsid w:val="00853500"/>
    <w:rsid w:val="00853CC0"/>
    <w:rsid w:val="00854518"/>
    <w:rsid w:val="00854F00"/>
    <w:rsid w:val="008556BF"/>
    <w:rsid w:val="0085619D"/>
    <w:rsid w:val="0085647F"/>
    <w:rsid w:val="008564C9"/>
    <w:rsid w:val="00856560"/>
    <w:rsid w:val="0085786F"/>
    <w:rsid w:val="00857C0C"/>
    <w:rsid w:val="00857E78"/>
    <w:rsid w:val="008603C1"/>
    <w:rsid w:val="008608B6"/>
    <w:rsid w:val="0086090E"/>
    <w:rsid w:val="00860DDC"/>
    <w:rsid w:val="008612B0"/>
    <w:rsid w:val="008612F7"/>
    <w:rsid w:val="0086195F"/>
    <w:rsid w:val="00862512"/>
    <w:rsid w:val="008630F2"/>
    <w:rsid w:val="0086411C"/>
    <w:rsid w:val="00864724"/>
    <w:rsid w:val="00864E58"/>
    <w:rsid w:val="0086502D"/>
    <w:rsid w:val="008655FD"/>
    <w:rsid w:val="00865966"/>
    <w:rsid w:val="00865D4D"/>
    <w:rsid w:val="00866173"/>
    <w:rsid w:val="00866E9A"/>
    <w:rsid w:val="008670B9"/>
    <w:rsid w:val="00870610"/>
    <w:rsid w:val="00870DD0"/>
    <w:rsid w:val="008720B3"/>
    <w:rsid w:val="0087218B"/>
    <w:rsid w:val="008721DF"/>
    <w:rsid w:val="00873122"/>
    <w:rsid w:val="008732BC"/>
    <w:rsid w:val="00873700"/>
    <w:rsid w:val="00873A3C"/>
    <w:rsid w:val="00873DBC"/>
    <w:rsid w:val="00874176"/>
    <w:rsid w:val="00875142"/>
    <w:rsid w:val="00875226"/>
    <w:rsid w:val="00875ECD"/>
    <w:rsid w:val="0087621A"/>
    <w:rsid w:val="0087636D"/>
    <w:rsid w:val="008766F7"/>
    <w:rsid w:val="008767F7"/>
    <w:rsid w:val="00876AA5"/>
    <w:rsid w:val="00876E09"/>
    <w:rsid w:val="00877952"/>
    <w:rsid w:val="00880674"/>
    <w:rsid w:val="00880906"/>
    <w:rsid w:val="0088092F"/>
    <w:rsid w:val="00880A5A"/>
    <w:rsid w:val="008816C6"/>
    <w:rsid w:val="00881BAB"/>
    <w:rsid w:val="00881DAB"/>
    <w:rsid w:val="00881E33"/>
    <w:rsid w:val="00881FFA"/>
    <w:rsid w:val="008823E2"/>
    <w:rsid w:val="00882CB0"/>
    <w:rsid w:val="00883494"/>
    <w:rsid w:val="00884711"/>
    <w:rsid w:val="0088542A"/>
    <w:rsid w:val="008856FB"/>
    <w:rsid w:val="00885767"/>
    <w:rsid w:val="008877B1"/>
    <w:rsid w:val="00887E0B"/>
    <w:rsid w:val="00890A2E"/>
    <w:rsid w:val="00890BD1"/>
    <w:rsid w:val="00890C0D"/>
    <w:rsid w:val="008910FF"/>
    <w:rsid w:val="00891853"/>
    <w:rsid w:val="00891C7F"/>
    <w:rsid w:val="00892DB0"/>
    <w:rsid w:val="00893421"/>
    <w:rsid w:val="00893624"/>
    <w:rsid w:val="008938ED"/>
    <w:rsid w:val="00893EA7"/>
    <w:rsid w:val="0089469B"/>
    <w:rsid w:val="00894F34"/>
    <w:rsid w:val="00895022"/>
    <w:rsid w:val="008955C1"/>
    <w:rsid w:val="008958C5"/>
    <w:rsid w:val="00895F12"/>
    <w:rsid w:val="00896CCE"/>
    <w:rsid w:val="00897356"/>
    <w:rsid w:val="008976CF"/>
    <w:rsid w:val="00897BD4"/>
    <w:rsid w:val="008A04AC"/>
    <w:rsid w:val="008A132D"/>
    <w:rsid w:val="008A1376"/>
    <w:rsid w:val="008A2984"/>
    <w:rsid w:val="008A2F27"/>
    <w:rsid w:val="008A3585"/>
    <w:rsid w:val="008A3B18"/>
    <w:rsid w:val="008A3F7B"/>
    <w:rsid w:val="008A417A"/>
    <w:rsid w:val="008A4567"/>
    <w:rsid w:val="008A4961"/>
    <w:rsid w:val="008A4F13"/>
    <w:rsid w:val="008A5200"/>
    <w:rsid w:val="008A54A8"/>
    <w:rsid w:val="008A5AA7"/>
    <w:rsid w:val="008A6A66"/>
    <w:rsid w:val="008A7598"/>
    <w:rsid w:val="008A7D9F"/>
    <w:rsid w:val="008B08A9"/>
    <w:rsid w:val="008B14F4"/>
    <w:rsid w:val="008B1D2F"/>
    <w:rsid w:val="008B2073"/>
    <w:rsid w:val="008B22FD"/>
    <w:rsid w:val="008B283E"/>
    <w:rsid w:val="008B2D84"/>
    <w:rsid w:val="008B40E1"/>
    <w:rsid w:val="008B452B"/>
    <w:rsid w:val="008B47A0"/>
    <w:rsid w:val="008B48B1"/>
    <w:rsid w:val="008B4971"/>
    <w:rsid w:val="008B4C66"/>
    <w:rsid w:val="008B5601"/>
    <w:rsid w:val="008B56D9"/>
    <w:rsid w:val="008B69A0"/>
    <w:rsid w:val="008B6F54"/>
    <w:rsid w:val="008B6F66"/>
    <w:rsid w:val="008B74F8"/>
    <w:rsid w:val="008B7D00"/>
    <w:rsid w:val="008C0EFA"/>
    <w:rsid w:val="008C0FCE"/>
    <w:rsid w:val="008C158C"/>
    <w:rsid w:val="008C20CF"/>
    <w:rsid w:val="008C2268"/>
    <w:rsid w:val="008C23E1"/>
    <w:rsid w:val="008C2587"/>
    <w:rsid w:val="008C3668"/>
    <w:rsid w:val="008C4E7B"/>
    <w:rsid w:val="008C4FEE"/>
    <w:rsid w:val="008C53C4"/>
    <w:rsid w:val="008C556D"/>
    <w:rsid w:val="008C60E9"/>
    <w:rsid w:val="008C6450"/>
    <w:rsid w:val="008C7434"/>
    <w:rsid w:val="008D0326"/>
    <w:rsid w:val="008D0E7D"/>
    <w:rsid w:val="008D19C4"/>
    <w:rsid w:val="008D1C52"/>
    <w:rsid w:val="008D2612"/>
    <w:rsid w:val="008D2746"/>
    <w:rsid w:val="008D280D"/>
    <w:rsid w:val="008D32CB"/>
    <w:rsid w:val="008D35D0"/>
    <w:rsid w:val="008D3967"/>
    <w:rsid w:val="008D4176"/>
    <w:rsid w:val="008D4526"/>
    <w:rsid w:val="008D4FA2"/>
    <w:rsid w:val="008D5044"/>
    <w:rsid w:val="008D5306"/>
    <w:rsid w:val="008D6C93"/>
    <w:rsid w:val="008D7129"/>
    <w:rsid w:val="008D7781"/>
    <w:rsid w:val="008D7C32"/>
    <w:rsid w:val="008D7F51"/>
    <w:rsid w:val="008E0195"/>
    <w:rsid w:val="008E06E1"/>
    <w:rsid w:val="008E08D4"/>
    <w:rsid w:val="008E0954"/>
    <w:rsid w:val="008E0957"/>
    <w:rsid w:val="008E0A47"/>
    <w:rsid w:val="008E0B36"/>
    <w:rsid w:val="008E0E22"/>
    <w:rsid w:val="008E15AC"/>
    <w:rsid w:val="008E174D"/>
    <w:rsid w:val="008E2E89"/>
    <w:rsid w:val="008E33B8"/>
    <w:rsid w:val="008E393D"/>
    <w:rsid w:val="008E4311"/>
    <w:rsid w:val="008E4AD4"/>
    <w:rsid w:val="008E657F"/>
    <w:rsid w:val="008E6625"/>
    <w:rsid w:val="008E6D62"/>
    <w:rsid w:val="008E6E5E"/>
    <w:rsid w:val="008E7051"/>
    <w:rsid w:val="008E74CB"/>
    <w:rsid w:val="008E7503"/>
    <w:rsid w:val="008E7E0B"/>
    <w:rsid w:val="008F0AD1"/>
    <w:rsid w:val="008F11DA"/>
    <w:rsid w:val="008F12B3"/>
    <w:rsid w:val="008F1539"/>
    <w:rsid w:val="008F1657"/>
    <w:rsid w:val="008F177B"/>
    <w:rsid w:val="008F1D76"/>
    <w:rsid w:val="008F208D"/>
    <w:rsid w:val="008F2D8E"/>
    <w:rsid w:val="008F3099"/>
    <w:rsid w:val="008F32F2"/>
    <w:rsid w:val="008F39A4"/>
    <w:rsid w:val="008F4DA0"/>
    <w:rsid w:val="008F4E4F"/>
    <w:rsid w:val="008F4F8F"/>
    <w:rsid w:val="008F61F6"/>
    <w:rsid w:val="008F65D8"/>
    <w:rsid w:val="008F6D7D"/>
    <w:rsid w:val="008F74CD"/>
    <w:rsid w:val="008F7799"/>
    <w:rsid w:val="008F78F4"/>
    <w:rsid w:val="008F7BEA"/>
    <w:rsid w:val="00900311"/>
    <w:rsid w:val="00900341"/>
    <w:rsid w:val="00901632"/>
    <w:rsid w:val="00902592"/>
    <w:rsid w:val="00903046"/>
    <w:rsid w:val="009032F4"/>
    <w:rsid w:val="00903507"/>
    <w:rsid w:val="009035BB"/>
    <w:rsid w:val="00903C50"/>
    <w:rsid w:val="00903D23"/>
    <w:rsid w:val="0090455E"/>
    <w:rsid w:val="0090464A"/>
    <w:rsid w:val="0090469F"/>
    <w:rsid w:val="00904D50"/>
    <w:rsid w:val="00905243"/>
    <w:rsid w:val="009052BF"/>
    <w:rsid w:val="0090540C"/>
    <w:rsid w:val="00905B87"/>
    <w:rsid w:val="009075F1"/>
    <w:rsid w:val="00907BEF"/>
    <w:rsid w:val="009100FF"/>
    <w:rsid w:val="009105BF"/>
    <w:rsid w:val="0091060B"/>
    <w:rsid w:val="009108EB"/>
    <w:rsid w:val="00910A39"/>
    <w:rsid w:val="00910BBC"/>
    <w:rsid w:val="00910E13"/>
    <w:rsid w:val="0091113A"/>
    <w:rsid w:val="009112B8"/>
    <w:rsid w:val="0091169E"/>
    <w:rsid w:val="009116E2"/>
    <w:rsid w:val="00911CEB"/>
    <w:rsid w:val="0091299D"/>
    <w:rsid w:val="009129B5"/>
    <w:rsid w:val="00912DBA"/>
    <w:rsid w:val="0091330E"/>
    <w:rsid w:val="009141D0"/>
    <w:rsid w:val="0091547E"/>
    <w:rsid w:val="0091584F"/>
    <w:rsid w:val="00915B34"/>
    <w:rsid w:val="0091641B"/>
    <w:rsid w:val="00916659"/>
    <w:rsid w:val="009174E9"/>
    <w:rsid w:val="00917669"/>
    <w:rsid w:val="00917686"/>
    <w:rsid w:val="00917D89"/>
    <w:rsid w:val="00920017"/>
    <w:rsid w:val="0092045C"/>
    <w:rsid w:val="00920BBB"/>
    <w:rsid w:val="00921625"/>
    <w:rsid w:val="00921B7D"/>
    <w:rsid w:val="00921C06"/>
    <w:rsid w:val="00921E94"/>
    <w:rsid w:val="00921F5C"/>
    <w:rsid w:val="009223F7"/>
    <w:rsid w:val="009229F5"/>
    <w:rsid w:val="00922B08"/>
    <w:rsid w:val="00922E93"/>
    <w:rsid w:val="00923090"/>
    <w:rsid w:val="0092344A"/>
    <w:rsid w:val="00923B17"/>
    <w:rsid w:val="009247A1"/>
    <w:rsid w:val="00924D03"/>
    <w:rsid w:val="00926210"/>
    <w:rsid w:val="0092648F"/>
    <w:rsid w:val="0092734E"/>
    <w:rsid w:val="00927A2E"/>
    <w:rsid w:val="00927BA9"/>
    <w:rsid w:val="00927C34"/>
    <w:rsid w:val="00927E6B"/>
    <w:rsid w:val="00927E8F"/>
    <w:rsid w:val="00927F77"/>
    <w:rsid w:val="0093039B"/>
    <w:rsid w:val="00930517"/>
    <w:rsid w:val="00930B56"/>
    <w:rsid w:val="00931175"/>
    <w:rsid w:val="009311DF"/>
    <w:rsid w:val="009314D4"/>
    <w:rsid w:val="0093196D"/>
    <w:rsid w:val="00931ED9"/>
    <w:rsid w:val="00931FC7"/>
    <w:rsid w:val="009327A6"/>
    <w:rsid w:val="00933867"/>
    <w:rsid w:val="00933DF9"/>
    <w:rsid w:val="0093457D"/>
    <w:rsid w:val="0093496C"/>
    <w:rsid w:val="00934D33"/>
    <w:rsid w:val="00936C6A"/>
    <w:rsid w:val="00937B1C"/>
    <w:rsid w:val="009402B8"/>
    <w:rsid w:val="00940645"/>
    <w:rsid w:val="00940894"/>
    <w:rsid w:val="00940974"/>
    <w:rsid w:val="00941343"/>
    <w:rsid w:val="009414A3"/>
    <w:rsid w:val="00941D26"/>
    <w:rsid w:val="00942BD8"/>
    <w:rsid w:val="00942EF0"/>
    <w:rsid w:val="00943634"/>
    <w:rsid w:val="00943EB2"/>
    <w:rsid w:val="00944147"/>
    <w:rsid w:val="00944F66"/>
    <w:rsid w:val="009455D9"/>
    <w:rsid w:val="0094584F"/>
    <w:rsid w:val="009466D2"/>
    <w:rsid w:val="00947204"/>
    <w:rsid w:val="009472BB"/>
    <w:rsid w:val="00947A44"/>
    <w:rsid w:val="00947DA5"/>
    <w:rsid w:val="0095015B"/>
    <w:rsid w:val="009502DB"/>
    <w:rsid w:val="0095049A"/>
    <w:rsid w:val="009507D0"/>
    <w:rsid w:val="00950C90"/>
    <w:rsid w:val="00950CA0"/>
    <w:rsid w:val="00951151"/>
    <w:rsid w:val="00951BF7"/>
    <w:rsid w:val="009526C5"/>
    <w:rsid w:val="00952751"/>
    <w:rsid w:val="00952D04"/>
    <w:rsid w:val="00952F3B"/>
    <w:rsid w:val="00953118"/>
    <w:rsid w:val="00955279"/>
    <w:rsid w:val="009556AB"/>
    <w:rsid w:val="00955834"/>
    <w:rsid w:val="00955BDC"/>
    <w:rsid w:val="0095643C"/>
    <w:rsid w:val="009571F3"/>
    <w:rsid w:val="0095771F"/>
    <w:rsid w:val="00957971"/>
    <w:rsid w:val="00960012"/>
    <w:rsid w:val="00960359"/>
    <w:rsid w:val="00960674"/>
    <w:rsid w:val="00960DB0"/>
    <w:rsid w:val="00962163"/>
    <w:rsid w:val="009624BA"/>
    <w:rsid w:val="00962644"/>
    <w:rsid w:val="00963AE0"/>
    <w:rsid w:val="00963B05"/>
    <w:rsid w:val="00964035"/>
    <w:rsid w:val="009640E2"/>
    <w:rsid w:val="00964109"/>
    <w:rsid w:val="00964943"/>
    <w:rsid w:val="00965DF0"/>
    <w:rsid w:val="0096637D"/>
    <w:rsid w:val="00966396"/>
    <w:rsid w:val="0096658E"/>
    <w:rsid w:val="00966B48"/>
    <w:rsid w:val="00966DAF"/>
    <w:rsid w:val="009678C9"/>
    <w:rsid w:val="00967A22"/>
    <w:rsid w:val="00967B66"/>
    <w:rsid w:val="00967EF6"/>
    <w:rsid w:val="0097020B"/>
    <w:rsid w:val="0097058A"/>
    <w:rsid w:val="009712A2"/>
    <w:rsid w:val="00971347"/>
    <w:rsid w:val="00971AF2"/>
    <w:rsid w:val="009734B8"/>
    <w:rsid w:val="009736CC"/>
    <w:rsid w:val="00974E00"/>
    <w:rsid w:val="00974F57"/>
    <w:rsid w:val="00974F5F"/>
    <w:rsid w:val="00975382"/>
    <w:rsid w:val="009753CC"/>
    <w:rsid w:val="00975682"/>
    <w:rsid w:val="00977656"/>
    <w:rsid w:val="00980234"/>
    <w:rsid w:val="009803C4"/>
    <w:rsid w:val="009804C4"/>
    <w:rsid w:val="009807D1"/>
    <w:rsid w:val="00981514"/>
    <w:rsid w:val="009817A5"/>
    <w:rsid w:val="00982198"/>
    <w:rsid w:val="009824C9"/>
    <w:rsid w:val="009825E5"/>
    <w:rsid w:val="00982A4F"/>
    <w:rsid w:val="00982CE9"/>
    <w:rsid w:val="00983375"/>
    <w:rsid w:val="00984BDE"/>
    <w:rsid w:val="00984E17"/>
    <w:rsid w:val="00985662"/>
    <w:rsid w:val="009857F7"/>
    <w:rsid w:val="00985E1F"/>
    <w:rsid w:val="00985E41"/>
    <w:rsid w:val="00985FD3"/>
    <w:rsid w:val="00986FEC"/>
    <w:rsid w:val="0098761D"/>
    <w:rsid w:val="0099003A"/>
    <w:rsid w:val="00990381"/>
    <w:rsid w:val="009907DF"/>
    <w:rsid w:val="009918C7"/>
    <w:rsid w:val="00991C04"/>
    <w:rsid w:val="0099240B"/>
    <w:rsid w:val="00992605"/>
    <w:rsid w:val="00992D9C"/>
    <w:rsid w:val="00992E22"/>
    <w:rsid w:val="009933F2"/>
    <w:rsid w:val="00993BA5"/>
    <w:rsid w:val="0099411D"/>
    <w:rsid w:val="009943EB"/>
    <w:rsid w:val="00994493"/>
    <w:rsid w:val="009945F5"/>
    <w:rsid w:val="00994929"/>
    <w:rsid w:val="009952EB"/>
    <w:rsid w:val="009956E6"/>
    <w:rsid w:val="00995C4F"/>
    <w:rsid w:val="00995C96"/>
    <w:rsid w:val="00995D33"/>
    <w:rsid w:val="00995DEC"/>
    <w:rsid w:val="0099639A"/>
    <w:rsid w:val="00996C9B"/>
    <w:rsid w:val="00997447"/>
    <w:rsid w:val="009978EB"/>
    <w:rsid w:val="00997C5F"/>
    <w:rsid w:val="009A04B2"/>
    <w:rsid w:val="009A056A"/>
    <w:rsid w:val="009A0613"/>
    <w:rsid w:val="009A0ABB"/>
    <w:rsid w:val="009A1DCE"/>
    <w:rsid w:val="009A2842"/>
    <w:rsid w:val="009A2AB5"/>
    <w:rsid w:val="009A31D4"/>
    <w:rsid w:val="009A4484"/>
    <w:rsid w:val="009A512E"/>
    <w:rsid w:val="009A5201"/>
    <w:rsid w:val="009A5230"/>
    <w:rsid w:val="009A5A96"/>
    <w:rsid w:val="009A65E0"/>
    <w:rsid w:val="009A7021"/>
    <w:rsid w:val="009A7906"/>
    <w:rsid w:val="009B01D7"/>
    <w:rsid w:val="009B0A5B"/>
    <w:rsid w:val="009B0B82"/>
    <w:rsid w:val="009B0D57"/>
    <w:rsid w:val="009B1472"/>
    <w:rsid w:val="009B17F3"/>
    <w:rsid w:val="009B1ABC"/>
    <w:rsid w:val="009B1DA9"/>
    <w:rsid w:val="009B2162"/>
    <w:rsid w:val="009B2226"/>
    <w:rsid w:val="009B3019"/>
    <w:rsid w:val="009B32BA"/>
    <w:rsid w:val="009B333A"/>
    <w:rsid w:val="009B3B91"/>
    <w:rsid w:val="009B5557"/>
    <w:rsid w:val="009B59B1"/>
    <w:rsid w:val="009B5D88"/>
    <w:rsid w:val="009B5F56"/>
    <w:rsid w:val="009B617D"/>
    <w:rsid w:val="009B7379"/>
    <w:rsid w:val="009B7414"/>
    <w:rsid w:val="009B75E1"/>
    <w:rsid w:val="009B7800"/>
    <w:rsid w:val="009B79C8"/>
    <w:rsid w:val="009B7D51"/>
    <w:rsid w:val="009B7F08"/>
    <w:rsid w:val="009C0108"/>
    <w:rsid w:val="009C0CEB"/>
    <w:rsid w:val="009C0D14"/>
    <w:rsid w:val="009C124E"/>
    <w:rsid w:val="009C182E"/>
    <w:rsid w:val="009C1C61"/>
    <w:rsid w:val="009C1DB8"/>
    <w:rsid w:val="009C2A11"/>
    <w:rsid w:val="009C2F95"/>
    <w:rsid w:val="009C2FC8"/>
    <w:rsid w:val="009C31B8"/>
    <w:rsid w:val="009C33D0"/>
    <w:rsid w:val="009C374F"/>
    <w:rsid w:val="009C468B"/>
    <w:rsid w:val="009C48CE"/>
    <w:rsid w:val="009C4BCB"/>
    <w:rsid w:val="009C6039"/>
    <w:rsid w:val="009C6595"/>
    <w:rsid w:val="009C6A3F"/>
    <w:rsid w:val="009C72B9"/>
    <w:rsid w:val="009C797F"/>
    <w:rsid w:val="009C79CB"/>
    <w:rsid w:val="009D111D"/>
    <w:rsid w:val="009D1532"/>
    <w:rsid w:val="009D1643"/>
    <w:rsid w:val="009D210B"/>
    <w:rsid w:val="009D2337"/>
    <w:rsid w:val="009D2468"/>
    <w:rsid w:val="009D25A2"/>
    <w:rsid w:val="009D28DB"/>
    <w:rsid w:val="009D3581"/>
    <w:rsid w:val="009D46D2"/>
    <w:rsid w:val="009D5306"/>
    <w:rsid w:val="009D544B"/>
    <w:rsid w:val="009D6315"/>
    <w:rsid w:val="009D6414"/>
    <w:rsid w:val="009D694C"/>
    <w:rsid w:val="009D6965"/>
    <w:rsid w:val="009D69A5"/>
    <w:rsid w:val="009D7451"/>
    <w:rsid w:val="009D7A83"/>
    <w:rsid w:val="009D7EAC"/>
    <w:rsid w:val="009E05BD"/>
    <w:rsid w:val="009E09E3"/>
    <w:rsid w:val="009E0DD2"/>
    <w:rsid w:val="009E0E07"/>
    <w:rsid w:val="009E11EF"/>
    <w:rsid w:val="009E11F6"/>
    <w:rsid w:val="009E13CE"/>
    <w:rsid w:val="009E1992"/>
    <w:rsid w:val="009E1CED"/>
    <w:rsid w:val="009E1CF2"/>
    <w:rsid w:val="009E22CD"/>
    <w:rsid w:val="009E32E5"/>
    <w:rsid w:val="009E3D46"/>
    <w:rsid w:val="009E40D2"/>
    <w:rsid w:val="009E454C"/>
    <w:rsid w:val="009E45F7"/>
    <w:rsid w:val="009E474F"/>
    <w:rsid w:val="009E48A4"/>
    <w:rsid w:val="009E496E"/>
    <w:rsid w:val="009E56F7"/>
    <w:rsid w:val="009E5D84"/>
    <w:rsid w:val="009E6279"/>
    <w:rsid w:val="009E682A"/>
    <w:rsid w:val="009E6B4F"/>
    <w:rsid w:val="009E6FFF"/>
    <w:rsid w:val="009E7524"/>
    <w:rsid w:val="009E7561"/>
    <w:rsid w:val="009E79F5"/>
    <w:rsid w:val="009E7B08"/>
    <w:rsid w:val="009E7E94"/>
    <w:rsid w:val="009F11B2"/>
    <w:rsid w:val="009F1370"/>
    <w:rsid w:val="009F13CB"/>
    <w:rsid w:val="009F1A45"/>
    <w:rsid w:val="009F1DA0"/>
    <w:rsid w:val="009F248F"/>
    <w:rsid w:val="009F2556"/>
    <w:rsid w:val="009F2858"/>
    <w:rsid w:val="009F2A14"/>
    <w:rsid w:val="009F35E7"/>
    <w:rsid w:val="009F5429"/>
    <w:rsid w:val="009F57D3"/>
    <w:rsid w:val="009F5A3E"/>
    <w:rsid w:val="009F5A7F"/>
    <w:rsid w:val="009F5ECA"/>
    <w:rsid w:val="009F634E"/>
    <w:rsid w:val="009F71A1"/>
    <w:rsid w:val="009F784E"/>
    <w:rsid w:val="00A00164"/>
    <w:rsid w:val="00A00356"/>
    <w:rsid w:val="00A005AB"/>
    <w:rsid w:val="00A005BE"/>
    <w:rsid w:val="00A01320"/>
    <w:rsid w:val="00A01421"/>
    <w:rsid w:val="00A021EF"/>
    <w:rsid w:val="00A0224B"/>
    <w:rsid w:val="00A02ADF"/>
    <w:rsid w:val="00A02B2C"/>
    <w:rsid w:val="00A03270"/>
    <w:rsid w:val="00A034DD"/>
    <w:rsid w:val="00A03BDC"/>
    <w:rsid w:val="00A040FE"/>
    <w:rsid w:val="00A042D4"/>
    <w:rsid w:val="00A044A4"/>
    <w:rsid w:val="00A0450D"/>
    <w:rsid w:val="00A046EB"/>
    <w:rsid w:val="00A0472D"/>
    <w:rsid w:val="00A04993"/>
    <w:rsid w:val="00A04E7D"/>
    <w:rsid w:val="00A053CD"/>
    <w:rsid w:val="00A0652B"/>
    <w:rsid w:val="00A06981"/>
    <w:rsid w:val="00A0742E"/>
    <w:rsid w:val="00A075AC"/>
    <w:rsid w:val="00A079B4"/>
    <w:rsid w:val="00A07BE3"/>
    <w:rsid w:val="00A07C28"/>
    <w:rsid w:val="00A07F43"/>
    <w:rsid w:val="00A10807"/>
    <w:rsid w:val="00A10FF3"/>
    <w:rsid w:val="00A1127A"/>
    <w:rsid w:val="00A11535"/>
    <w:rsid w:val="00A1159D"/>
    <w:rsid w:val="00A115B2"/>
    <w:rsid w:val="00A1213F"/>
    <w:rsid w:val="00A12234"/>
    <w:rsid w:val="00A12655"/>
    <w:rsid w:val="00A12798"/>
    <w:rsid w:val="00A127A4"/>
    <w:rsid w:val="00A12BB5"/>
    <w:rsid w:val="00A12F9B"/>
    <w:rsid w:val="00A13119"/>
    <w:rsid w:val="00A133EB"/>
    <w:rsid w:val="00A137C4"/>
    <w:rsid w:val="00A138B3"/>
    <w:rsid w:val="00A13B3D"/>
    <w:rsid w:val="00A13F4B"/>
    <w:rsid w:val="00A144C9"/>
    <w:rsid w:val="00A14B00"/>
    <w:rsid w:val="00A14CCC"/>
    <w:rsid w:val="00A14FB6"/>
    <w:rsid w:val="00A1660E"/>
    <w:rsid w:val="00A16B22"/>
    <w:rsid w:val="00A16D93"/>
    <w:rsid w:val="00A1714F"/>
    <w:rsid w:val="00A17412"/>
    <w:rsid w:val="00A1773E"/>
    <w:rsid w:val="00A20331"/>
    <w:rsid w:val="00A208D4"/>
    <w:rsid w:val="00A209A0"/>
    <w:rsid w:val="00A20B31"/>
    <w:rsid w:val="00A20E18"/>
    <w:rsid w:val="00A22258"/>
    <w:rsid w:val="00A22F1B"/>
    <w:rsid w:val="00A22FD2"/>
    <w:rsid w:val="00A2311E"/>
    <w:rsid w:val="00A23453"/>
    <w:rsid w:val="00A23AEC"/>
    <w:rsid w:val="00A23C72"/>
    <w:rsid w:val="00A23EB7"/>
    <w:rsid w:val="00A240F1"/>
    <w:rsid w:val="00A2465B"/>
    <w:rsid w:val="00A24D7C"/>
    <w:rsid w:val="00A252F9"/>
    <w:rsid w:val="00A260B6"/>
    <w:rsid w:val="00A267B6"/>
    <w:rsid w:val="00A26C16"/>
    <w:rsid w:val="00A26F96"/>
    <w:rsid w:val="00A27435"/>
    <w:rsid w:val="00A277D0"/>
    <w:rsid w:val="00A30517"/>
    <w:rsid w:val="00A305B8"/>
    <w:rsid w:val="00A30BBB"/>
    <w:rsid w:val="00A30D8F"/>
    <w:rsid w:val="00A310BF"/>
    <w:rsid w:val="00A310E6"/>
    <w:rsid w:val="00A31C7E"/>
    <w:rsid w:val="00A320D4"/>
    <w:rsid w:val="00A322B3"/>
    <w:rsid w:val="00A32EF5"/>
    <w:rsid w:val="00A334DB"/>
    <w:rsid w:val="00A34058"/>
    <w:rsid w:val="00A34699"/>
    <w:rsid w:val="00A34779"/>
    <w:rsid w:val="00A34CD6"/>
    <w:rsid w:val="00A3561A"/>
    <w:rsid w:val="00A35854"/>
    <w:rsid w:val="00A35A4D"/>
    <w:rsid w:val="00A362B1"/>
    <w:rsid w:val="00A36AEC"/>
    <w:rsid w:val="00A37B62"/>
    <w:rsid w:val="00A37C80"/>
    <w:rsid w:val="00A37F6E"/>
    <w:rsid w:val="00A37FA7"/>
    <w:rsid w:val="00A40526"/>
    <w:rsid w:val="00A406D3"/>
    <w:rsid w:val="00A41934"/>
    <w:rsid w:val="00A41A22"/>
    <w:rsid w:val="00A42F15"/>
    <w:rsid w:val="00A43000"/>
    <w:rsid w:val="00A4336F"/>
    <w:rsid w:val="00A43AF9"/>
    <w:rsid w:val="00A44209"/>
    <w:rsid w:val="00A44229"/>
    <w:rsid w:val="00A44375"/>
    <w:rsid w:val="00A447F8"/>
    <w:rsid w:val="00A44B76"/>
    <w:rsid w:val="00A4505E"/>
    <w:rsid w:val="00A458D9"/>
    <w:rsid w:val="00A45D95"/>
    <w:rsid w:val="00A460C0"/>
    <w:rsid w:val="00A477CF"/>
    <w:rsid w:val="00A47D25"/>
    <w:rsid w:val="00A50B3D"/>
    <w:rsid w:val="00A50BEC"/>
    <w:rsid w:val="00A50CE5"/>
    <w:rsid w:val="00A511A6"/>
    <w:rsid w:val="00A511AF"/>
    <w:rsid w:val="00A513AA"/>
    <w:rsid w:val="00A51799"/>
    <w:rsid w:val="00A51C64"/>
    <w:rsid w:val="00A51E52"/>
    <w:rsid w:val="00A52887"/>
    <w:rsid w:val="00A52D5A"/>
    <w:rsid w:val="00A53FE9"/>
    <w:rsid w:val="00A551E4"/>
    <w:rsid w:val="00A56981"/>
    <w:rsid w:val="00A56A02"/>
    <w:rsid w:val="00A56CBC"/>
    <w:rsid w:val="00A5730C"/>
    <w:rsid w:val="00A574A8"/>
    <w:rsid w:val="00A5781B"/>
    <w:rsid w:val="00A60065"/>
    <w:rsid w:val="00A60F1E"/>
    <w:rsid w:val="00A61936"/>
    <w:rsid w:val="00A61B6B"/>
    <w:rsid w:val="00A6240C"/>
    <w:rsid w:val="00A6252F"/>
    <w:rsid w:val="00A62F67"/>
    <w:rsid w:val="00A63130"/>
    <w:rsid w:val="00A63679"/>
    <w:rsid w:val="00A63A20"/>
    <w:rsid w:val="00A63BE9"/>
    <w:rsid w:val="00A647E4"/>
    <w:rsid w:val="00A64EB9"/>
    <w:rsid w:val="00A652DF"/>
    <w:rsid w:val="00A65944"/>
    <w:rsid w:val="00A66715"/>
    <w:rsid w:val="00A66E71"/>
    <w:rsid w:val="00A67716"/>
    <w:rsid w:val="00A703D7"/>
    <w:rsid w:val="00A70F27"/>
    <w:rsid w:val="00A719EF"/>
    <w:rsid w:val="00A71D31"/>
    <w:rsid w:val="00A72276"/>
    <w:rsid w:val="00A7245E"/>
    <w:rsid w:val="00A73AD8"/>
    <w:rsid w:val="00A73C40"/>
    <w:rsid w:val="00A73C66"/>
    <w:rsid w:val="00A73D29"/>
    <w:rsid w:val="00A73FF1"/>
    <w:rsid w:val="00A75104"/>
    <w:rsid w:val="00A751FD"/>
    <w:rsid w:val="00A7670B"/>
    <w:rsid w:val="00A7696C"/>
    <w:rsid w:val="00A7724E"/>
    <w:rsid w:val="00A7733B"/>
    <w:rsid w:val="00A7757D"/>
    <w:rsid w:val="00A80134"/>
    <w:rsid w:val="00A816F3"/>
    <w:rsid w:val="00A8191C"/>
    <w:rsid w:val="00A81DC8"/>
    <w:rsid w:val="00A81EB7"/>
    <w:rsid w:val="00A8221A"/>
    <w:rsid w:val="00A82730"/>
    <w:rsid w:val="00A82906"/>
    <w:rsid w:val="00A82E4A"/>
    <w:rsid w:val="00A82F19"/>
    <w:rsid w:val="00A83911"/>
    <w:rsid w:val="00A84189"/>
    <w:rsid w:val="00A844C1"/>
    <w:rsid w:val="00A84B3D"/>
    <w:rsid w:val="00A84DC5"/>
    <w:rsid w:val="00A84E50"/>
    <w:rsid w:val="00A856E9"/>
    <w:rsid w:val="00A85812"/>
    <w:rsid w:val="00A860A0"/>
    <w:rsid w:val="00A86302"/>
    <w:rsid w:val="00A869A4"/>
    <w:rsid w:val="00A8713B"/>
    <w:rsid w:val="00A874AD"/>
    <w:rsid w:val="00A8761A"/>
    <w:rsid w:val="00A877AB"/>
    <w:rsid w:val="00A90CA0"/>
    <w:rsid w:val="00A9146A"/>
    <w:rsid w:val="00A916F4"/>
    <w:rsid w:val="00A91844"/>
    <w:rsid w:val="00A918AE"/>
    <w:rsid w:val="00A92231"/>
    <w:rsid w:val="00A92655"/>
    <w:rsid w:val="00A929BC"/>
    <w:rsid w:val="00A92B9D"/>
    <w:rsid w:val="00A9335A"/>
    <w:rsid w:val="00A9468A"/>
    <w:rsid w:val="00A959E2"/>
    <w:rsid w:val="00A95B86"/>
    <w:rsid w:val="00A95C29"/>
    <w:rsid w:val="00A96CB0"/>
    <w:rsid w:val="00A9729E"/>
    <w:rsid w:val="00A97F0A"/>
    <w:rsid w:val="00AA0A13"/>
    <w:rsid w:val="00AA1373"/>
    <w:rsid w:val="00AA1A87"/>
    <w:rsid w:val="00AA26CB"/>
    <w:rsid w:val="00AA29C0"/>
    <w:rsid w:val="00AA2AC2"/>
    <w:rsid w:val="00AA3E1F"/>
    <w:rsid w:val="00AA44C0"/>
    <w:rsid w:val="00AA4FEA"/>
    <w:rsid w:val="00AA55EE"/>
    <w:rsid w:val="00AA5D4F"/>
    <w:rsid w:val="00AA5FAB"/>
    <w:rsid w:val="00AA69F5"/>
    <w:rsid w:val="00AA6CBE"/>
    <w:rsid w:val="00AA6EE2"/>
    <w:rsid w:val="00AA72B3"/>
    <w:rsid w:val="00AA76CD"/>
    <w:rsid w:val="00AA7B65"/>
    <w:rsid w:val="00AA7BEC"/>
    <w:rsid w:val="00AA7C58"/>
    <w:rsid w:val="00AB01FC"/>
    <w:rsid w:val="00AB0EAB"/>
    <w:rsid w:val="00AB12DB"/>
    <w:rsid w:val="00AB1939"/>
    <w:rsid w:val="00AB27C2"/>
    <w:rsid w:val="00AB2994"/>
    <w:rsid w:val="00AB3297"/>
    <w:rsid w:val="00AB38D5"/>
    <w:rsid w:val="00AB3C50"/>
    <w:rsid w:val="00AB4759"/>
    <w:rsid w:val="00AB57D6"/>
    <w:rsid w:val="00AB6779"/>
    <w:rsid w:val="00AB6FA9"/>
    <w:rsid w:val="00AB70C1"/>
    <w:rsid w:val="00AB7168"/>
    <w:rsid w:val="00AB7F39"/>
    <w:rsid w:val="00AC0017"/>
    <w:rsid w:val="00AC0177"/>
    <w:rsid w:val="00AC025E"/>
    <w:rsid w:val="00AC0731"/>
    <w:rsid w:val="00AC0CCB"/>
    <w:rsid w:val="00AC11DC"/>
    <w:rsid w:val="00AC180A"/>
    <w:rsid w:val="00AC1BD7"/>
    <w:rsid w:val="00AC1BDC"/>
    <w:rsid w:val="00AC1D34"/>
    <w:rsid w:val="00AC1D43"/>
    <w:rsid w:val="00AC1EA2"/>
    <w:rsid w:val="00AC21DA"/>
    <w:rsid w:val="00AC281B"/>
    <w:rsid w:val="00AC2E6F"/>
    <w:rsid w:val="00AC3A59"/>
    <w:rsid w:val="00AC443F"/>
    <w:rsid w:val="00AC4580"/>
    <w:rsid w:val="00AC4B9E"/>
    <w:rsid w:val="00AC4E34"/>
    <w:rsid w:val="00AC4FE9"/>
    <w:rsid w:val="00AC60B3"/>
    <w:rsid w:val="00AC61A2"/>
    <w:rsid w:val="00AD0987"/>
    <w:rsid w:val="00AD0C89"/>
    <w:rsid w:val="00AD12C2"/>
    <w:rsid w:val="00AD1CCA"/>
    <w:rsid w:val="00AD20E4"/>
    <w:rsid w:val="00AD3281"/>
    <w:rsid w:val="00AD3A76"/>
    <w:rsid w:val="00AD48C9"/>
    <w:rsid w:val="00AD49D8"/>
    <w:rsid w:val="00AD4B85"/>
    <w:rsid w:val="00AD4CFD"/>
    <w:rsid w:val="00AD4E6A"/>
    <w:rsid w:val="00AD51ED"/>
    <w:rsid w:val="00AD5200"/>
    <w:rsid w:val="00AD56A9"/>
    <w:rsid w:val="00AD5D3B"/>
    <w:rsid w:val="00AD6759"/>
    <w:rsid w:val="00AD7B25"/>
    <w:rsid w:val="00AD7E7C"/>
    <w:rsid w:val="00AE0334"/>
    <w:rsid w:val="00AE0391"/>
    <w:rsid w:val="00AE1029"/>
    <w:rsid w:val="00AE1171"/>
    <w:rsid w:val="00AE14C4"/>
    <w:rsid w:val="00AE17C1"/>
    <w:rsid w:val="00AE205F"/>
    <w:rsid w:val="00AE2258"/>
    <w:rsid w:val="00AE271E"/>
    <w:rsid w:val="00AE2F79"/>
    <w:rsid w:val="00AE3AF6"/>
    <w:rsid w:val="00AE42FD"/>
    <w:rsid w:val="00AE474E"/>
    <w:rsid w:val="00AE5624"/>
    <w:rsid w:val="00AE579E"/>
    <w:rsid w:val="00AE59E0"/>
    <w:rsid w:val="00AE5F21"/>
    <w:rsid w:val="00AE78E4"/>
    <w:rsid w:val="00AF00F9"/>
    <w:rsid w:val="00AF01BB"/>
    <w:rsid w:val="00AF10FC"/>
    <w:rsid w:val="00AF1C2F"/>
    <w:rsid w:val="00AF1CAB"/>
    <w:rsid w:val="00AF20AC"/>
    <w:rsid w:val="00AF286B"/>
    <w:rsid w:val="00AF2C4D"/>
    <w:rsid w:val="00AF2FDF"/>
    <w:rsid w:val="00AF3821"/>
    <w:rsid w:val="00AF40E6"/>
    <w:rsid w:val="00AF4263"/>
    <w:rsid w:val="00AF52D6"/>
    <w:rsid w:val="00AF5C03"/>
    <w:rsid w:val="00AF5DAB"/>
    <w:rsid w:val="00AF6128"/>
    <w:rsid w:val="00AF6190"/>
    <w:rsid w:val="00AF64FB"/>
    <w:rsid w:val="00AF6519"/>
    <w:rsid w:val="00AF660E"/>
    <w:rsid w:val="00AF6EF8"/>
    <w:rsid w:val="00AF719F"/>
    <w:rsid w:val="00AF7341"/>
    <w:rsid w:val="00AF757E"/>
    <w:rsid w:val="00B00250"/>
    <w:rsid w:val="00B002A2"/>
    <w:rsid w:val="00B00F9D"/>
    <w:rsid w:val="00B0155F"/>
    <w:rsid w:val="00B01C15"/>
    <w:rsid w:val="00B01C5B"/>
    <w:rsid w:val="00B02337"/>
    <w:rsid w:val="00B02796"/>
    <w:rsid w:val="00B03208"/>
    <w:rsid w:val="00B03657"/>
    <w:rsid w:val="00B0392C"/>
    <w:rsid w:val="00B03E1D"/>
    <w:rsid w:val="00B04312"/>
    <w:rsid w:val="00B04DB8"/>
    <w:rsid w:val="00B055CD"/>
    <w:rsid w:val="00B05C5E"/>
    <w:rsid w:val="00B05CB5"/>
    <w:rsid w:val="00B05F43"/>
    <w:rsid w:val="00B060DF"/>
    <w:rsid w:val="00B0653A"/>
    <w:rsid w:val="00B0663C"/>
    <w:rsid w:val="00B06BB4"/>
    <w:rsid w:val="00B06F82"/>
    <w:rsid w:val="00B07585"/>
    <w:rsid w:val="00B07D64"/>
    <w:rsid w:val="00B101CB"/>
    <w:rsid w:val="00B1024D"/>
    <w:rsid w:val="00B1049E"/>
    <w:rsid w:val="00B10924"/>
    <w:rsid w:val="00B10BBC"/>
    <w:rsid w:val="00B1113B"/>
    <w:rsid w:val="00B11513"/>
    <w:rsid w:val="00B11BA6"/>
    <w:rsid w:val="00B12598"/>
    <w:rsid w:val="00B12798"/>
    <w:rsid w:val="00B12A97"/>
    <w:rsid w:val="00B132CD"/>
    <w:rsid w:val="00B134F3"/>
    <w:rsid w:val="00B13668"/>
    <w:rsid w:val="00B13A35"/>
    <w:rsid w:val="00B1434E"/>
    <w:rsid w:val="00B144FE"/>
    <w:rsid w:val="00B155B1"/>
    <w:rsid w:val="00B16653"/>
    <w:rsid w:val="00B168CD"/>
    <w:rsid w:val="00B16B76"/>
    <w:rsid w:val="00B16CEB"/>
    <w:rsid w:val="00B175D9"/>
    <w:rsid w:val="00B17CD3"/>
    <w:rsid w:val="00B2082C"/>
    <w:rsid w:val="00B21332"/>
    <w:rsid w:val="00B2147C"/>
    <w:rsid w:val="00B21F77"/>
    <w:rsid w:val="00B22218"/>
    <w:rsid w:val="00B223D9"/>
    <w:rsid w:val="00B2251C"/>
    <w:rsid w:val="00B2356E"/>
    <w:rsid w:val="00B2360F"/>
    <w:rsid w:val="00B24242"/>
    <w:rsid w:val="00B248E3"/>
    <w:rsid w:val="00B257E0"/>
    <w:rsid w:val="00B271FD"/>
    <w:rsid w:val="00B27797"/>
    <w:rsid w:val="00B27918"/>
    <w:rsid w:val="00B30897"/>
    <w:rsid w:val="00B314F1"/>
    <w:rsid w:val="00B317B7"/>
    <w:rsid w:val="00B31E35"/>
    <w:rsid w:val="00B32023"/>
    <w:rsid w:val="00B3233D"/>
    <w:rsid w:val="00B327D2"/>
    <w:rsid w:val="00B32931"/>
    <w:rsid w:val="00B32C57"/>
    <w:rsid w:val="00B33475"/>
    <w:rsid w:val="00B343DF"/>
    <w:rsid w:val="00B3460F"/>
    <w:rsid w:val="00B348EC"/>
    <w:rsid w:val="00B3526F"/>
    <w:rsid w:val="00B35B21"/>
    <w:rsid w:val="00B360BD"/>
    <w:rsid w:val="00B36B80"/>
    <w:rsid w:val="00B40242"/>
    <w:rsid w:val="00B409E9"/>
    <w:rsid w:val="00B40BE6"/>
    <w:rsid w:val="00B40F37"/>
    <w:rsid w:val="00B412FD"/>
    <w:rsid w:val="00B421C9"/>
    <w:rsid w:val="00B421E0"/>
    <w:rsid w:val="00B42DF9"/>
    <w:rsid w:val="00B42F22"/>
    <w:rsid w:val="00B43873"/>
    <w:rsid w:val="00B43B6A"/>
    <w:rsid w:val="00B44173"/>
    <w:rsid w:val="00B44199"/>
    <w:rsid w:val="00B45248"/>
    <w:rsid w:val="00B4651F"/>
    <w:rsid w:val="00B46EB3"/>
    <w:rsid w:val="00B47488"/>
    <w:rsid w:val="00B47BA8"/>
    <w:rsid w:val="00B47D41"/>
    <w:rsid w:val="00B5034A"/>
    <w:rsid w:val="00B504D6"/>
    <w:rsid w:val="00B50F6B"/>
    <w:rsid w:val="00B510C3"/>
    <w:rsid w:val="00B510E5"/>
    <w:rsid w:val="00B5125B"/>
    <w:rsid w:val="00B51752"/>
    <w:rsid w:val="00B517C4"/>
    <w:rsid w:val="00B52289"/>
    <w:rsid w:val="00B52AEB"/>
    <w:rsid w:val="00B54D8D"/>
    <w:rsid w:val="00B5511C"/>
    <w:rsid w:val="00B5555C"/>
    <w:rsid w:val="00B556E1"/>
    <w:rsid w:val="00B55B64"/>
    <w:rsid w:val="00B55BE4"/>
    <w:rsid w:val="00B55D8B"/>
    <w:rsid w:val="00B56080"/>
    <w:rsid w:val="00B5632D"/>
    <w:rsid w:val="00B566E4"/>
    <w:rsid w:val="00B57147"/>
    <w:rsid w:val="00B60DB1"/>
    <w:rsid w:val="00B61297"/>
    <w:rsid w:val="00B6160F"/>
    <w:rsid w:val="00B61EA8"/>
    <w:rsid w:val="00B623C9"/>
    <w:rsid w:val="00B62B8D"/>
    <w:rsid w:val="00B63047"/>
    <w:rsid w:val="00B632EF"/>
    <w:rsid w:val="00B63698"/>
    <w:rsid w:val="00B6399B"/>
    <w:rsid w:val="00B63C1F"/>
    <w:rsid w:val="00B6450B"/>
    <w:rsid w:val="00B65205"/>
    <w:rsid w:val="00B663B1"/>
    <w:rsid w:val="00B66A50"/>
    <w:rsid w:val="00B67114"/>
    <w:rsid w:val="00B67D65"/>
    <w:rsid w:val="00B7023B"/>
    <w:rsid w:val="00B704E2"/>
    <w:rsid w:val="00B7067D"/>
    <w:rsid w:val="00B706E2"/>
    <w:rsid w:val="00B707D6"/>
    <w:rsid w:val="00B70E6B"/>
    <w:rsid w:val="00B71465"/>
    <w:rsid w:val="00B71CF1"/>
    <w:rsid w:val="00B7207F"/>
    <w:rsid w:val="00B737D8"/>
    <w:rsid w:val="00B73809"/>
    <w:rsid w:val="00B75246"/>
    <w:rsid w:val="00B752B0"/>
    <w:rsid w:val="00B77E5D"/>
    <w:rsid w:val="00B801ED"/>
    <w:rsid w:val="00B803B5"/>
    <w:rsid w:val="00B805DE"/>
    <w:rsid w:val="00B80920"/>
    <w:rsid w:val="00B815CB"/>
    <w:rsid w:val="00B81B9C"/>
    <w:rsid w:val="00B82555"/>
    <w:rsid w:val="00B82A5E"/>
    <w:rsid w:val="00B830BF"/>
    <w:rsid w:val="00B8317C"/>
    <w:rsid w:val="00B832F2"/>
    <w:rsid w:val="00B84127"/>
    <w:rsid w:val="00B845E3"/>
    <w:rsid w:val="00B848A0"/>
    <w:rsid w:val="00B85FB4"/>
    <w:rsid w:val="00B85FF3"/>
    <w:rsid w:val="00B86684"/>
    <w:rsid w:val="00B86EC4"/>
    <w:rsid w:val="00B8700E"/>
    <w:rsid w:val="00B87139"/>
    <w:rsid w:val="00B872B2"/>
    <w:rsid w:val="00B8762A"/>
    <w:rsid w:val="00B87A97"/>
    <w:rsid w:val="00B9039F"/>
    <w:rsid w:val="00B9078F"/>
    <w:rsid w:val="00B91167"/>
    <w:rsid w:val="00B911B1"/>
    <w:rsid w:val="00B912FA"/>
    <w:rsid w:val="00B917FA"/>
    <w:rsid w:val="00B9295F"/>
    <w:rsid w:val="00B93150"/>
    <w:rsid w:val="00B933BC"/>
    <w:rsid w:val="00B93580"/>
    <w:rsid w:val="00B9405E"/>
    <w:rsid w:val="00B94D76"/>
    <w:rsid w:val="00B94F89"/>
    <w:rsid w:val="00B950CD"/>
    <w:rsid w:val="00B95136"/>
    <w:rsid w:val="00B952A7"/>
    <w:rsid w:val="00B957CE"/>
    <w:rsid w:val="00B958E8"/>
    <w:rsid w:val="00B95E32"/>
    <w:rsid w:val="00B95ECA"/>
    <w:rsid w:val="00B9649C"/>
    <w:rsid w:val="00B96BD4"/>
    <w:rsid w:val="00B9744A"/>
    <w:rsid w:val="00B975D9"/>
    <w:rsid w:val="00B97B35"/>
    <w:rsid w:val="00B97C53"/>
    <w:rsid w:val="00B97F2F"/>
    <w:rsid w:val="00BA077F"/>
    <w:rsid w:val="00BA09E6"/>
    <w:rsid w:val="00BA0B83"/>
    <w:rsid w:val="00BA14DE"/>
    <w:rsid w:val="00BA192E"/>
    <w:rsid w:val="00BA1FB6"/>
    <w:rsid w:val="00BA21DF"/>
    <w:rsid w:val="00BA228C"/>
    <w:rsid w:val="00BA231B"/>
    <w:rsid w:val="00BA2A47"/>
    <w:rsid w:val="00BA2CC1"/>
    <w:rsid w:val="00BA370D"/>
    <w:rsid w:val="00BA3906"/>
    <w:rsid w:val="00BA3A08"/>
    <w:rsid w:val="00BA3FA1"/>
    <w:rsid w:val="00BA427B"/>
    <w:rsid w:val="00BA43C3"/>
    <w:rsid w:val="00BA4BA2"/>
    <w:rsid w:val="00BA4C97"/>
    <w:rsid w:val="00BA56E6"/>
    <w:rsid w:val="00BA5BB7"/>
    <w:rsid w:val="00BA703B"/>
    <w:rsid w:val="00BA7A67"/>
    <w:rsid w:val="00BA7F26"/>
    <w:rsid w:val="00BB018F"/>
    <w:rsid w:val="00BB033D"/>
    <w:rsid w:val="00BB12B7"/>
    <w:rsid w:val="00BB13B8"/>
    <w:rsid w:val="00BB1787"/>
    <w:rsid w:val="00BB23BC"/>
    <w:rsid w:val="00BB2A2A"/>
    <w:rsid w:val="00BB2DAA"/>
    <w:rsid w:val="00BB3271"/>
    <w:rsid w:val="00BB333E"/>
    <w:rsid w:val="00BB3348"/>
    <w:rsid w:val="00BB3FCD"/>
    <w:rsid w:val="00BB3FEA"/>
    <w:rsid w:val="00BB44A4"/>
    <w:rsid w:val="00BB48F7"/>
    <w:rsid w:val="00BB4A94"/>
    <w:rsid w:val="00BB52D0"/>
    <w:rsid w:val="00BB5A41"/>
    <w:rsid w:val="00BB5CFA"/>
    <w:rsid w:val="00BB5E33"/>
    <w:rsid w:val="00BB6778"/>
    <w:rsid w:val="00BC1417"/>
    <w:rsid w:val="00BC2531"/>
    <w:rsid w:val="00BC2AD4"/>
    <w:rsid w:val="00BC3942"/>
    <w:rsid w:val="00BC4617"/>
    <w:rsid w:val="00BC586D"/>
    <w:rsid w:val="00BC636C"/>
    <w:rsid w:val="00BC64E4"/>
    <w:rsid w:val="00BC6871"/>
    <w:rsid w:val="00BC6EB0"/>
    <w:rsid w:val="00BC711B"/>
    <w:rsid w:val="00BC7540"/>
    <w:rsid w:val="00BC7EAA"/>
    <w:rsid w:val="00BD13D5"/>
    <w:rsid w:val="00BD1668"/>
    <w:rsid w:val="00BD170E"/>
    <w:rsid w:val="00BD31FF"/>
    <w:rsid w:val="00BD38C0"/>
    <w:rsid w:val="00BD4466"/>
    <w:rsid w:val="00BD4547"/>
    <w:rsid w:val="00BD4665"/>
    <w:rsid w:val="00BD4ACB"/>
    <w:rsid w:val="00BD513A"/>
    <w:rsid w:val="00BD5670"/>
    <w:rsid w:val="00BD6070"/>
    <w:rsid w:val="00BD6A49"/>
    <w:rsid w:val="00BD6C7E"/>
    <w:rsid w:val="00BE03BE"/>
    <w:rsid w:val="00BE114F"/>
    <w:rsid w:val="00BE145D"/>
    <w:rsid w:val="00BE146D"/>
    <w:rsid w:val="00BE1574"/>
    <w:rsid w:val="00BE2186"/>
    <w:rsid w:val="00BE21C6"/>
    <w:rsid w:val="00BE2302"/>
    <w:rsid w:val="00BE3345"/>
    <w:rsid w:val="00BE3428"/>
    <w:rsid w:val="00BE3AAA"/>
    <w:rsid w:val="00BE4975"/>
    <w:rsid w:val="00BE4D46"/>
    <w:rsid w:val="00BE5735"/>
    <w:rsid w:val="00BE5D36"/>
    <w:rsid w:val="00BE7009"/>
    <w:rsid w:val="00BE7715"/>
    <w:rsid w:val="00BF0220"/>
    <w:rsid w:val="00BF08F7"/>
    <w:rsid w:val="00BF0B53"/>
    <w:rsid w:val="00BF0E61"/>
    <w:rsid w:val="00BF0FA8"/>
    <w:rsid w:val="00BF14A9"/>
    <w:rsid w:val="00BF1FD0"/>
    <w:rsid w:val="00BF34DF"/>
    <w:rsid w:val="00BF36C6"/>
    <w:rsid w:val="00BF371C"/>
    <w:rsid w:val="00BF3C42"/>
    <w:rsid w:val="00BF3D61"/>
    <w:rsid w:val="00BF4578"/>
    <w:rsid w:val="00BF4781"/>
    <w:rsid w:val="00BF4B0E"/>
    <w:rsid w:val="00BF7873"/>
    <w:rsid w:val="00C00783"/>
    <w:rsid w:val="00C00930"/>
    <w:rsid w:val="00C0214C"/>
    <w:rsid w:val="00C021C5"/>
    <w:rsid w:val="00C02CB1"/>
    <w:rsid w:val="00C038A8"/>
    <w:rsid w:val="00C0394F"/>
    <w:rsid w:val="00C0410E"/>
    <w:rsid w:val="00C0446C"/>
    <w:rsid w:val="00C05947"/>
    <w:rsid w:val="00C06357"/>
    <w:rsid w:val="00C068A7"/>
    <w:rsid w:val="00C06A0B"/>
    <w:rsid w:val="00C06B07"/>
    <w:rsid w:val="00C075DF"/>
    <w:rsid w:val="00C076B6"/>
    <w:rsid w:val="00C076BA"/>
    <w:rsid w:val="00C10B23"/>
    <w:rsid w:val="00C110C3"/>
    <w:rsid w:val="00C110D0"/>
    <w:rsid w:val="00C1159F"/>
    <w:rsid w:val="00C1183A"/>
    <w:rsid w:val="00C11CBF"/>
    <w:rsid w:val="00C11F20"/>
    <w:rsid w:val="00C1224C"/>
    <w:rsid w:val="00C1276D"/>
    <w:rsid w:val="00C12B38"/>
    <w:rsid w:val="00C13EA8"/>
    <w:rsid w:val="00C13FD3"/>
    <w:rsid w:val="00C14535"/>
    <w:rsid w:val="00C146BE"/>
    <w:rsid w:val="00C14A45"/>
    <w:rsid w:val="00C14C25"/>
    <w:rsid w:val="00C14F85"/>
    <w:rsid w:val="00C1577B"/>
    <w:rsid w:val="00C15F40"/>
    <w:rsid w:val="00C17327"/>
    <w:rsid w:val="00C208C3"/>
    <w:rsid w:val="00C20934"/>
    <w:rsid w:val="00C20FA2"/>
    <w:rsid w:val="00C21148"/>
    <w:rsid w:val="00C214A3"/>
    <w:rsid w:val="00C21BBC"/>
    <w:rsid w:val="00C227B5"/>
    <w:rsid w:val="00C22EAC"/>
    <w:rsid w:val="00C23179"/>
    <w:rsid w:val="00C24300"/>
    <w:rsid w:val="00C24388"/>
    <w:rsid w:val="00C24541"/>
    <w:rsid w:val="00C2499F"/>
    <w:rsid w:val="00C24CEB"/>
    <w:rsid w:val="00C24D9C"/>
    <w:rsid w:val="00C256EB"/>
    <w:rsid w:val="00C2571C"/>
    <w:rsid w:val="00C2578F"/>
    <w:rsid w:val="00C25BAB"/>
    <w:rsid w:val="00C26A79"/>
    <w:rsid w:val="00C26AF0"/>
    <w:rsid w:val="00C270F5"/>
    <w:rsid w:val="00C27900"/>
    <w:rsid w:val="00C27B99"/>
    <w:rsid w:val="00C27BA2"/>
    <w:rsid w:val="00C305D5"/>
    <w:rsid w:val="00C30727"/>
    <w:rsid w:val="00C339F9"/>
    <w:rsid w:val="00C33C08"/>
    <w:rsid w:val="00C33DB9"/>
    <w:rsid w:val="00C34372"/>
    <w:rsid w:val="00C349F0"/>
    <w:rsid w:val="00C362C3"/>
    <w:rsid w:val="00C366BD"/>
    <w:rsid w:val="00C36A0A"/>
    <w:rsid w:val="00C36FBE"/>
    <w:rsid w:val="00C37095"/>
    <w:rsid w:val="00C376DB"/>
    <w:rsid w:val="00C378CD"/>
    <w:rsid w:val="00C378DB"/>
    <w:rsid w:val="00C402D1"/>
    <w:rsid w:val="00C40398"/>
    <w:rsid w:val="00C40AF8"/>
    <w:rsid w:val="00C411AE"/>
    <w:rsid w:val="00C418CE"/>
    <w:rsid w:val="00C41FBD"/>
    <w:rsid w:val="00C4229C"/>
    <w:rsid w:val="00C42479"/>
    <w:rsid w:val="00C4270D"/>
    <w:rsid w:val="00C42B1A"/>
    <w:rsid w:val="00C42DED"/>
    <w:rsid w:val="00C42E47"/>
    <w:rsid w:val="00C43D60"/>
    <w:rsid w:val="00C4579F"/>
    <w:rsid w:val="00C466AD"/>
    <w:rsid w:val="00C46CAB"/>
    <w:rsid w:val="00C46F1D"/>
    <w:rsid w:val="00C471D0"/>
    <w:rsid w:val="00C47CCD"/>
    <w:rsid w:val="00C5010F"/>
    <w:rsid w:val="00C501D3"/>
    <w:rsid w:val="00C502BA"/>
    <w:rsid w:val="00C5061C"/>
    <w:rsid w:val="00C51519"/>
    <w:rsid w:val="00C51B56"/>
    <w:rsid w:val="00C51BD5"/>
    <w:rsid w:val="00C5238E"/>
    <w:rsid w:val="00C52415"/>
    <w:rsid w:val="00C52FE2"/>
    <w:rsid w:val="00C53103"/>
    <w:rsid w:val="00C53624"/>
    <w:rsid w:val="00C536B7"/>
    <w:rsid w:val="00C53C36"/>
    <w:rsid w:val="00C5440F"/>
    <w:rsid w:val="00C54450"/>
    <w:rsid w:val="00C5459F"/>
    <w:rsid w:val="00C54ABD"/>
    <w:rsid w:val="00C54D33"/>
    <w:rsid w:val="00C54ED4"/>
    <w:rsid w:val="00C54F01"/>
    <w:rsid w:val="00C55137"/>
    <w:rsid w:val="00C561E5"/>
    <w:rsid w:val="00C564BE"/>
    <w:rsid w:val="00C56654"/>
    <w:rsid w:val="00C56E7B"/>
    <w:rsid w:val="00C5725A"/>
    <w:rsid w:val="00C57FB1"/>
    <w:rsid w:val="00C60751"/>
    <w:rsid w:val="00C62667"/>
    <w:rsid w:val="00C626A4"/>
    <w:rsid w:val="00C63492"/>
    <w:rsid w:val="00C63CF4"/>
    <w:rsid w:val="00C63D0E"/>
    <w:rsid w:val="00C63DE1"/>
    <w:rsid w:val="00C6425B"/>
    <w:rsid w:val="00C6569C"/>
    <w:rsid w:val="00C670D4"/>
    <w:rsid w:val="00C67A51"/>
    <w:rsid w:val="00C67C01"/>
    <w:rsid w:val="00C700B9"/>
    <w:rsid w:val="00C7083E"/>
    <w:rsid w:val="00C71F2A"/>
    <w:rsid w:val="00C723B1"/>
    <w:rsid w:val="00C727F4"/>
    <w:rsid w:val="00C7289A"/>
    <w:rsid w:val="00C73954"/>
    <w:rsid w:val="00C73E06"/>
    <w:rsid w:val="00C74155"/>
    <w:rsid w:val="00C745CC"/>
    <w:rsid w:val="00C74A1C"/>
    <w:rsid w:val="00C74A49"/>
    <w:rsid w:val="00C74CB2"/>
    <w:rsid w:val="00C74DE2"/>
    <w:rsid w:val="00C75547"/>
    <w:rsid w:val="00C75FE1"/>
    <w:rsid w:val="00C80204"/>
    <w:rsid w:val="00C8135F"/>
    <w:rsid w:val="00C823A2"/>
    <w:rsid w:val="00C824AA"/>
    <w:rsid w:val="00C830CF"/>
    <w:rsid w:val="00C83D6C"/>
    <w:rsid w:val="00C84994"/>
    <w:rsid w:val="00C84AE8"/>
    <w:rsid w:val="00C858E2"/>
    <w:rsid w:val="00C861A3"/>
    <w:rsid w:val="00C86659"/>
    <w:rsid w:val="00C869E9"/>
    <w:rsid w:val="00C87096"/>
    <w:rsid w:val="00C87A0E"/>
    <w:rsid w:val="00C90CA4"/>
    <w:rsid w:val="00C92524"/>
    <w:rsid w:val="00C93552"/>
    <w:rsid w:val="00C936B5"/>
    <w:rsid w:val="00C94293"/>
    <w:rsid w:val="00C943C8"/>
    <w:rsid w:val="00C94A71"/>
    <w:rsid w:val="00C94D9E"/>
    <w:rsid w:val="00C951D3"/>
    <w:rsid w:val="00C95AD8"/>
    <w:rsid w:val="00C95AE7"/>
    <w:rsid w:val="00C963B3"/>
    <w:rsid w:val="00C96F64"/>
    <w:rsid w:val="00CA04D8"/>
    <w:rsid w:val="00CA05F0"/>
    <w:rsid w:val="00CA0FCB"/>
    <w:rsid w:val="00CA23F2"/>
    <w:rsid w:val="00CA2C9B"/>
    <w:rsid w:val="00CA2EAE"/>
    <w:rsid w:val="00CA38DD"/>
    <w:rsid w:val="00CA3B88"/>
    <w:rsid w:val="00CA3D2A"/>
    <w:rsid w:val="00CA42D6"/>
    <w:rsid w:val="00CA45FC"/>
    <w:rsid w:val="00CA47E7"/>
    <w:rsid w:val="00CA4B13"/>
    <w:rsid w:val="00CA4BFE"/>
    <w:rsid w:val="00CA4C1A"/>
    <w:rsid w:val="00CA4CAE"/>
    <w:rsid w:val="00CA4ED7"/>
    <w:rsid w:val="00CA5060"/>
    <w:rsid w:val="00CA51C0"/>
    <w:rsid w:val="00CA559A"/>
    <w:rsid w:val="00CA6A5E"/>
    <w:rsid w:val="00CA6E87"/>
    <w:rsid w:val="00CA75BB"/>
    <w:rsid w:val="00CB0AC4"/>
    <w:rsid w:val="00CB111A"/>
    <w:rsid w:val="00CB13C0"/>
    <w:rsid w:val="00CB13E8"/>
    <w:rsid w:val="00CB1514"/>
    <w:rsid w:val="00CB164B"/>
    <w:rsid w:val="00CB1924"/>
    <w:rsid w:val="00CB1BA3"/>
    <w:rsid w:val="00CB20F8"/>
    <w:rsid w:val="00CB2117"/>
    <w:rsid w:val="00CB2174"/>
    <w:rsid w:val="00CB262F"/>
    <w:rsid w:val="00CB35EB"/>
    <w:rsid w:val="00CB3F4F"/>
    <w:rsid w:val="00CB4912"/>
    <w:rsid w:val="00CB4970"/>
    <w:rsid w:val="00CB499D"/>
    <w:rsid w:val="00CB58AF"/>
    <w:rsid w:val="00CB6A3D"/>
    <w:rsid w:val="00CB6A7A"/>
    <w:rsid w:val="00CB757D"/>
    <w:rsid w:val="00CB7D25"/>
    <w:rsid w:val="00CC08F2"/>
    <w:rsid w:val="00CC0EDC"/>
    <w:rsid w:val="00CC1054"/>
    <w:rsid w:val="00CC21ED"/>
    <w:rsid w:val="00CC25AA"/>
    <w:rsid w:val="00CC3625"/>
    <w:rsid w:val="00CC37E1"/>
    <w:rsid w:val="00CC3DC9"/>
    <w:rsid w:val="00CC435A"/>
    <w:rsid w:val="00CC4855"/>
    <w:rsid w:val="00CC5504"/>
    <w:rsid w:val="00CC6345"/>
    <w:rsid w:val="00CC6680"/>
    <w:rsid w:val="00CC74A1"/>
    <w:rsid w:val="00CC7AD8"/>
    <w:rsid w:val="00CC7BF6"/>
    <w:rsid w:val="00CC7C89"/>
    <w:rsid w:val="00CD081A"/>
    <w:rsid w:val="00CD1BD5"/>
    <w:rsid w:val="00CD3038"/>
    <w:rsid w:val="00CD32C2"/>
    <w:rsid w:val="00CD35D5"/>
    <w:rsid w:val="00CD4073"/>
    <w:rsid w:val="00CD4686"/>
    <w:rsid w:val="00CD4D36"/>
    <w:rsid w:val="00CD59BE"/>
    <w:rsid w:val="00CD5F30"/>
    <w:rsid w:val="00CD6BD4"/>
    <w:rsid w:val="00CD798F"/>
    <w:rsid w:val="00CD7A37"/>
    <w:rsid w:val="00CD7A4F"/>
    <w:rsid w:val="00CD7C7D"/>
    <w:rsid w:val="00CE0B06"/>
    <w:rsid w:val="00CE0C3F"/>
    <w:rsid w:val="00CE153B"/>
    <w:rsid w:val="00CE2E8F"/>
    <w:rsid w:val="00CE3607"/>
    <w:rsid w:val="00CE36CE"/>
    <w:rsid w:val="00CE3B09"/>
    <w:rsid w:val="00CE433B"/>
    <w:rsid w:val="00CE43B1"/>
    <w:rsid w:val="00CE4D9C"/>
    <w:rsid w:val="00CE4EA1"/>
    <w:rsid w:val="00CE5006"/>
    <w:rsid w:val="00CE65D0"/>
    <w:rsid w:val="00CE7709"/>
    <w:rsid w:val="00CE7842"/>
    <w:rsid w:val="00CE7E3E"/>
    <w:rsid w:val="00CF129D"/>
    <w:rsid w:val="00CF13C9"/>
    <w:rsid w:val="00CF18B3"/>
    <w:rsid w:val="00CF1CEB"/>
    <w:rsid w:val="00CF2963"/>
    <w:rsid w:val="00CF2F19"/>
    <w:rsid w:val="00CF3338"/>
    <w:rsid w:val="00CF36D9"/>
    <w:rsid w:val="00CF37E9"/>
    <w:rsid w:val="00CF45ED"/>
    <w:rsid w:val="00CF4A88"/>
    <w:rsid w:val="00CF4BB6"/>
    <w:rsid w:val="00CF521D"/>
    <w:rsid w:val="00CF681C"/>
    <w:rsid w:val="00CF6AA0"/>
    <w:rsid w:val="00CF6D29"/>
    <w:rsid w:val="00CF72AA"/>
    <w:rsid w:val="00CF747A"/>
    <w:rsid w:val="00CF7826"/>
    <w:rsid w:val="00D00025"/>
    <w:rsid w:val="00D0204C"/>
    <w:rsid w:val="00D028AF"/>
    <w:rsid w:val="00D029E3"/>
    <w:rsid w:val="00D029E6"/>
    <w:rsid w:val="00D03C7C"/>
    <w:rsid w:val="00D03D39"/>
    <w:rsid w:val="00D03DBC"/>
    <w:rsid w:val="00D046D7"/>
    <w:rsid w:val="00D04737"/>
    <w:rsid w:val="00D04956"/>
    <w:rsid w:val="00D04F07"/>
    <w:rsid w:val="00D04F49"/>
    <w:rsid w:val="00D05220"/>
    <w:rsid w:val="00D0544C"/>
    <w:rsid w:val="00D05569"/>
    <w:rsid w:val="00D057EF"/>
    <w:rsid w:val="00D05CC1"/>
    <w:rsid w:val="00D060B6"/>
    <w:rsid w:val="00D064D8"/>
    <w:rsid w:val="00D06FE2"/>
    <w:rsid w:val="00D070D3"/>
    <w:rsid w:val="00D102B1"/>
    <w:rsid w:val="00D10E59"/>
    <w:rsid w:val="00D11340"/>
    <w:rsid w:val="00D11E81"/>
    <w:rsid w:val="00D12CC0"/>
    <w:rsid w:val="00D13BD7"/>
    <w:rsid w:val="00D141D0"/>
    <w:rsid w:val="00D142AE"/>
    <w:rsid w:val="00D1471E"/>
    <w:rsid w:val="00D14BA7"/>
    <w:rsid w:val="00D14C2D"/>
    <w:rsid w:val="00D15913"/>
    <w:rsid w:val="00D1593C"/>
    <w:rsid w:val="00D15B33"/>
    <w:rsid w:val="00D16391"/>
    <w:rsid w:val="00D16570"/>
    <w:rsid w:val="00D167DD"/>
    <w:rsid w:val="00D16BEB"/>
    <w:rsid w:val="00D1720B"/>
    <w:rsid w:val="00D17620"/>
    <w:rsid w:val="00D20D4F"/>
    <w:rsid w:val="00D21352"/>
    <w:rsid w:val="00D21562"/>
    <w:rsid w:val="00D215D5"/>
    <w:rsid w:val="00D21A2A"/>
    <w:rsid w:val="00D21C02"/>
    <w:rsid w:val="00D22722"/>
    <w:rsid w:val="00D22AA9"/>
    <w:rsid w:val="00D2453E"/>
    <w:rsid w:val="00D24619"/>
    <w:rsid w:val="00D24A56"/>
    <w:rsid w:val="00D24DE1"/>
    <w:rsid w:val="00D25195"/>
    <w:rsid w:val="00D25B59"/>
    <w:rsid w:val="00D25F95"/>
    <w:rsid w:val="00D26207"/>
    <w:rsid w:val="00D2757E"/>
    <w:rsid w:val="00D27642"/>
    <w:rsid w:val="00D2799F"/>
    <w:rsid w:val="00D31D2B"/>
    <w:rsid w:val="00D32198"/>
    <w:rsid w:val="00D3253B"/>
    <w:rsid w:val="00D33406"/>
    <w:rsid w:val="00D336C4"/>
    <w:rsid w:val="00D33C46"/>
    <w:rsid w:val="00D34352"/>
    <w:rsid w:val="00D349C3"/>
    <w:rsid w:val="00D35CC6"/>
    <w:rsid w:val="00D35E86"/>
    <w:rsid w:val="00D36B9C"/>
    <w:rsid w:val="00D36C25"/>
    <w:rsid w:val="00D375F9"/>
    <w:rsid w:val="00D37950"/>
    <w:rsid w:val="00D402BC"/>
    <w:rsid w:val="00D41A31"/>
    <w:rsid w:val="00D41DFB"/>
    <w:rsid w:val="00D43106"/>
    <w:rsid w:val="00D43148"/>
    <w:rsid w:val="00D43694"/>
    <w:rsid w:val="00D437C5"/>
    <w:rsid w:val="00D43B21"/>
    <w:rsid w:val="00D43FC1"/>
    <w:rsid w:val="00D43FED"/>
    <w:rsid w:val="00D4418B"/>
    <w:rsid w:val="00D4494F"/>
    <w:rsid w:val="00D449D8"/>
    <w:rsid w:val="00D44DB6"/>
    <w:rsid w:val="00D44DB7"/>
    <w:rsid w:val="00D44F33"/>
    <w:rsid w:val="00D454EB"/>
    <w:rsid w:val="00D456CC"/>
    <w:rsid w:val="00D45EB5"/>
    <w:rsid w:val="00D462E6"/>
    <w:rsid w:val="00D4649D"/>
    <w:rsid w:val="00D46FF3"/>
    <w:rsid w:val="00D4718B"/>
    <w:rsid w:val="00D47945"/>
    <w:rsid w:val="00D47DB8"/>
    <w:rsid w:val="00D50C35"/>
    <w:rsid w:val="00D50E7B"/>
    <w:rsid w:val="00D51FFE"/>
    <w:rsid w:val="00D53004"/>
    <w:rsid w:val="00D530D1"/>
    <w:rsid w:val="00D53167"/>
    <w:rsid w:val="00D5358A"/>
    <w:rsid w:val="00D5371E"/>
    <w:rsid w:val="00D53927"/>
    <w:rsid w:val="00D53C31"/>
    <w:rsid w:val="00D540E3"/>
    <w:rsid w:val="00D54172"/>
    <w:rsid w:val="00D54283"/>
    <w:rsid w:val="00D54A1F"/>
    <w:rsid w:val="00D55146"/>
    <w:rsid w:val="00D5598B"/>
    <w:rsid w:val="00D55C62"/>
    <w:rsid w:val="00D564F8"/>
    <w:rsid w:val="00D5678E"/>
    <w:rsid w:val="00D568AF"/>
    <w:rsid w:val="00D56C39"/>
    <w:rsid w:val="00D56D2C"/>
    <w:rsid w:val="00D571FF"/>
    <w:rsid w:val="00D57443"/>
    <w:rsid w:val="00D57BF2"/>
    <w:rsid w:val="00D57EF0"/>
    <w:rsid w:val="00D6113F"/>
    <w:rsid w:val="00D61711"/>
    <w:rsid w:val="00D617A4"/>
    <w:rsid w:val="00D62375"/>
    <w:rsid w:val="00D624B3"/>
    <w:rsid w:val="00D628E7"/>
    <w:rsid w:val="00D630C0"/>
    <w:rsid w:val="00D631EA"/>
    <w:rsid w:val="00D6371C"/>
    <w:rsid w:val="00D63E6B"/>
    <w:rsid w:val="00D64445"/>
    <w:rsid w:val="00D6475A"/>
    <w:rsid w:val="00D6484F"/>
    <w:rsid w:val="00D6499C"/>
    <w:rsid w:val="00D64AEE"/>
    <w:rsid w:val="00D650CA"/>
    <w:rsid w:val="00D652C8"/>
    <w:rsid w:val="00D6552C"/>
    <w:rsid w:val="00D65B5D"/>
    <w:rsid w:val="00D6653E"/>
    <w:rsid w:val="00D66F8A"/>
    <w:rsid w:val="00D673F1"/>
    <w:rsid w:val="00D702C1"/>
    <w:rsid w:val="00D702FF"/>
    <w:rsid w:val="00D70386"/>
    <w:rsid w:val="00D7049D"/>
    <w:rsid w:val="00D71AA3"/>
    <w:rsid w:val="00D71DF0"/>
    <w:rsid w:val="00D71E0F"/>
    <w:rsid w:val="00D726EF"/>
    <w:rsid w:val="00D72CE2"/>
    <w:rsid w:val="00D72F44"/>
    <w:rsid w:val="00D72F66"/>
    <w:rsid w:val="00D741DD"/>
    <w:rsid w:val="00D74705"/>
    <w:rsid w:val="00D749D6"/>
    <w:rsid w:val="00D74B8C"/>
    <w:rsid w:val="00D74CC7"/>
    <w:rsid w:val="00D74FEC"/>
    <w:rsid w:val="00D75311"/>
    <w:rsid w:val="00D753FB"/>
    <w:rsid w:val="00D756EB"/>
    <w:rsid w:val="00D75921"/>
    <w:rsid w:val="00D760B6"/>
    <w:rsid w:val="00D77006"/>
    <w:rsid w:val="00D778E8"/>
    <w:rsid w:val="00D806DE"/>
    <w:rsid w:val="00D80CD6"/>
    <w:rsid w:val="00D80F27"/>
    <w:rsid w:val="00D81241"/>
    <w:rsid w:val="00D822B9"/>
    <w:rsid w:val="00D82AEB"/>
    <w:rsid w:val="00D83071"/>
    <w:rsid w:val="00D83111"/>
    <w:rsid w:val="00D83615"/>
    <w:rsid w:val="00D8387E"/>
    <w:rsid w:val="00D848EB"/>
    <w:rsid w:val="00D84DD0"/>
    <w:rsid w:val="00D84EAE"/>
    <w:rsid w:val="00D84F22"/>
    <w:rsid w:val="00D85547"/>
    <w:rsid w:val="00D85916"/>
    <w:rsid w:val="00D8766F"/>
    <w:rsid w:val="00D902E6"/>
    <w:rsid w:val="00D91157"/>
    <w:rsid w:val="00D91D09"/>
    <w:rsid w:val="00D91D3F"/>
    <w:rsid w:val="00D91E39"/>
    <w:rsid w:val="00D921BE"/>
    <w:rsid w:val="00D9313A"/>
    <w:rsid w:val="00D93352"/>
    <w:rsid w:val="00D933B2"/>
    <w:rsid w:val="00D93A71"/>
    <w:rsid w:val="00D94351"/>
    <w:rsid w:val="00D95253"/>
    <w:rsid w:val="00D9531A"/>
    <w:rsid w:val="00D95342"/>
    <w:rsid w:val="00D96269"/>
    <w:rsid w:val="00D963F1"/>
    <w:rsid w:val="00D9648C"/>
    <w:rsid w:val="00D9722D"/>
    <w:rsid w:val="00D97E26"/>
    <w:rsid w:val="00DA007C"/>
    <w:rsid w:val="00DA036C"/>
    <w:rsid w:val="00DA03D2"/>
    <w:rsid w:val="00DA0A9F"/>
    <w:rsid w:val="00DA0D70"/>
    <w:rsid w:val="00DA11B2"/>
    <w:rsid w:val="00DA15BF"/>
    <w:rsid w:val="00DA1D36"/>
    <w:rsid w:val="00DA214A"/>
    <w:rsid w:val="00DA22E2"/>
    <w:rsid w:val="00DA2A0C"/>
    <w:rsid w:val="00DA3786"/>
    <w:rsid w:val="00DA37F3"/>
    <w:rsid w:val="00DA3F05"/>
    <w:rsid w:val="00DA44F2"/>
    <w:rsid w:val="00DA47AB"/>
    <w:rsid w:val="00DA4911"/>
    <w:rsid w:val="00DA4C17"/>
    <w:rsid w:val="00DA4CEE"/>
    <w:rsid w:val="00DA520D"/>
    <w:rsid w:val="00DA5831"/>
    <w:rsid w:val="00DA5DE8"/>
    <w:rsid w:val="00DA5FAE"/>
    <w:rsid w:val="00DA6076"/>
    <w:rsid w:val="00DA64C5"/>
    <w:rsid w:val="00DA7C3B"/>
    <w:rsid w:val="00DB010B"/>
    <w:rsid w:val="00DB01DC"/>
    <w:rsid w:val="00DB01FB"/>
    <w:rsid w:val="00DB026D"/>
    <w:rsid w:val="00DB0A7E"/>
    <w:rsid w:val="00DB134C"/>
    <w:rsid w:val="00DB15BA"/>
    <w:rsid w:val="00DB16F7"/>
    <w:rsid w:val="00DB18E7"/>
    <w:rsid w:val="00DB25E6"/>
    <w:rsid w:val="00DB37A0"/>
    <w:rsid w:val="00DB409D"/>
    <w:rsid w:val="00DB44A7"/>
    <w:rsid w:val="00DB4B00"/>
    <w:rsid w:val="00DB4EB5"/>
    <w:rsid w:val="00DB5423"/>
    <w:rsid w:val="00DB565B"/>
    <w:rsid w:val="00DB58CA"/>
    <w:rsid w:val="00DB5FDC"/>
    <w:rsid w:val="00DB6AC1"/>
    <w:rsid w:val="00DB6D6B"/>
    <w:rsid w:val="00DB6D90"/>
    <w:rsid w:val="00DB7C9B"/>
    <w:rsid w:val="00DB7D0B"/>
    <w:rsid w:val="00DC02A5"/>
    <w:rsid w:val="00DC0E16"/>
    <w:rsid w:val="00DC10F6"/>
    <w:rsid w:val="00DC129F"/>
    <w:rsid w:val="00DC1571"/>
    <w:rsid w:val="00DC1609"/>
    <w:rsid w:val="00DC1C46"/>
    <w:rsid w:val="00DC2301"/>
    <w:rsid w:val="00DC265B"/>
    <w:rsid w:val="00DC27EC"/>
    <w:rsid w:val="00DC2971"/>
    <w:rsid w:val="00DC2A05"/>
    <w:rsid w:val="00DC2DA5"/>
    <w:rsid w:val="00DC3365"/>
    <w:rsid w:val="00DC3DB1"/>
    <w:rsid w:val="00DC417E"/>
    <w:rsid w:val="00DC44C5"/>
    <w:rsid w:val="00DC45A9"/>
    <w:rsid w:val="00DC4738"/>
    <w:rsid w:val="00DC7AEA"/>
    <w:rsid w:val="00DD0773"/>
    <w:rsid w:val="00DD087E"/>
    <w:rsid w:val="00DD0B4A"/>
    <w:rsid w:val="00DD26D1"/>
    <w:rsid w:val="00DD2DF0"/>
    <w:rsid w:val="00DD35AD"/>
    <w:rsid w:val="00DD3709"/>
    <w:rsid w:val="00DD4007"/>
    <w:rsid w:val="00DD4B1B"/>
    <w:rsid w:val="00DD5154"/>
    <w:rsid w:val="00DD58A7"/>
    <w:rsid w:val="00DD5CF1"/>
    <w:rsid w:val="00DD65D5"/>
    <w:rsid w:val="00DD6CF2"/>
    <w:rsid w:val="00DD6DE5"/>
    <w:rsid w:val="00DD76D4"/>
    <w:rsid w:val="00DD7996"/>
    <w:rsid w:val="00DD7FB4"/>
    <w:rsid w:val="00DE046F"/>
    <w:rsid w:val="00DE071B"/>
    <w:rsid w:val="00DE0937"/>
    <w:rsid w:val="00DE0C02"/>
    <w:rsid w:val="00DE1F99"/>
    <w:rsid w:val="00DE2E7A"/>
    <w:rsid w:val="00DE3BDE"/>
    <w:rsid w:val="00DE3DA7"/>
    <w:rsid w:val="00DE40BA"/>
    <w:rsid w:val="00DE4175"/>
    <w:rsid w:val="00DE44E6"/>
    <w:rsid w:val="00DE62C8"/>
    <w:rsid w:val="00DE67B8"/>
    <w:rsid w:val="00DE6C86"/>
    <w:rsid w:val="00DE7822"/>
    <w:rsid w:val="00DE7D0D"/>
    <w:rsid w:val="00DF01CD"/>
    <w:rsid w:val="00DF0E98"/>
    <w:rsid w:val="00DF1182"/>
    <w:rsid w:val="00DF1641"/>
    <w:rsid w:val="00DF26E8"/>
    <w:rsid w:val="00DF3187"/>
    <w:rsid w:val="00DF3222"/>
    <w:rsid w:val="00DF3224"/>
    <w:rsid w:val="00DF403A"/>
    <w:rsid w:val="00DF4170"/>
    <w:rsid w:val="00DF4544"/>
    <w:rsid w:val="00DF5F7F"/>
    <w:rsid w:val="00DF6553"/>
    <w:rsid w:val="00DF6FCC"/>
    <w:rsid w:val="00DF75B1"/>
    <w:rsid w:val="00DF7A33"/>
    <w:rsid w:val="00DF7ECA"/>
    <w:rsid w:val="00E00055"/>
    <w:rsid w:val="00E00CDA"/>
    <w:rsid w:val="00E01502"/>
    <w:rsid w:val="00E01746"/>
    <w:rsid w:val="00E028FC"/>
    <w:rsid w:val="00E02D20"/>
    <w:rsid w:val="00E02E73"/>
    <w:rsid w:val="00E033D8"/>
    <w:rsid w:val="00E039CA"/>
    <w:rsid w:val="00E03D3C"/>
    <w:rsid w:val="00E0412D"/>
    <w:rsid w:val="00E04964"/>
    <w:rsid w:val="00E0526D"/>
    <w:rsid w:val="00E058EF"/>
    <w:rsid w:val="00E05C5F"/>
    <w:rsid w:val="00E05F38"/>
    <w:rsid w:val="00E064A9"/>
    <w:rsid w:val="00E06AF5"/>
    <w:rsid w:val="00E073B4"/>
    <w:rsid w:val="00E07AA0"/>
    <w:rsid w:val="00E10330"/>
    <w:rsid w:val="00E10490"/>
    <w:rsid w:val="00E11DEE"/>
    <w:rsid w:val="00E122B9"/>
    <w:rsid w:val="00E12F5D"/>
    <w:rsid w:val="00E13E28"/>
    <w:rsid w:val="00E13E86"/>
    <w:rsid w:val="00E13EF2"/>
    <w:rsid w:val="00E13F57"/>
    <w:rsid w:val="00E14656"/>
    <w:rsid w:val="00E14A94"/>
    <w:rsid w:val="00E1502D"/>
    <w:rsid w:val="00E159EF"/>
    <w:rsid w:val="00E15A85"/>
    <w:rsid w:val="00E166D9"/>
    <w:rsid w:val="00E16C35"/>
    <w:rsid w:val="00E16C73"/>
    <w:rsid w:val="00E172F9"/>
    <w:rsid w:val="00E17601"/>
    <w:rsid w:val="00E17BA8"/>
    <w:rsid w:val="00E17C53"/>
    <w:rsid w:val="00E17C72"/>
    <w:rsid w:val="00E17D37"/>
    <w:rsid w:val="00E17FE0"/>
    <w:rsid w:val="00E20150"/>
    <w:rsid w:val="00E20208"/>
    <w:rsid w:val="00E2024E"/>
    <w:rsid w:val="00E20659"/>
    <w:rsid w:val="00E20B76"/>
    <w:rsid w:val="00E2178D"/>
    <w:rsid w:val="00E217C8"/>
    <w:rsid w:val="00E2184C"/>
    <w:rsid w:val="00E222E6"/>
    <w:rsid w:val="00E226E0"/>
    <w:rsid w:val="00E22884"/>
    <w:rsid w:val="00E22C24"/>
    <w:rsid w:val="00E22F71"/>
    <w:rsid w:val="00E22F7C"/>
    <w:rsid w:val="00E23153"/>
    <w:rsid w:val="00E2378E"/>
    <w:rsid w:val="00E2384A"/>
    <w:rsid w:val="00E2391A"/>
    <w:rsid w:val="00E23D87"/>
    <w:rsid w:val="00E23F13"/>
    <w:rsid w:val="00E243CD"/>
    <w:rsid w:val="00E2458D"/>
    <w:rsid w:val="00E24A08"/>
    <w:rsid w:val="00E24F0E"/>
    <w:rsid w:val="00E25EB8"/>
    <w:rsid w:val="00E267FB"/>
    <w:rsid w:val="00E27F11"/>
    <w:rsid w:val="00E309A6"/>
    <w:rsid w:val="00E30B9D"/>
    <w:rsid w:val="00E31671"/>
    <w:rsid w:val="00E32D9F"/>
    <w:rsid w:val="00E32E11"/>
    <w:rsid w:val="00E330A3"/>
    <w:rsid w:val="00E33531"/>
    <w:rsid w:val="00E33EE2"/>
    <w:rsid w:val="00E34195"/>
    <w:rsid w:val="00E34516"/>
    <w:rsid w:val="00E34C67"/>
    <w:rsid w:val="00E353CE"/>
    <w:rsid w:val="00E35544"/>
    <w:rsid w:val="00E355D4"/>
    <w:rsid w:val="00E356D0"/>
    <w:rsid w:val="00E3574F"/>
    <w:rsid w:val="00E35D4E"/>
    <w:rsid w:val="00E361F7"/>
    <w:rsid w:val="00E37394"/>
    <w:rsid w:val="00E376CA"/>
    <w:rsid w:val="00E376E7"/>
    <w:rsid w:val="00E3780A"/>
    <w:rsid w:val="00E37F84"/>
    <w:rsid w:val="00E4097F"/>
    <w:rsid w:val="00E40C39"/>
    <w:rsid w:val="00E40D99"/>
    <w:rsid w:val="00E412D8"/>
    <w:rsid w:val="00E416B9"/>
    <w:rsid w:val="00E416BF"/>
    <w:rsid w:val="00E42C4C"/>
    <w:rsid w:val="00E4316D"/>
    <w:rsid w:val="00E4368A"/>
    <w:rsid w:val="00E449D3"/>
    <w:rsid w:val="00E44F35"/>
    <w:rsid w:val="00E45041"/>
    <w:rsid w:val="00E45315"/>
    <w:rsid w:val="00E45335"/>
    <w:rsid w:val="00E45ABF"/>
    <w:rsid w:val="00E45B4D"/>
    <w:rsid w:val="00E460E4"/>
    <w:rsid w:val="00E46911"/>
    <w:rsid w:val="00E46CEE"/>
    <w:rsid w:val="00E4703D"/>
    <w:rsid w:val="00E4704B"/>
    <w:rsid w:val="00E47331"/>
    <w:rsid w:val="00E50A6D"/>
    <w:rsid w:val="00E51081"/>
    <w:rsid w:val="00E518D9"/>
    <w:rsid w:val="00E51E21"/>
    <w:rsid w:val="00E522DC"/>
    <w:rsid w:val="00E52363"/>
    <w:rsid w:val="00E523AC"/>
    <w:rsid w:val="00E52689"/>
    <w:rsid w:val="00E53819"/>
    <w:rsid w:val="00E53E09"/>
    <w:rsid w:val="00E54083"/>
    <w:rsid w:val="00E54167"/>
    <w:rsid w:val="00E5448D"/>
    <w:rsid w:val="00E5465A"/>
    <w:rsid w:val="00E54888"/>
    <w:rsid w:val="00E54B2C"/>
    <w:rsid w:val="00E54CF6"/>
    <w:rsid w:val="00E5511B"/>
    <w:rsid w:val="00E559A0"/>
    <w:rsid w:val="00E55F53"/>
    <w:rsid w:val="00E56368"/>
    <w:rsid w:val="00E56CE9"/>
    <w:rsid w:val="00E57CFB"/>
    <w:rsid w:val="00E60C20"/>
    <w:rsid w:val="00E615A5"/>
    <w:rsid w:val="00E61F8D"/>
    <w:rsid w:val="00E624E8"/>
    <w:rsid w:val="00E624EB"/>
    <w:rsid w:val="00E62903"/>
    <w:rsid w:val="00E632DA"/>
    <w:rsid w:val="00E64C98"/>
    <w:rsid w:val="00E6573F"/>
    <w:rsid w:val="00E6574F"/>
    <w:rsid w:val="00E65EEB"/>
    <w:rsid w:val="00E664CA"/>
    <w:rsid w:val="00E66849"/>
    <w:rsid w:val="00E6715B"/>
    <w:rsid w:val="00E67BA7"/>
    <w:rsid w:val="00E70140"/>
    <w:rsid w:val="00E71116"/>
    <w:rsid w:val="00E7129A"/>
    <w:rsid w:val="00E728EC"/>
    <w:rsid w:val="00E72BD5"/>
    <w:rsid w:val="00E73DCA"/>
    <w:rsid w:val="00E747E3"/>
    <w:rsid w:val="00E747EB"/>
    <w:rsid w:val="00E75532"/>
    <w:rsid w:val="00E756D4"/>
    <w:rsid w:val="00E75713"/>
    <w:rsid w:val="00E75AB7"/>
    <w:rsid w:val="00E77DA3"/>
    <w:rsid w:val="00E800E4"/>
    <w:rsid w:val="00E803DB"/>
    <w:rsid w:val="00E80655"/>
    <w:rsid w:val="00E8124B"/>
    <w:rsid w:val="00E81EC4"/>
    <w:rsid w:val="00E82191"/>
    <w:rsid w:val="00E823F5"/>
    <w:rsid w:val="00E82B37"/>
    <w:rsid w:val="00E834A3"/>
    <w:rsid w:val="00E83A0D"/>
    <w:rsid w:val="00E83CF6"/>
    <w:rsid w:val="00E83EDC"/>
    <w:rsid w:val="00E8411E"/>
    <w:rsid w:val="00E84128"/>
    <w:rsid w:val="00E85429"/>
    <w:rsid w:val="00E85644"/>
    <w:rsid w:val="00E85858"/>
    <w:rsid w:val="00E858E9"/>
    <w:rsid w:val="00E85C27"/>
    <w:rsid w:val="00E85FBF"/>
    <w:rsid w:val="00E8617C"/>
    <w:rsid w:val="00E86E78"/>
    <w:rsid w:val="00E86E84"/>
    <w:rsid w:val="00E870E2"/>
    <w:rsid w:val="00E871CE"/>
    <w:rsid w:val="00E87255"/>
    <w:rsid w:val="00E87B73"/>
    <w:rsid w:val="00E87D97"/>
    <w:rsid w:val="00E9019D"/>
    <w:rsid w:val="00E90279"/>
    <w:rsid w:val="00E91365"/>
    <w:rsid w:val="00E91AA8"/>
    <w:rsid w:val="00E91CEB"/>
    <w:rsid w:val="00E924D5"/>
    <w:rsid w:val="00E93EBA"/>
    <w:rsid w:val="00E9464C"/>
    <w:rsid w:val="00E94AE7"/>
    <w:rsid w:val="00E94D7D"/>
    <w:rsid w:val="00E95535"/>
    <w:rsid w:val="00E95C48"/>
    <w:rsid w:val="00E96418"/>
    <w:rsid w:val="00E965EB"/>
    <w:rsid w:val="00E96FBB"/>
    <w:rsid w:val="00E9795B"/>
    <w:rsid w:val="00E97B1C"/>
    <w:rsid w:val="00EA00D6"/>
    <w:rsid w:val="00EA059B"/>
    <w:rsid w:val="00EA0FFD"/>
    <w:rsid w:val="00EA13C0"/>
    <w:rsid w:val="00EA1C5D"/>
    <w:rsid w:val="00EA1F0A"/>
    <w:rsid w:val="00EA213F"/>
    <w:rsid w:val="00EA214E"/>
    <w:rsid w:val="00EA2291"/>
    <w:rsid w:val="00EA28C1"/>
    <w:rsid w:val="00EA2C3D"/>
    <w:rsid w:val="00EA2CC4"/>
    <w:rsid w:val="00EA2EB7"/>
    <w:rsid w:val="00EA30E1"/>
    <w:rsid w:val="00EA3118"/>
    <w:rsid w:val="00EA31EC"/>
    <w:rsid w:val="00EA35D7"/>
    <w:rsid w:val="00EA4EC7"/>
    <w:rsid w:val="00EA5515"/>
    <w:rsid w:val="00EA56FA"/>
    <w:rsid w:val="00EA5997"/>
    <w:rsid w:val="00EA5CC7"/>
    <w:rsid w:val="00EA6604"/>
    <w:rsid w:val="00EA6D47"/>
    <w:rsid w:val="00EA77BD"/>
    <w:rsid w:val="00EA7926"/>
    <w:rsid w:val="00EA79EB"/>
    <w:rsid w:val="00EA7ED2"/>
    <w:rsid w:val="00EB1E4D"/>
    <w:rsid w:val="00EB203B"/>
    <w:rsid w:val="00EB47B2"/>
    <w:rsid w:val="00EB4B8A"/>
    <w:rsid w:val="00EB597E"/>
    <w:rsid w:val="00EB5E71"/>
    <w:rsid w:val="00EB627A"/>
    <w:rsid w:val="00EB6793"/>
    <w:rsid w:val="00EB6AB3"/>
    <w:rsid w:val="00EB7108"/>
    <w:rsid w:val="00EB724C"/>
    <w:rsid w:val="00EC011C"/>
    <w:rsid w:val="00EC1AFB"/>
    <w:rsid w:val="00EC2190"/>
    <w:rsid w:val="00EC21B6"/>
    <w:rsid w:val="00EC263E"/>
    <w:rsid w:val="00EC26FD"/>
    <w:rsid w:val="00EC2C8D"/>
    <w:rsid w:val="00EC2E58"/>
    <w:rsid w:val="00EC416A"/>
    <w:rsid w:val="00EC43D6"/>
    <w:rsid w:val="00EC4409"/>
    <w:rsid w:val="00EC4D66"/>
    <w:rsid w:val="00EC5820"/>
    <w:rsid w:val="00EC6320"/>
    <w:rsid w:val="00EC6F47"/>
    <w:rsid w:val="00EC728A"/>
    <w:rsid w:val="00EC74AC"/>
    <w:rsid w:val="00EC75BF"/>
    <w:rsid w:val="00EC79AC"/>
    <w:rsid w:val="00EC7F42"/>
    <w:rsid w:val="00ED011B"/>
    <w:rsid w:val="00ED023D"/>
    <w:rsid w:val="00ED0B52"/>
    <w:rsid w:val="00ED0D0B"/>
    <w:rsid w:val="00ED0D69"/>
    <w:rsid w:val="00ED0D77"/>
    <w:rsid w:val="00ED1A3F"/>
    <w:rsid w:val="00ED1A40"/>
    <w:rsid w:val="00ED25F9"/>
    <w:rsid w:val="00ED26FE"/>
    <w:rsid w:val="00ED2786"/>
    <w:rsid w:val="00ED282E"/>
    <w:rsid w:val="00ED3091"/>
    <w:rsid w:val="00ED33F7"/>
    <w:rsid w:val="00ED37AD"/>
    <w:rsid w:val="00ED4B25"/>
    <w:rsid w:val="00ED5007"/>
    <w:rsid w:val="00ED5190"/>
    <w:rsid w:val="00ED5974"/>
    <w:rsid w:val="00ED5ABA"/>
    <w:rsid w:val="00ED667D"/>
    <w:rsid w:val="00ED6753"/>
    <w:rsid w:val="00ED696F"/>
    <w:rsid w:val="00ED6A31"/>
    <w:rsid w:val="00ED6BE6"/>
    <w:rsid w:val="00ED6D12"/>
    <w:rsid w:val="00ED70DD"/>
    <w:rsid w:val="00ED7DFC"/>
    <w:rsid w:val="00EE0B1A"/>
    <w:rsid w:val="00EE0BBE"/>
    <w:rsid w:val="00EE0BD9"/>
    <w:rsid w:val="00EE0C2C"/>
    <w:rsid w:val="00EE10AC"/>
    <w:rsid w:val="00EE1194"/>
    <w:rsid w:val="00EE1220"/>
    <w:rsid w:val="00EE1300"/>
    <w:rsid w:val="00EE1DAE"/>
    <w:rsid w:val="00EE1F9B"/>
    <w:rsid w:val="00EE2B1A"/>
    <w:rsid w:val="00EE325C"/>
    <w:rsid w:val="00EE3460"/>
    <w:rsid w:val="00EE39D4"/>
    <w:rsid w:val="00EE3AB0"/>
    <w:rsid w:val="00EE3C58"/>
    <w:rsid w:val="00EE4003"/>
    <w:rsid w:val="00EE4322"/>
    <w:rsid w:val="00EE43B2"/>
    <w:rsid w:val="00EE4970"/>
    <w:rsid w:val="00EE4CA6"/>
    <w:rsid w:val="00EE50C7"/>
    <w:rsid w:val="00EE5739"/>
    <w:rsid w:val="00EE5A5E"/>
    <w:rsid w:val="00EE6277"/>
    <w:rsid w:val="00EE785C"/>
    <w:rsid w:val="00EF01CE"/>
    <w:rsid w:val="00EF066B"/>
    <w:rsid w:val="00EF1BCD"/>
    <w:rsid w:val="00EF1CDA"/>
    <w:rsid w:val="00EF1F64"/>
    <w:rsid w:val="00EF2499"/>
    <w:rsid w:val="00EF2CB2"/>
    <w:rsid w:val="00EF2E72"/>
    <w:rsid w:val="00EF2F4A"/>
    <w:rsid w:val="00EF3164"/>
    <w:rsid w:val="00EF377A"/>
    <w:rsid w:val="00EF4405"/>
    <w:rsid w:val="00EF4C4D"/>
    <w:rsid w:val="00EF54FF"/>
    <w:rsid w:val="00EF5F82"/>
    <w:rsid w:val="00EF6E06"/>
    <w:rsid w:val="00EF7A86"/>
    <w:rsid w:val="00F0173E"/>
    <w:rsid w:val="00F0181E"/>
    <w:rsid w:val="00F0263E"/>
    <w:rsid w:val="00F02CC1"/>
    <w:rsid w:val="00F0308D"/>
    <w:rsid w:val="00F03164"/>
    <w:rsid w:val="00F03436"/>
    <w:rsid w:val="00F0381B"/>
    <w:rsid w:val="00F04258"/>
    <w:rsid w:val="00F04341"/>
    <w:rsid w:val="00F0439C"/>
    <w:rsid w:val="00F04DCF"/>
    <w:rsid w:val="00F04DDC"/>
    <w:rsid w:val="00F05227"/>
    <w:rsid w:val="00F05A1E"/>
    <w:rsid w:val="00F06A5E"/>
    <w:rsid w:val="00F06D7C"/>
    <w:rsid w:val="00F0707B"/>
    <w:rsid w:val="00F072E5"/>
    <w:rsid w:val="00F101C7"/>
    <w:rsid w:val="00F1086B"/>
    <w:rsid w:val="00F11351"/>
    <w:rsid w:val="00F11BB6"/>
    <w:rsid w:val="00F12352"/>
    <w:rsid w:val="00F1303B"/>
    <w:rsid w:val="00F13162"/>
    <w:rsid w:val="00F133D8"/>
    <w:rsid w:val="00F14F64"/>
    <w:rsid w:val="00F16037"/>
    <w:rsid w:val="00F16946"/>
    <w:rsid w:val="00F17536"/>
    <w:rsid w:val="00F207A5"/>
    <w:rsid w:val="00F21340"/>
    <w:rsid w:val="00F22108"/>
    <w:rsid w:val="00F23340"/>
    <w:rsid w:val="00F243FC"/>
    <w:rsid w:val="00F24688"/>
    <w:rsid w:val="00F25017"/>
    <w:rsid w:val="00F2537E"/>
    <w:rsid w:val="00F258DD"/>
    <w:rsid w:val="00F25CF9"/>
    <w:rsid w:val="00F2601A"/>
    <w:rsid w:val="00F26901"/>
    <w:rsid w:val="00F26916"/>
    <w:rsid w:val="00F269F2"/>
    <w:rsid w:val="00F26AA2"/>
    <w:rsid w:val="00F270D1"/>
    <w:rsid w:val="00F27229"/>
    <w:rsid w:val="00F274F8"/>
    <w:rsid w:val="00F30448"/>
    <w:rsid w:val="00F30700"/>
    <w:rsid w:val="00F30DF6"/>
    <w:rsid w:val="00F3101F"/>
    <w:rsid w:val="00F3136C"/>
    <w:rsid w:val="00F31BF8"/>
    <w:rsid w:val="00F320AC"/>
    <w:rsid w:val="00F32532"/>
    <w:rsid w:val="00F3271B"/>
    <w:rsid w:val="00F32D99"/>
    <w:rsid w:val="00F3352C"/>
    <w:rsid w:val="00F33F03"/>
    <w:rsid w:val="00F33F53"/>
    <w:rsid w:val="00F34812"/>
    <w:rsid w:val="00F3542E"/>
    <w:rsid w:val="00F354AD"/>
    <w:rsid w:val="00F355D7"/>
    <w:rsid w:val="00F36BBF"/>
    <w:rsid w:val="00F36EBE"/>
    <w:rsid w:val="00F36FE4"/>
    <w:rsid w:val="00F3793F"/>
    <w:rsid w:val="00F37D2F"/>
    <w:rsid w:val="00F408E2"/>
    <w:rsid w:val="00F40A12"/>
    <w:rsid w:val="00F40F07"/>
    <w:rsid w:val="00F41037"/>
    <w:rsid w:val="00F41D72"/>
    <w:rsid w:val="00F4203B"/>
    <w:rsid w:val="00F420D7"/>
    <w:rsid w:val="00F425E0"/>
    <w:rsid w:val="00F442EA"/>
    <w:rsid w:val="00F4461B"/>
    <w:rsid w:val="00F44801"/>
    <w:rsid w:val="00F45BEE"/>
    <w:rsid w:val="00F45F51"/>
    <w:rsid w:val="00F47AE5"/>
    <w:rsid w:val="00F47C75"/>
    <w:rsid w:val="00F47D00"/>
    <w:rsid w:val="00F5026B"/>
    <w:rsid w:val="00F50298"/>
    <w:rsid w:val="00F515C8"/>
    <w:rsid w:val="00F51631"/>
    <w:rsid w:val="00F51FB5"/>
    <w:rsid w:val="00F5243B"/>
    <w:rsid w:val="00F52827"/>
    <w:rsid w:val="00F52BAB"/>
    <w:rsid w:val="00F53661"/>
    <w:rsid w:val="00F5392B"/>
    <w:rsid w:val="00F54106"/>
    <w:rsid w:val="00F54460"/>
    <w:rsid w:val="00F54486"/>
    <w:rsid w:val="00F54D6A"/>
    <w:rsid w:val="00F553DE"/>
    <w:rsid w:val="00F558E9"/>
    <w:rsid w:val="00F5615C"/>
    <w:rsid w:val="00F56195"/>
    <w:rsid w:val="00F57248"/>
    <w:rsid w:val="00F57492"/>
    <w:rsid w:val="00F57877"/>
    <w:rsid w:val="00F57ADE"/>
    <w:rsid w:val="00F60D28"/>
    <w:rsid w:val="00F622E1"/>
    <w:rsid w:val="00F62340"/>
    <w:rsid w:val="00F6285C"/>
    <w:rsid w:val="00F62BA2"/>
    <w:rsid w:val="00F62E04"/>
    <w:rsid w:val="00F63675"/>
    <w:rsid w:val="00F6383A"/>
    <w:rsid w:val="00F63D5B"/>
    <w:rsid w:val="00F64142"/>
    <w:rsid w:val="00F6414C"/>
    <w:rsid w:val="00F64850"/>
    <w:rsid w:val="00F64C60"/>
    <w:rsid w:val="00F65BAE"/>
    <w:rsid w:val="00F65FC1"/>
    <w:rsid w:val="00F65FFD"/>
    <w:rsid w:val="00F66277"/>
    <w:rsid w:val="00F6630A"/>
    <w:rsid w:val="00F66A87"/>
    <w:rsid w:val="00F67251"/>
    <w:rsid w:val="00F674B0"/>
    <w:rsid w:val="00F67580"/>
    <w:rsid w:val="00F67E96"/>
    <w:rsid w:val="00F67F29"/>
    <w:rsid w:val="00F67F7D"/>
    <w:rsid w:val="00F701CC"/>
    <w:rsid w:val="00F702AB"/>
    <w:rsid w:val="00F70653"/>
    <w:rsid w:val="00F70663"/>
    <w:rsid w:val="00F710DB"/>
    <w:rsid w:val="00F7181E"/>
    <w:rsid w:val="00F71BE5"/>
    <w:rsid w:val="00F71EF6"/>
    <w:rsid w:val="00F728D2"/>
    <w:rsid w:val="00F729E4"/>
    <w:rsid w:val="00F7332C"/>
    <w:rsid w:val="00F7347E"/>
    <w:rsid w:val="00F73B7D"/>
    <w:rsid w:val="00F73D65"/>
    <w:rsid w:val="00F73F8B"/>
    <w:rsid w:val="00F74337"/>
    <w:rsid w:val="00F74624"/>
    <w:rsid w:val="00F74C39"/>
    <w:rsid w:val="00F758AD"/>
    <w:rsid w:val="00F7653D"/>
    <w:rsid w:val="00F76699"/>
    <w:rsid w:val="00F766D8"/>
    <w:rsid w:val="00F769DB"/>
    <w:rsid w:val="00F76D23"/>
    <w:rsid w:val="00F76E5A"/>
    <w:rsid w:val="00F77508"/>
    <w:rsid w:val="00F775E2"/>
    <w:rsid w:val="00F778F8"/>
    <w:rsid w:val="00F77DCB"/>
    <w:rsid w:val="00F81E7D"/>
    <w:rsid w:val="00F81FE8"/>
    <w:rsid w:val="00F8342E"/>
    <w:rsid w:val="00F846C7"/>
    <w:rsid w:val="00F86222"/>
    <w:rsid w:val="00F8631C"/>
    <w:rsid w:val="00F86713"/>
    <w:rsid w:val="00F8719F"/>
    <w:rsid w:val="00F87C72"/>
    <w:rsid w:val="00F87D08"/>
    <w:rsid w:val="00F90056"/>
    <w:rsid w:val="00F91503"/>
    <w:rsid w:val="00F91623"/>
    <w:rsid w:val="00F91668"/>
    <w:rsid w:val="00F91ECC"/>
    <w:rsid w:val="00F9241C"/>
    <w:rsid w:val="00F9264A"/>
    <w:rsid w:val="00F9277C"/>
    <w:rsid w:val="00F92DA3"/>
    <w:rsid w:val="00F934A0"/>
    <w:rsid w:val="00F949F8"/>
    <w:rsid w:val="00F94CF4"/>
    <w:rsid w:val="00F94DCF"/>
    <w:rsid w:val="00F95302"/>
    <w:rsid w:val="00F95632"/>
    <w:rsid w:val="00F95765"/>
    <w:rsid w:val="00F9587D"/>
    <w:rsid w:val="00F97367"/>
    <w:rsid w:val="00FA1083"/>
    <w:rsid w:val="00FA1819"/>
    <w:rsid w:val="00FA1B05"/>
    <w:rsid w:val="00FA1C20"/>
    <w:rsid w:val="00FA246C"/>
    <w:rsid w:val="00FA29CB"/>
    <w:rsid w:val="00FA3C0D"/>
    <w:rsid w:val="00FA42FC"/>
    <w:rsid w:val="00FA45B1"/>
    <w:rsid w:val="00FA5529"/>
    <w:rsid w:val="00FA5605"/>
    <w:rsid w:val="00FA6A30"/>
    <w:rsid w:val="00FA6AB4"/>
    <w:rsid w:val="00FA717A"/>
    <w:rsid w:val="00FA73B6"/>
    <w:rsid w:val="00FA777C"/>
    <w:rsid w:val="00FA7DFD"/>
    <w:rsid w:val="00FB022B"/>
    <w:rsid w:val="00FB03DB"/>
    <w:rsid w:val="00FB06D8"/>
    <w:rsid w:val="00FB0729"/>
    <w:rsid w:val="00FB0D63"/>
    <w:rsid w:val="00FB104A"/>
    <w:rsid w:val="00FB11C6"/>
    <w:rsid w:val="00FB12C9"/>
    <w:rsid w:val="00FB1643"/>
    <w:rsid w:val="00FB199E"/>
    <w:rsid w:val="00FB1CB8"/>
    <w:rsid w:val="00FB22F8"/>
    <w:rsid w:val="00FB28BC"/>
    <w:rsid w:val="00FB2D04"/>
    <w:rsid w:val="00FB39D6"/>
    <w:rsid w:val="00FB3E03"/>
    <w:rsid w:val="00FB4475"/>
    <w:rsid w:val="00FB44B3"/>
    <w:rsid w:val="00FB44E3"/>
    <w:rsid w:val="00FB47AB"/>
    <w:rsid w:val="00FB4C74"/>
    <w:rsid w:val="00FB50C7"/>
    <w:rsid w:val="00FB53D0"/>
    <w:rsid w:val="00FB5980"/>
    <w:rsid w:val="00FB5A4B"/>
    <w:rsid w:val="00FB5BCA"/>
    <w:rsid w:val="00FB6016"/>
    <w:rsid w:val="00FB603C"/>
    <w:rsid w:val="00FB666D"/>
    <w:rsid w:val="00FB66DF"/>
    <w:rsid w:val="00FB6CA6"/>
    <w:rsid w:val="00FB7650"/>
    <w:rsid w:val="00FB7778"/>
    <w:rsid w:val="00FB7920"/>
    <w:rsid w:val="00FB794F"/>
    <w:rsid w:val="00FC0632"/>
    <w:rsid w:val="00FC0A72"/>
    <w:rsid w:val="00FC1881"/>
    <w:rsid w:val="00FC4526"/>
    <w:rsid w:val="00FC4548"/>
    <w:rsid w:val="00FC479A"/>
    <w:rsid w:val="00FC4AF2"/>
    <w:rsid w:val="00FC4F74"/>
    <w:rsid w:val="00FC51DE"/>
    <w:rsid w:val="00FC56D5"/>
    <w:rsid w:val="00FC7E2E"/>
    <w:rsid w:val="00FD0159"/>
    <w:rsid w:val="00FD0C2C"/>
    <w:rsid w:val="00FD1CBE"/>
    <w:rsid w:val="00FD20AA"/>
    <w:rsid w:val="00FD29EE"/>
    <w:rsid w:val="00FD31B8"/>
    <w:rsid w:val="00FD351D"/>
    <w:rsid w:val="00FD402D"/>
    <w:rsid w:val="00FD4411"/>
    <w:rsid w:val="00FD4C0A"/>
    <w:rsid w:val="00FD5070"/>
    <w:rsid w:val="00FD5403"/>
    <w:rsid w:val="00FD54A4"/>
    <w:rsid w:val="00FD5B3B"/>
    <w:rsid w:val="00FD6298"/>
    <w:rsid w:val="00FD63FB"/>
    <w:rsid w:val="00FD6AF5"/>
    <w:rsid w:val="00FD6B25"/>
    <w:rsid w:val="00FD6D25"/>
    <w:rsid w:val="00FD6DA7"/>
    <w:rsid w:val="00FD741B"/>
    <w:rsid w:val="00FD75A1"/>
    <w:rsid w:val="00FE05B3"/>
    <w:rsid w:val="00FE0B52"/>
    <w:rsid w:val="00FE187A"/>
    <w:rsid w:val="00FE2336"/>
    <w:rsid w:val="00FE2391"/>
    <w:rsid w:val="00FE27E0"/>
    <w:rsid w:val="00FE3952"/>
    <w:rsid w:val="00FE475E"/>
    <w:rsid w:val="00FE5C8A"/>
    <w:rsid w:val="00FE62C8"/>
    <w:rsid w:val="00FE630B"/>
    <w:rsid w:val="00FE747D"/>
    <w:rsid w:val="00FE7BE3"/>
    <w:rsid w:val="00FE7C56"/>
    <w:rsid w:val="00FF01ED"/>
    <w:rsid w:val="00FF02CB"/>
    <w:rsid w:val="00FF1800"/>
    <w:rsid w:val="00FF1965"/>
    <w:rsid w:val="00FF22B8"/>
    <w:rsid w:val="00FF2920"/>
    <w:rsid w:val="00FF3D68"/>
    <w:rsid w:val="00FF4A5B"/>
    <w:rsid w:val="00FF5477"/>
    <w:rsid w:val="00FF5745"/>
    <w:rsid w:val="00FF5EC6"/>
    <w:rsid w:val="00FF6299"/>
    <w:rsid w:val="00FF6B38"/>
    <w:rsid w:val="00FF74C9"/>
    <w:rsid w:val="00FF7A4E"/>
    <w:rsid w:val="00FF7FF3"/>
    <w:rsid w:val="0101190E"/>
    <w:rsid w:val="012438D8"/>
    <w:rsid w:val="01442224"/>
    <w:rsid w:val="01A17426"/>
    <w:rsid w:val="01B521FC"/>
    <w:rsid w:val="01BE6B8C"/>
    <w:rsid w:val="02417722"/>
    <w:rsid w:val="026AA2F1"/>
    <w:rsid w:val="02736011"/>
    <w:rsid w:val="0279EF1E"/>
    <w:rsid w:val="027BDDC8"/>
    <w:rsid w:val="028E0CAE"/>
    <w:rsid w:val="02C7934D"/>
    <w:rsid w:val="02CA6E35"/>
    <w:rsid w:val="02CC8A67"/>
    <w:rsid w:val="02F27634"/>
    <w:rsid w:val="02F85D39"/>
    <w:rsid w:val="03043717"/>
    <w:rsid w:val="030E3355"/>
    <w:rsid w:val="0337664F"/>
    <w:rsid w:val="034BBBED"/>
    <w:rsid w:val="0388D738"/>
    <w:rsid w:val="03A822D5"/>
    <w:rsid w:val="03A95A4D"/>
    <w:rsid w:val="03B3187E"/>
    <w:rsid w:val="03BD853D"/>
    <w:rsid w:val="03D753EE"/>
    <w:rsid w:val="03DC71F7"/>
    <w:rsid w:val="03F6E129"/>
    <w:rsid w:val="0411DBA0"/>
    <w:rsid w:val="04454918"/>
    <w:rsid w:val="04684FF5"/>
    <w:rsid w:val="04904286"/>
    <w:rsid w:val="04A858E3"/>
    <w:rsid w:val="050B711C"/>
    <w:rsid w:val="053559D7"/>
    <w:rsid w:val="05662C58"/>
    <w:rsid w:val="05AD548E"/>
    <w:rsid w:val="05B37E8A"/>
    <w:rsid w:val="060F3083"/>
    <w:rsid w:val="06280A62"/>
    <w:rsid w:val="0635B0BB"/>
    <w:rsid w:val="064B4A59"/>
    <w:rsid w:val="066013C7"/>
    <w:rsid w:val="066B7B0F"/>
    <w:rsid w:val="066D9FC2"/>
    <w:rsid w:val="068AEF0B"/>
    <w:rsid w:val="06984FB0"/>
    <w:rsid w:val="06B65202"/>
    <w:rsid w:val="06F297BD"/>
    <w:rsid w:val="07156C4D"/>
    <w:rsid w:val="0748877C"/>
    <w:rsid w:val="075AC640"/>
    <w:rsid w:val="07617DD1"/>
    <w:rsid w:val="07A3EE3C"/>
    <w:rsid w:val="080442F1"/>
    <w:rsid w:val="084311DE"/>
    <w:rsid w:val="084EE8A8"/>
    <w:rsid w:val="086226F5"/>
    <w:rsid w:val="087692A0"/>
    <w:rsid w:val="088DF1B7"/>
    <w:rsid w:val="08C5410C"/>
    <w:rsid w:val="08FD4E32"/>
    <w:rsid w:val="09084659"/>
    <w:rsid w:val="091674A1"/>
    <w:rsid w:val="09187AFC"/>
    <w:rsid w:val="092422CE"/>
    <w:rsid w:val="094AD7F9"/>
    <w:rsid w:val="0973A2E7"/>
    <w:rsid w:val="0A1A638B"/>
    <w:rsid w:val="0A51B4A5"/>
    <w:rsid w:val="0A5D0F3D"/>
    <w:rsid w:val="0A6DCE11"/>
    <w:rsid w:val="0A9B2D6B"/>
    <w:rsid w:val="0B13B0F6"/>
    <w:rsid w:val="0B4CD1C6"/>
    <w:rsid w:val="0B7F1879"/>
    <w:rsid w:val="0B7F4B21"/>
    <w:rsid w:val="0BAB02C9"/>
    <w:rsid w:val="0BB194D2"/>
    <w:rsid w:val="0BDC3B7D"/>
    <w:rsid w:val="0BE1492C"/>
    <w:rsid w:val="0C1369EE"/>
    <w:rsid w:val="0C25BCEF"/>
    <w:rsid w:val="0C389B82"/>
    <w:rsid w:val="0C44AF70"/>
    <w:rsid w:val="0C596929"/>
    <w:rsid w:val="0C6D60BF"/>
    <w:rsid w:val="0C88E0FC"/>
    <w:rsid w:val="0CA3C5AD"/>
    <w:rsid w:val="0CAB195D"/>
    <w:rsid w:val="0CBB1219"/>
    <w:rsid w:val="0D0A1806"/>
    <w:rsid w:val="0D2403AE"/>
    <w:rsid w:val="0D8055F8"/>
    <w:rsid w:val="0DD0BF55"/>
    <w:rsid w:val="0DE8A50B"/>
    <w:rsid w:val="0DFC1A5E"/>
    <w:rsid w:val="0DFE61EC"/>
    <w:rsid w:val="0E2FA96E"/>
    <w:rsid w:val="0E3AAB0F"/>
    <w:rsid w:val="0E3CAECB"/>
    <w:rsid w:val="0E3D0213"/>
    <w:rsid w:val="0E8CBF94"/>
    <w:rsid w:val="0EAB59EB"/>
    <w:rsid w:val="0EE64F01"/>
    <w:rsid w:val="0F107683"/>
    <w:rsid w:val="0F453F22"/>
    <w:rsid w:val="0FBB73D1"/>
    <w:rsid w:val="0FE44969"/>
    <w:rsid w:val="0FF1E5B7"/>
    <w:rsid w:val="0FFE58BD"/>
    <w:rsid w:val="1019BDBC"/>
    <w:rsid w:val="10A22793"/>
    <w:rsid w:val="10AD0CC1"/>
    <w:rsid w:val="10DA1B41"/>
    <w:rsid w:val="10F83A7F"/>
    <w:rsid w:val="10FE1EB7"/>
    <w:rsid w:val="11086017"/>
    <w:rsid w:val="1137A538"/>
    <w:rsid w:val="1148CFAC"/>
    <w:rsid w:val="118019CA"/>
    <w:rsid w:val="11869B7A"/>
    <w:rsid w:val="1190DD17"/>
    <w:rsid w:val="11E4567F"/>
    <w:rsid w:val="125A1376"/>
    <w:rsid w:val="127E438E"/>
    <w:rsid w:val="12F1493E"/>
    <w:rsid w:val="130CE5D6"/>
    <w:rsid w:val="133E357A"/>
    <w:rsid w:val="1359F4FB"/>
    <w:rsid w:val="135A9831"/>
    <w:rsid w:val="13890C5D"/>
    <w:rsid w:val="13AEB984"/>
    <w:rsid w:val="13ED96A0"/>
    <w:rsid w:val="1413CFCD"/>
    <w:rsid w:val="143A2134"/>
    <w:rsid w:val="14404D23"/>
    <w:rsid w:val="14425E7B"/>
    <w:rsid w:val="1443223E"/>
    <w:rsid w:val="1480AFAF"/>
    <w:rsid w:val="14AA527A"/>
    <w:rsid w:val="14AF0E49"/>
    <w:rsid w:val="14B70522"/>
    <w:rsid w:val="14C2CC1D"/>
    <w:rsid w:val="14D7AA99"/>
    <w:rsid w:val="1515FECD"/>
    <w:rsid w:val="1522D79B"/>
    <w:rsid w:val="152D2569"/>
    <w:rsid w:val="154338C3"/>
    <w:rsid w:val="1577FBCD"/>
    <w:rsid w:val="159E63C4"/>
    <w:rsid w:val="15AAA993"/>
    <w:rsid w:val="15B4930A"/>
    <w:rsid w:val="15C4C907"/>
    <w:rsid w:val="15D2D87F"/>
    <w:rsid w:val="15D8E206"/>
    <w:rsid w:val="15FEC4A1"/>
    <w:rsid w:val="160A2368"/>
    <w:rsid w:val="16329695"/>
    <w:rsid w:val="164845C6"/>
    <w:rsid w:val="1651C9FA"/>
    <w:rsid w:val="1658F2B6"/>
    <w:rsid w:val="169111DD"/>
    <w:rsid w:val="16AD97B8"/>
    <w:rsid w:val="16E02E70"/>
    <w:rsid w:val="1705C977"/>
    <w:rsid w:val="17191787"/>
    <w:rsid w:val="1796004C"/>
    <w:rsid w:val="179EAE2F"/>
    <w:rsid w:val="17F17756"/>
    <w:rsid w:val="18079678"/>
    <w:rsid w:val="183913D4"/>
    <w:rsid w:val="1847FAD1"/>
    <w:rsid w:val="184A03C1"/>
    <w:rsid w:val="186526EC"/>
    <w:rsid w:val="187321AD"/>
    <w:rsid w:val="18766E61"/>
    <w:rsid w:val="187B250A"/>
    <w:rsid w:val="189D499E"/>
    <w:rsid w:val="18C09CA1"/>
    <w:rsid w:val="18DC5258"/>
    <w:rsid w:val="190A5559"/>
    <w:rsid w:val="195A09E5"/>
    <w:rsid w:val="19AA3576"/>
    <w:rsid w:val="1A142869"/>
    <w:rsid w:val="1A3EFD60"/>
    <w:rsid w:val="1A40D07B"/>
    <w:rsid w:val="1A8433FD"/>
    <w:rsid w:val="1AD0E446"/>
    <w:rsid w:val="1AF9DDB3"/>
    <w:rsid w:val="1B6DD2FD"/>
    <w:rsid w:val="1B702610"/>
    <w:rsid w:val="1B75FDB7"/>
    <w:rsid w:val="1B9FACE6"/>
    <w:rsid w:val="1BBB218E"/>
    <w:rsid w:val="1C4760FC"/>
    <w:rsid w:val="1C79F690"/>
    <w:rsid w:val="1C84995D"/>
    <w:rsid w:val="1C8931DE"/>
    <w:rsid w:val="1CB9CA00"/>
    <w:rsid w:val="1D058DCB"/>
    <w:rsid w:val="1D22B349"/>
    <w:rsid w:val="1D248BDE"/>
    <w:rsid w:val="1D2A276C"/>
    <w:rsid w:val="1D2FD1E9"/>
    <w:rsid w:val="1D552586"/>
    <w:rsid w:val="1D67C275"/>
    <w:rsid w:val="1D750AFB"/>
    <w:rsid w:val="1D780CF9"/>
    <w:rsid w:val="1DC38031"/>
    <w:rsid w:val="1DE2532D"/>
    <w:rsid w:val="1E3E3401"/>
    <w:rsid w:val="1E559A61"/>
    <w:rsid w:val="1E5DA689"/>
    <w:rsid w:val="1E7E8CDF"/>
    <w:rsid w:val="1E9FF8AF"/>
    <w:rsid w:val="1EB73C55"/>
    <w:rsid w:val="1ED72DD3"/>
    <w:rsid w:val="1F0746E4"/>
    <w:rsid w:val="1F09C2BE"/>
    <w:rsid w:val="1F273C4B"/>
    <w:rsid w:val="1F2E87D3"/>
    <w:rsid w:val="1F5BA445"/>
    <w:rsid w:val="1F746235"/>
    <w:rsid w:val="1F8200C8"/>
    <w:rsid w:val="1FCB8CB0"/>
    <w:rsid w:val="1FDA25FC"/>
    <w:rsid w:val="1FE52B81"/>
    <w:rsid w:val="1FF68CAB"/>
    <w:rsid w:val="1FF8A80E"/>
    <w:rsid w:val="2018B2DD"/>
    <w:rsid w:val="203570B1"/>
    <w:rsid w:val="206626E0"/>
    <w:rsid w:val="208E6B45"/>
    <w:rsid w:val="20F37AC3"/>
    <w:rsid w:val="212E047D"/>
    <w:rsid w:val="216B20D6"/>
    <w:rsid w:val="21AC709F"/>
    <w:rsid w:val="21CF89B7"/>
    <w:rsid w:val="21D71567"/>
    <w:rsid w:val="21E6DC0A"/>
    <w:rsid w:val="21E81D9F"/>
    <w:rsid w:val="21EEDD17"/>
    <w:rsid w:val="221C3E48"/>
    <w:rsid w:val="225C5AD2"/>
    <w:rsid w:val="226B7FA2"/>
    <w:rsid w:val="226FB8A7"/>
    <w:rsid w:val="227AD189"/>
    <w:rsid w:val="22A35830"/>
    <w:rsid w:val="22DD6580"/>
    <w:rsid w:val="22E0168C"/>
    <w:rsid w:val="22E45EB0"/>
    <w:rsid w:val="22E58F22"/>
    <w:rsid w:val="22F3C100"/>
    <w:rsid w:val="2325621E"/>
    <w:rsid w:val="238AAD78"/>
    <w:rsid w:val="239AEB38"/>
    <w:rsid w:val="23C7E386"/>
    <w:rsid w:val="240AFA18"/>
    <w:rsid w:val="243DDC8E"/>
    <w:rsid w:val="2446C93B"/>
    <w:rsid w:val="24740AF5"/>
    <w:rsid w:val="247E2D7F"/>
    <w:rsid w:val="247E706B"/>
    <w:rsid w:val="24D5C98F"/>
    <w:rsid w:val="24E71DA0"/>
    <w:rsid w:val="2502A651"/>
    <w:rsid w:val="2506920E"/>
    <w:rsid w:val="2539D462"/>
    <w:rsid w:val="25432682"/>
    <w:rsid w:val="259C757F"/>
    <w:rsid w:val="25E0214B"/>
    <w:rsid w:val="25FCC0E9"/>
    <w:rsid w:val="25FFB453"/>
    <w:rsid w:val="2610AB19"/>
    <w:rsid w:val="2617CD3F"/>
    <w:rsid w:val="2673DFD3"/>
    <w:rsid w:val="26C24E3A"/>
    <w:rsid w:val="26E767DB"/>
    <w:rsid w:val="2710A73A"/>
    <w:rsid w:val="2734861A"/>
    <w:rsid w:val="273EDC77"/>
    <w:rsid w:val="2757DE3E"/>
    <w:rsid w:val="278EDE57"/>
    <w:rsid w:val="2795DBA5"/>
    <w:rsid w:val="28120CF8"/>
    <w:rsid w:val="28134C45"/>
    <w:rsid w:val="2847B5DD"/>
    <w:rsid w:val="2868967E"/>
    <w:rsid w:val="288D51AB"/>
    <w:rsid w:val="289D8CAD"/>
    <w:rsid w:val="28C701D4"/>
    <w:rsid w:val="28CE79FF"/>
    <w:rsid w:val="28D7D6EE"/>
    <w:rsid w:val="28FF1EDD"/>
    <w:rsid w:val="292B914A"/>
    <w:rsid w:val="292D4604"/>
    <w:rsid w:val="29742664"/>
    <w:rsid w:val="29919C24"/>
    <w:rsid w:val="29C60863"/>
    <w:rsid w:val="29CCD909"/>
    <w:rsid w:val="29D710C5"/>
    <w:rsid w:val="29E02C65"/>
    <w:rsid w:val="29EAC7A3"/>
    <w:rsid w:val="2A6F6612"/>
    <w:rsid w:val="2A70A385"/>
    <w:rsid w:val="2A77B977"/>
    <w:rsid w:val="2A8674EF"/>
    <w:rsid w:val="2A896872"/>
    <w:rsid w:val="2AE90C41"/>
    <w:rsid w:val="2AEF1F06"/>
    <w:rsid w:val="2AEF56DA"/>
    <w:rsid w:val="2B1CCA9C"/>
    <w:rsid w:val="2B259040"/>
    <w:rsid w:val="2B5BEFDE"/>
    <w:rsid w:val="2B919601"/>
    <w:rsid w:val="2B95BF5D"/>
    <w:rsid w:val="2BB6C94C"/>
    <w:rsid w:val="2BFCF60A"/>
    <w:rsid w:val="2C50334F"/>
    <w:rsid w:val="2C8185AE"/>
    <w:rsid w:val="2CC160A1"/>
    <w:rsid w:val="2CF48FD9"/>
    <w:rsid w:val="2D043DE8"/>
    <w:rsid w:val="2D3F6423"/>
    <w:rsid w:val="2D7329C7"/>
    <w:rsid w:val="2D82E903"/>
    <w:rsid w:val="2DA01FCE"/>
    <w:rsid w:val="2DB34ADB"/>
    <w:rsid w:val="2E11BA78"/>
    <w:rsid w:val="2E6B6027"/>
    <w:rsid w:val="2EA96616"/>
    <w:rsid w:val="2EAF9678"/>
    <w:rsid w:val="2EBE7922"/>
    <w:rsid w:val="2ECBAFC9"/>
    <w:rsid w:val="2ECBE19F"/>
    <w:rsid w:val="2ED29AF8"/>
    <w:rsid w:val="2F480A38"/>
    <w:rsid w:val="2F6432B6"/>
    <w:rsid w:val="2F93DC68"/>
    <w:rsid w:val="2FA69224"/>
    <w:rsid w:val="2FA81B56"/>
    <w:rsid w:val="2FCD1F36"/>
    <w:rsid w:val="2FD45DAF"/>
    <w:rsid w:val="2FE8FE41"/>
    <w:rsid w:val="2FEEB375"/>
    <w:rsid w:val="2FF1D076"/>
    <w:rsid w:val="2FF90163"/>
    <w:rsid w:val="30127658"/>
    <w:rsid w:val="3015705F"/>
    <w:rsid w:val="30515E07"/>
    <w:rsid w:val="306BCCB4"/>
    <w:rsid w:val="306C7858"/>
    <w:rsid w:val="307371E0"/>
    <w:rsid w:val="307F5F45"/>
    <w:rsid w:val="3097DAA2"/>
    <w:rsid w:val="30E3547E"/>
    <w:rsid w:val="30EB2566"/>
    <w:rsid w:val="30EB495A"/>
    <w:rsid w:val="30EBBD61"/>
    <w:rsid w:val="311C119B"/>
    <w:rsid w:val="31498152"/>
    <w:rsid w:val="3191E7FF"/>
    <w:rsid w:val="31D1796D"/>
    <w:rsid w:val="31E3CDD5"/>
    <w:rsid w:val="31FCB933"/>
    <w:rsid w:val="322003F8"/>
    <w:rsid w:val="326DD397"/>
    <w:rsid w:val="327D87E6"/>
    <w:rsid w:val="32A91DE4"/>
    <w:rsid w:val="32C667A0"/>
    <w:rsid w:val="32C6C8E3"/>
    <w:rsid w:val="32DF9B77"/>
    <w:rsid w:val="3330A225"/>
    <w:rsid w:val="33393A7E"/>
    <w:rsid w:val="333DFC4F"/>
    <w:rsid w:val="33607707"/>
    <w:rsid w:val="337D8CAC"/>
    <w:rsid w:val="33D0F38F"/>
    <w:rsid w:val="33FD9D2B"/>
    <w:rsid w:val="34195847"/>
    <w:rsid w:val="34353E2F"/>
    <w:rsid w:val="346FBD22"/>
    <w:rsid w:val="34CA0D17"/>
    <w:rsid w:val="352B96D3"/>
    <w:rsid w:val="35739B01"/>
    <w:rsid w:val="35926674"/>
    <w:rsid w:val="35C05CE6"/>
    <w:rsid w:val="3632361E"/>
    <w:rsid w:val="367EBD96"/>
    <w:rsid w:val="368E87B7"/>
    <w:rsid w:val="36AC402D"/>
    <w:rsid w:val="36AC5208"/>
    <w:rsid w:val="36D3AA22"/>
    <w:rsid w:val="36ECD14F"/>
    <w:rsid w:val="373D316E"/>
    <w:rsid w:val="3744A94D"/>
    <w:rsid w:val="3749A32A"/>
    <w:rsid w:val="37529602"/>
    <w:rsid w:val="3769CB5F"/>
    <w:rsid w:val="378EC39D"/>
    <w:rsid w:val="379B9173"/>
    <w:rsid w:val="37BB2663"/>
    <w:rsid w:val="37FC82D8"/>
    <w:rsid w:val="38041348"/>
    <w:rsid w:val="3848D7E8"/>
    <w:rsid w:val="38744828"/>
    <w:rsid w:val="387DE06E"/>
    <w:rsid w:val="38DD4C39"/>
    <w:rsid w:val="38E37357"/>
    <w:rsid w:val="38F586E7"/>
    <w:rsid w:val="39452721"/>
    <w:rsid w:val="396445D7"/>
    <w:rsid w:val="396DA979"/>
    <w:rsid w:val="397B1583"/>
    <w:rsid w:val="39A87C02"/>
    <w:rsid w:val="39A8D3A4"/>
    <w:rsid w:val="39BF63D0"/>
    <w:rsid w:val="39CB3BE7"/>
    <w:rsid w:val="3A078E79"/>
    <w:rsid w:val="3A4F1C87"/>
    <w:rsid w:val="3A791C9A"/>
    <w:rsid w:val="3A7D1094"/>
    <w:rsid w:val="3A7FD05C"/>
    <w:rsid w:val="3AA5295C"/>
    <w:rsid w:val="3AB107BE"/>
    <w:rsid w:val="3AC04A79"/>
    <w:rsid w:val="3AE0F782"/>
    <w:rsid w:val="3B086E3A"/>
    <w:rsid w:val="3B0E88CE"/>
    <w:rsid w:val="3B12B1CE"/>
    <w:rsid w:val="3B4D2AE6"/>
    <w:rsid w:val="3B7E71AD"/>
    <w:rsid w:val="3C0F11E3"/>
    <w:rsid w:val="3CF77394"/>
    <w:rsid w:val="3D178947"/>
    <w:rsid w:val="3D38CC8B"/>
    <w:rsid w:val="3D40BA11"/>
    <w:rsid w:val="3D4A2199"/>
    <w:rsid w:val="3D7BA094"/>
    <w:rsid w:val="3D99957C"/>
    <w:rsid w:val="3DADD476"/>
    <w:rsid w:val="3DC656FA"/>
    <w:rsid w:val="3E139674"/>
    <w:rsid w:val="3E2B820E"/>
    <w:rsid w:val="3E5C07B0"/>
    <w:rsid w:val="3E66DF6E"/>
    <w:rsid w:val="3E7354CC"/>
    <w:rsid w:val="3E736B68"/>
    <w:rsid w:val="3E7E0A45"/>
    <w:rsid w:val="3EA329AE"/>
    <w:rsid w:val="3EC3941D"/>
    <w:rsid w:val="3EC4A373"/>
    <w:rsid w:val="3EF6B166"/>
    <w:rsid w:val="3EFD7B57"/>
    <w:rsid w:val="3F166E77"/>
    <w:rsid w:val="3FD8205B"/>
    <w:rsid w:val="400F252D"/>
    <w:rsid w:val="402070AA"/>
    <w:rsid w:val="403B5788"/>
    <w:rsid w:val="405651C3"/>
    <w:rsid w:val="407432FF"/>
    <w:rsid w:val="408FE043"/>
    <w:rsid w:val="4092B8E8"/>
    <w:rsid w:val="410441BA"/>
    <w:rsid w:val="41467D62"/>
    <w:rsid w:val="4182D727"/>
    <w:rsid w:val="41919364"/>
    <w:rsid w:val="41B0F9E4"/>
    <w:rsid w:val="41B7F525"/>
    <w:rsid w:val="41BB6754"/>
    <w:rsid w:val="41BC410B"/>
    <w:rsid w:val="41EEDB55"/>
    <w:rsid w:val="4201FC4E"/>
    <w:rsid w:val="42136280"/>
    <w:rsid w:val="426388DB"/>
    <w:rsid w:val="42FD1839"/>
    <w:rsid w:val="434EB375"/>
    <w:rsid w:val="435D7274"/>
    <w:rsid w:val="436237CD"/>
    <w:rsid w:val="438E768F"/>
    <w:rsid w:val="43B05256"/>
    <w:rsid w:val="43F0A12D"/>
    <w:rsid w:val="44101FA2"/>
    <w:rsid w:val="441CAC6D"/>
    <w:rsid w:val="44242878"/>
    <w:rsid w:val="4429F8DE"/>
    <w:rsid w:val="44577ACD"/>
    <w:rsid w:val="44B329BB"/>
    <w:rsid w:val="44E29650"/>
    <w:rsid w:val="44F534EE"/>
    <w:rsid w:val="450B47F5"/>
    <w:rsid w:val="45116C32"/>
    <w:rsid w:val="454B0342"/>
    <w:rsid w:val="45526B45"/>
    <w:rsid w:val="455C28D0"/>
    <w:rsid w:val="45C4D804"/>
    <w:rsid w:val="45D880F7"/>
    <w:rsid w:val="45F26D96"/>
    <w:rsid w:val="45FC7760"/>
    <w:rsid w:val="461CC69B"/>
    <w:rsid w:val="46261C2E"/>
    <w:rsid w:val="4673627B"/>
    <w:rsid w:val="4687ADDB"/>
    <w:rsid w:val="46BFCE2B"/>
    <w:rsid w:val="46CD1CAC"/>
    <w:rsid w:val="46CF98FA"/>
    <w:rsid w:val="46E11BB6"/>
    <w:rsid w:val="46EB82A4"/>
    <w:rsid w:val="470308D5"/>
    <w:rsid w:val="4726E3CA"/>
    <w:rsid w:val="472FF450"/>
    <w:rsid w:val="47576804"/>
    <w:rsid w:val="476E4E58"/>
    <w:rsid w:val="47BAD526"/>
    <w:rsid w:val="47BD602D"/>
    <w:rsid w:val="47C484B5"/>
    <w:rsid w:val="47DF20AA"/>
    <w:rsid w:val="47E21F6D"/>
    <w:rsid w:val="47EB2F9F"/>
    <w:rsid w:val="48188818"/>
    <w:rsid w:val="48232C0B"/>
    <w:rsid w:val="48435462"/>
    <w:rsid w:val="48470115"/>
    <w:rsid w:val="4863C032"/>
    <w:rsid w:val="48862759"/>
    <w:rsid w:val="48AE5103"/>
    <w:rsid w:val="48EFDFE1"/>
    <w:rsid w:val="494816ED"/>
    <w:rsid w:val="495E074E"/>
    <w:rsid w:val="4970F209"/>
    <w:rsid w:val="4997EB1E"/>
    <w:rsid w:val="499C14FF"/>
    <w:rsid w:val="499EBE8B"/>
    <w:rsid w:val="499FE296"/>
    <w:rsid w:val="49D22E63"/>
    <w:rsid w:val="4A01535D"/>
    <w:rsid w:val="4A358CEE"/>
    <w:rsid w:val="4AB06D19"/>
    <w:rsid w:val="4AB6CFE2"/>
    <w:rsid w:val="4AC21192"/>
    <w:rsid w:val="4AD258EC"/>
    <w:rsid w:val="4AD31B3A"/>
    <w:rsid w:val="4AEF964F"/>
    <w:rsid w:val="4AFB044D"/>
    <w:rsid w:val="4B020044"/>
    <w:rsid w:val="4B32405D"/>
    <w:rsid w:val="4B33783D"/>
    <w:rsid w:val="4B340256"/>
    <w:rsid w:val="4B37E560"/>
    <w:rsid w:val="4B3E72F3"/>
    <w:rsid w:val="4B4C6E74"/>
    <w:rsid w:val="4B55EA0E"/>
    <w:rsid w:val="4B6B8F5C"/>
    <w:rsid w:val="4B7AC822"/>
    <w:rsid w:val="4B7AF524"/>
    <w:rsid w:val="4B87B1A1"/>
    <w:rsid w:val="4BB1954F"/>
    <w:rsid w:val="4BB78B34"/>
    <w:rsid w:val="4BBB0D7A"/>
    <w:rsid w:val="4BCE5E20"/>
    <w:rsid w:val="4C35363C"/>
    <w:rsid w:val="4C41C186"/>
    <w:rsid w:val="4C52B73A"/>
    <w:rsid w:val="4C7012F4"/>
    <w:rsid w:val="4C826BED"/>
    <w:rsid w:val="4C9AF131"/>
    <w:rsid w:val="4C9CA816"/>
    <w:rsid w:val="4CE509ED"/>
    <w:rsid w:val="4CF2C859"/>
    <w:rsid w:val="4CFF3414"/>
    <w:rsid w:val="4D0B9E66"/>
    <w:rsid w:val="4D265C58"/>
    <w:rsid w:val="4D5B5017"/>
    <w:rsid w:val="4D5E0846"/>
    <w:rsid w:val="4D87757B"/>
    <w:rsid w:val="4D888E89"/>
    <w:rsid w:val="4DC842CB"/>
    <w:rsid w:val="4DD0DB24"/>
    <w:rsid w:val="4DE9D52D"/>
    <w:rsid w:val="4DEE70A4"/>
    <w:rsid w:val="4E3BD666"/>
    <w:rsid w:val="4E405F6E"/>
    <w:rsid w:val="4E6B5F47"/>
    <w:rsid w:val="4E7773A8"/>
    <w:rsid w:val="4E7A1900"/>
    <w:rsid w:val="4E85178D"/>
    <w:rsid w:val="4E90B545"/>
    <w:rsid w:val="4EA2B199"/>
    <w:rsid w:val="4EA3B44D"/>
    <w:rsid w:val="4EBC559E"/>
    <w:rsid w:val="4EF2D6F6"/>
    <w:rsid w:val="4F27E88A"/>
    <w:rsid w:val="4F469FED"/>
    <w:rsid w:val="4F7D3B89"/>
    <w:rsid w:val="4FAA3409"/>
    <w:rsid w:val="4FCD48D2"/>
    <w:rsid w:val="4FFA9C8E"/>
    <w:rsid w:val="503A60BD"/>
    <w:rsid w:val="503E81FA"/>
    <w:rsid w:val="50C2D945"/>
    <w:rsid w:val="50C9994E"/>
    <w:rsid w:val="512A5767"/>
    <w:rsid w:val="513A2E01"/>
    <w:rsid w:val="5153943A"/>
    <w:rsid w:val="515E5FB7"/>
    <w:rsid w:val="517176E7"/>
    <w:rsid w:val="518178DC"/>
    <w:rsid w:val="518A0233"/>
    <w:rsid w:val="5192DBD3"/>
    <w:rsid w:val="51C906DE"/>
    <w:rsid w:val="51E88443"/>
    <w:rsid w:val="51EBCF4B"/>
    <w:rsid w:val="527E40AF"/>
    <w:rsid w:val="52894584"/>
    <w:rsid w:val="52A23FCF"/>
    <w:rsid w:val="52D14E43"/>
    <w:rsid w:val="52F60286"/>
    <w:rsid w:val="531C626F"/>
    <w:rsid w:val="536AF2CB"/>
    <w:rsid w:val="537622BC"/>
    <w:rsid w:val="5376D5F6"/>
    <w:rsid w:val="537B13FD"/>
    <w:rsid w:val="538CCA85"/>
    <w:rsid w:val="53AEE5ED"/>
    <w:rsid w:val="53B43FE7"/>
    <w:rsid w:val="541D91DB"/>
    <w:rsid w:val="5482452D"/>
    <w:rsid w:val="548EE482"/>
    <w:rsid w:val="54E95A84"/>
    <w:rsid w:val="54FEA334"/>
    <w:rsid w:val="5520199D"/>
    <w:rsid w:val="5520D447"/>
    <w:rsid w:val="552B42FE"/>
    <w:rsid w:val="55502881"/>
    <w:rsid w:val="5557AE60"/>
    <w:rsid w:val="55639FA4"/>
    <w:rsid w:val="55CDD44A"/>
    <w:rsid w:val="56008912"/>
    <w:rsid w:val="56032992"/>
    <w:rsid w:val="56162FE5"/>
    <w:rsid w:val="5623CE11"/>
    <w:rsid w:val="5655B2B3"/>
    <w:rsid w:val="5682858D"/>
    <w:rsid w:val="56BCA4A8"/>
    <w:rsid w:val="56D17AE0"/>
    <w:rsid w:val="56FA7D99"/>
    <w:rsid w:val="5755329D"/>
    <w:rsid w:val="575C7E38"/>
    <w:rsid w:val="577FAAF0"/>
    <w:rsid w:val="578DA224"/>
    <w:rsid w:val="57B978F1"/>
    <w:rsid w:val="57BD4B34"/>
    <w:rsid w:val="57C6330A"/>
    <w:rsid w:val="57D85AB7"/>
    <w:rsid w:val="57D8F278"/>
    <w:rsid w:val="58014390"/>
    <w:rsid w:val="581E55EE"/>
    <w:rsid w:val="58384862"/>
    <w:rsid w:val="583C3E29"/>
    <w:rsid w:val="584E8520"/>
    <w:rsid w:val="587B62B3"/>
    <w:rsid w:val="58BB644A"/>
    <w:rsid w:val="58F57010"/>
    <w:rsid w:val="5917A871"/>
    <w:rsid w:val="5952A612"/>
    <w:rsid w:val="59604BDC"/>
    <w:rsid w:val="5961E8AB"/>
    <w:rsid w:val="59751B87"/>
    <w:rsid w:val="59DCFEE5"/>
    <w:rsid w:val="5A271C87"/>
    <w:rsid w:val="5A376D26"/>
    <w:rsid w:val="5A4B8DBC"/>
    <w:rsid w:val="5A5DACAB"/>
    <w:rsid w:val="5A5E0297"/>
    <w:rsid w:val="5A6CF137"/>
    <w:rsid w:val="5A6F9466"/>
    <w:rsid w:val="5AD8012D"/>
    <w:rsid w:val="5AE90B80"/>
    <w:rsid w:val="5AEE7673"/>
    <w:rsid w:val="5B0579C8"/>
    <w:rsid w:val="5B0CA30F"/>
    <w:rsid w:val="5B2D5DC3"/>
    <w:rsid w:val="5B330367"/>
    <w:rsid w:val="5B38E452"/>
    <w:rsid w:val="5B3FEC65"/>
    <w:rsid w:val="5B55F6B0"/>
    <w:rsid w:val="5B653D35"/>
    <w:rsid w:val="5BA4B446"/>
    <w:rsid w:val="5BBB927F"/>
    <w:rsid w:val="5BCB63A6"/>
    <w:rsid w:val="5BE04935"/>
    <w:rsid w:val="5C531C13"/>
    <w:rsid w:val="5C6B47D9"/>
    <w:rsid w:val="5C92DA14"/>
    <w:rsid w:val="5CD19B68"/>
    <w:rsid w:val="5CF1C711"/>
    <w:rsid w:val="5CF589AA"/>
    <w:rsid w:val="5CFFAD9B"/>
    <w:rsid w:val="5D244292"/>
    <w:rsid w:val="5D6D9A58"/>
    <w:rsid w:val="5D7E4EBF"/>
    <w:rsid w:val="5D866670"/>
    <w:rsid w:val="5D8DFFC8"/>
    <w:rsid w:val="5E3456B6"/>
    <w:rsid w:val="5E40E7C8"/>
    <w:rsid w:val="5E4443D1"/>
    <w:rsid w:val="5E6344E2"/>
    <w:rsid w:val="5EC9A116"/>
    <w:rsid w:val="5ECA41F3"/>
    <w:rsid w:val="5F130338"/>
    <w:rsid w:val="5F17E9F7"/>
    <w:rsid w:val="5F3303FF"/>
    <w:rsid w:val="5F6D1F26"/>
    <w:rsid w:val="5F82247C"/>
    <w:rsid w:val="6029F81A"/>
    <w:rsid w:val="608E846D"/>
    <w:rsid w:val="60A0EEEE"/>
    <w:rsid w:val="60A22272"/>
    <w:rsid w:val="60E2CE78"/>
    <w:rsid w:val="6129797A"/>
    <w:rsid w:val="61C233EE"/>
    <w:rsid w:val="61E40C61"/>
    <w:rsid w:val="627F4E89"/>
    <w:rsid w:val="628BC5B3"/>
    <w:rsid w:val="62A27822"/>
    <w:rsid w:val="62BEC536"/>
    <w:rsid w:val="62CE9969"/>
    <w:rsid w:val="62E99A20"/>
    <w:rsid w:val="63119533"/>
    <w:rsid w:val="63418FD7"/>
    <w:rsid w:val="637B841E"/>
    <w:rsid w:val="63824F61"/>
    <w:rsid w:val="6399F542"/>
    <w:rsid w:val="63EB5B1A"/>
    <w:rsid w:val="63F67BEC"/>
    <w:rsid w:val="64398517"/>
    <w:rsid w:val="64549980"/>
    <w:rsid w:val="6455959F"/>
    <w:rsid w:val="645F4AF0"/>
    <w:rsid w:val="64809641"/>
    <w:rsid w:val="64A3A594"/>
    <w:rsid w:val="64D1B600"/>
    <w:rsid w:val="64E17E12"/>
    <w:rsid w:val="6516715B"/>
    <w:rsid w:val="655F3B27"/>
    <w:rsid w:val="657C87CA"/>
    <w:rsid w:val="65917855"/>
    <w:rsid w:val="65DB0596"/>
    <w:rsid w:val="65DE9266"/>
    <w:rsid w:val="65E0D5FC"/>
    <w:rsid w:val="65ED8AB4"/>
    <w:rsid w:val="661EADD0"/>
    <w:rsid w:val="6646BC6A"/>
    <w:rsid w:val="664935F5"/>
    <w:rsid w:val="66937580"/>
    <w:rsid w:val="669944F8"/>
    <w:rsid w:val="66B83176"/>
    <w:rsid w:val="672D48B6"/>
    <w:rsid w:val="672EA593"/>
    <w:rsid w:val="678D3661"/>
    <w:rsid w:val="67B67701"/>
    <w:rsid w:val="67BD0B43"/>
    <w:rsid w:val="67D81D2E"/>
    <w:rsid w:val="67E3A3E0"/>
    <w:rsid w:val="67FA3C3A"/>
    <w:rsid w:val="684F2CF9"/>
    <w:rsid w:val="68631D01"/>
    <w:rsid w:val="68847F89"/>
    <w:rsid w:val="68B7604F"/>
    <w:rsid w:val="68D3770C"/>
    <w:rsid w:val="692906C2"/>
    <w:rsid w:val="692F94AD"/>
    <w:rsid w:val="693F2AF9"/>
    <w:rsid w:val="6962E726"/>
    <w:rsid w:val="697E8F02"/>
    <w:rsid w:val="69B806DA"/>
    <w:rsid w:val="69E1A92E"/>
    <w:rsid w:val="6A26E3FA"/>
    <w:rsid w:val="6A64E978"/>
    <w:rsid w:val="6AAAE4AF"/>
    <w:rsid w:val="6AC14B8A"/>
    <w:rsid w:val="6AD878B0"/>
    <w:rsid w:val="6B1455E6"/>
    <w:rsid w:val="6B1A2D8D"/>
    <w:rsid w:val="6B45E271"/>
    <w:rsid w:val="6B709144"/>
    <w:rsid w:val="6B827920"/>
    <w:rsid w:val="6B871874"/>
    <w:rsid w:val="6B94E513"/>
    <w:rsid w:val="6BA43732"/>
    <w:rsid w:val="6BEDFC25"/>
    <w:rsid w:val="6C00B9D9"/>
    <w:rsid w:val="6C54C882"/>
    <w:rsid w:val="6C60911B"/>
    <w:rsid w:val="6C7E3B2F"/>
    <w:rsid w:val="6CA91DB3"/>
    <w:rsid w:val="6CBCE331"/>
    <w:rsid w:val="6CBFA616"/>
    <w:rsid w:val="6CF163A3"/>
    <w:rsid w:val="6CFB7643"/>
    <w:rsid w:val="6D085AE3"/>
    <w:rsid w:val="6D27AF2B"/>
    <w:rsid w:val="6D549593"/>
    <w:rsid w:val="6DB2BE54"/>
    <w:rsid w:val="6DD27D69"/>
    <w:rsid w:val="6E3BF636"/>
    <w:rsid w:val="6E68D772"/>
    <w:rsid w:val="6E7FD701"/>
    <w:rsid w:val="6E8DE372"/>
    <w:rsid w:val="6EB0311F"/>
    <w:rsid w:val="6EC849A4"/>
    <w:rsid w:val="6ED430DD"/>
    <w:rsid w:val="6EDBD7F4"/>
    <w:rsid w:val="6EEB4A74"/>
    <w:rsid w:val="6F244476"/>
    <w:rsid w:val="6F819377"/>
    <w:rsid w:val="6F894B69"/>
    <w:rsid w:val="6F9D7DFD"/>
    <w:rsid w:val="6FAEF4CB"/>
    <w:rsid w:val="6FF0B7CA"/>
    <w:rsid w:val="6FF97530"/>
    <w:rsid w:val="70316679"/>
    <w:rsid w:val="70397CEC"/>
    <w:rsid w:val="7048F0E4"/>
    <w:rsid w:val="7077A855"/>
    <w:rsid w:val="70C69B3E"/>
    <w:rsid w:val="70F12C7C"/>
    <w:rsid w:val="7100FDD6"/>
    <w:rsid w:val="714983AD"/>
    <w:rsid w:val="71892C23"/>
    <w:rsid w:val="71BEDC0E"/>
    <w:rsid w:val="71C06E1E"/>
    <w:rsid w:val="71C77D59"/>
    <w:rsid w:val="71D516BE"/>
    <w:rsid w:val="71E2E180"/>
    <w:rsid w:val="71EEF7BD"/>
    <w:rsid w:val="71F47849"/>
    <w:rsid w:val="71F90C73"/>
    <w:rsid w:val="7200B021"/>
    <w:rsid w:val="72121AC2"/>
    <w:rsid w:val="72767B45"/>
    <w:rsid w:val="7298E436"/>
    <w:rsid w:val="72B5F694"/>
    <w:rsid w:val="72DD057B"/>
    <w:rsid w:val="72ED36CE"/>
    <w:rsid w:val="7305F061"/>
    <w:rsid w:val="732A3F54"/>
    <w:rsid w:val="7333DCEF"/>
    <w:rsid w:val="734CD79B"/>
    <w:rsid w:val="73583DB5"/>
    <w:rsid w:val="735B3702"/>
    <w:rsid w:val="735F5B77"/>
    <w:rsid w:val="73A27805"/>
    <w:rsid w:val="73B4E1AB"/>
    <w:rsid w:val="73BBE2B3"/>
    <w:rsid w:val="73C429CF"/>
    <w:rsid w:val="73FA9A46"/>
    <w:rsid w:val="743B43F0"/>
    <w:rsid w:val="74561A8C"/>
    <w:rsid w:val="7462BDD7"/>
    <w:rsid w:val="7478D5DC"/>
    <w:rsid w:val="74946B0E"/>
    <w:rsid w:val="7499171D"/>
    <w:rsid w:val="74BE2092"/>
    <w:rsid w:val="7541639B"/>
    <w:rsid w:val="75798337"/>
    <w:rsid w:val="75961E45"/>
    <w:rsid w:val="75BE48AF"/>
    <w:rsid w:val="765B3DD8"/>
    <w:rsid w:val="766D6706"/>
    <w:rsid w:val="76B9F405"/>
    <w:rsid w:val="77436C80"/>
    <w:rsid w:val="7744AED7"/>
    <w:rsid w:val="7744D6FC"/>
    <w:rsid w:val="7745CAC3"/>
    <w:rsid w:val="774BDF35"/>
    <w:rsid w:val="7752BD68"/>
    <w:rsid w:val="77628B8F"/>
    <w:rsid w:val="776A4889"/>
    <w:rsid w:val="779C9975"/>
    <w:rsid w:val="77BE3D06"/>
    <w:rsid w:val="78076CD6"/>
    <w:rsid w:val="7847EC1D"/>
    <w:rsid w:val="784F75A7"/>
    <w:rsid w:val="787381C6"/>
    <w:rsid w:val="78C3E683"/>
    <w:rsid w:val="78E72A67"/>
    <w:rsid w:val="78EE23DE"/>
    <w:rsid w:val="793660F6"/>
    <w:rsid w:val="795539D7"/>
    <w:rsid w:val="7955D711"/>
    <w:rsid w:val="79669B01"/>
    <w:rsid w:val="79A3AAA6"/>
    <w:rsid w:val="79C57176"/>
    <w:rsid w:val="79FC523A"/>
    <w:rsid w:val="7A318659"/>
    <w:rsid w:val="7A3FF2FB"/>
    <w:rsid w:val="7A81BC3F"/>
    <w:rsid w:val="7AD96A3D"/>
    <w:rsid w:val="7B2FCFF4"/>
    <w:rsid w:val="7B44594D"/>
    <w:rsid w:val="7B544E18"/>
    <w:rsid w:val="7B74319C"/>
    <w:rsid w:val="7B7C77B1"/>
    <w:rsid w:val="7B8143AC"/>
    <w:rsid w:val="7C1D2C1B"/>
    <w:rsid w:val="7C9FE89E"/>
    <w:rsid w:val="7CF17AC3"/>
    <w:rsid w:val="7D087604"/>
    <w:rsid w:val="7D3A37D8"/>
    <w:rsid w:val="7D62B161"/>
    <w:rsid w:val="7D7B0850"/>
    <w:rsid w:val="7DA21796"/>
    <w:rsid w:val="7DA90082"/>
    <w:rsid w:val="7DC779E7"/>
    <w:rsid w:val="7DD4A58C"/>
    <w:rsid w:val="7E82FBC0"/>
    <w:rsid w:val="7E85F652"/>
    <w:rsid w:val="7EC2693E"/>
    <w:rsid w:val="7EF5CE9E"/>
    <w:rsid w:val="7EFE81C2"/>
    <w:rsid w:val="7F0DE7C7"/>
    <w:rsid w:val="7F0EE0F7"/>
    <w:rsid w:val="7F4E7E65"/>
    <w:rsid w:val="7F7808C9"/>
    <w:rsid w:val="7FDCF453"/>
    <w:rsid w:val="7FF1DA00"/>
    <w:rsid w:val="7FF2C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6D6A2"/>
  <w15:chartTrackingRefBased/>
  <w15:docId w15:val="{79FB7872-1108-4EF6-ABBE-8AF8979C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A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C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EA660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63"/>
    <w:pPr>
      <w:tabs>
        <w:tab w:val="center" w:pos="4513"/>
        <w:tab w:val="right" w:pos="9026"/>
      </w:tabs>
    </w:pPr>
  </w:style>
  <w:style w:type="character" w:customStyle="1" w:styleId="HeaderChar">
    <w:name w:val="Header Char"/>
    <w:basedOn w:val="DefaultParagraphFont"/>
    <w:link w:val="Header"/>
    <w:uiPriority w:val="99"/>
    <w:rsid w:val="00CF2963"/>
  </w:style>
  <w:style w:type="paragraph" w:styleId="Footer">
    <w:name w:val="footer"/>
    <w:basedOn w:val="Normal"/>
    <w:link w:val="FooterChar"/>
    <w:uiPriority w:val="99"/>
    <w:unhideWhenUsed/>
    <w:rsid w:val="00CF2963"/>
    <w:pPr>
      <w:tabs>
        <w:tab w:val="center" w:pos="4513"/>
        <w:tab w:val="right" w:pos="9026"/>
      </w:tabs>
    </w:pPr>
  </w:style>
  <w:style w:type="character" w:customStyle="1" w:styleId="FooterChar">
    <w:name w:val="Footer Char"/>
    <w:basedOn w:val="DefaultParagraphFont"/>
    <w:link w:val="Footer"/>
    <w:uiPriority w:val="99"/>
    <w:rsid w:val="00CF2963"/>
  </w:style>
  <w:style w:type="paragraph" w:styleId="ListParagraph">
    <w:name w:val="List Paragraph"/>
    <w:basedOn w:val="Normal"/>
    <w:uiPriority w:val="34"/>
    <w:qFormat/>
    <w:rsid w:val="00135483"/>
    <w:pPr>
      <w:spacing w:after="200" w:line="276" w:lineRule="auto"/>
      <w:ind w:left="720"/>
      <w:contextualSpacing/>
    </w:pPr>
    <w:rPr>
      <w:sz w:val="22"/>
      <w:szCs w:val="22"/>
    </w:rPr>
  </w:style>
  <w:style w:type="table" w:styleId="TableGrid">
    <w:name w:val="Table Grid"/>
    <w:basedOn w:val="TableNormal"/>
    <w:uiPriority w:val="39"/>
    <w:rsid w:val="00135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1CF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50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6D"/>
    <w:rPr>
      <w:rFonts w:ascii="Segoe UI" w:hAnsi="Segoe UI" w:cs="Segoe UI"/>
      <w:sz w:val="18"/>
      <w:szCs w:val="18"/>
    </w:rPr>
  </w:style>
  <w:style w:type="character" w:customStyle="1" w:styleId="normaltextrun">
    <w:name w:val="normaltextrun"/>
    <w:basedOn w:val="DefaultParagraphFont"/>
    <w:rsid w:val="002577F4"/>
  </w:style>
  <w:style w:type="character" w:customStyle="1" w:styleId="eop">
    <w:name w:val="eop"/>
    <w:basedOn w:val="DefaultParagraphFont"/>
    <w:rsid w:val="002577F4"/>
  </w:style>
  <w:style w:type="paragraph" w:styleId="NormalWeb">
    <w:name w:val="Normal (Web)"/>
    <w:basedOn w:val="Normal"/>
    <w:uiPriority w:val="99"/>
    <w:semiHidden/>
    <w:unhideWhenUsed/>
    <w:rsid w:val="00DA37F3"/>
    <w:pPr>
      <w:spacing w:before="100" w:beforeAutospacing="1" w:after="100" w:afterAutospacing="1"/>
    </w:pPr>
    <w:rPr>
      <w:rFonts w:ascii="Times New Roman" w:eastAsia="Times New Roman" w:hAnsi="Times New Roman" w:cs="Times New Roman"/>
      <w:lang w:eastAsia="en-GB"/>
    </w:rPr>
  </w:style>
  <w:style w:type="character" w:customStyle="1" w:styleId="Heading5Char">
    <w:name w:val="Heading 5 Char"/>
    <w:basedOn w:val="DefaultParagraphFont"/>
    <w:link w:val="Heading5"/>
    <w:uiPriority w:val="9"/>
    <w:semiHidden/>
    <w:rsid w:val="00EA6604"/>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FA6A3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B3E98"/>
    <w:rPr>
      <w:color w:val="0563C1" w:themeColor="hyperlink"/>
      <w:u w:val="single"/>
    </w:rPr>
  </w:style>
  <w:style w:type="character" w:styleId="UnresolvedMention">
    <w:name w:val="Unresolved Mention"/>
    <w:basedOn w:val="DefaultParagraphFont"/>
    <w:uiPriority w:val="99"/>
    <w:semiHidden/>
    <w:unhideWhenUsed/>
    <w:rsid w:val="005B3E98"/>
    <w:rPr>
      <w:color w:val="605E5C"/>
      <w:shd w:val="clear" w:color="auto" w:fill="E1DFDD"/>
    </w:rPr>
  </w:style>
  <w:style w:type="paragraph" w:styleId="Revision">
    <w:name w:val="Revision"/>
    <w:hidden/>
    <w:uiPriority w:val="99"/>
    <w:semiHidden/>
    <w:rsid w:val="00B90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6470">
      <w:bodyDiv w:val="1"/>
      <w:marLeft w:val="0"/>
      <w:marRight w:val="0"/>
      <w:marTop w:val="0"/>
      <w:marBottom w:val="0"/>
      <w:divBdr>
        <w:top w:val="none" w:sz="0" w:space="0" w:color="auto"/>
        <w:left w:val="none" w:sz="0" w:space="0" w:color="auto"/>
        <w:bottom w:val="none" w:sz="0" w:space="0" w:color="auto"/>
        <w:right w:val="none" w:sz="0" w:space="0" w:color="auto"/>
      </w:divBdr>
      <w:divsChild>
        <w:div w:id="17322242">
          <w:marLeft w:val="1800"/>
          <w:marRight w:val="0"/>
          <w:marTop w:val="100"/>
          <w:marBottom w:val="0"/>
          <w:divBdr>
            <w:top w:val="none" w:sz="0" w:space="0" w:color="auto"/>
            <w:left w:val="none" w:sz="0" w:space="0" w:color="auto"/>
            <w:bottom w:val="none" w:sz="0" w:space="0" w:color="auto"/>
            <w:right w:val="none" w:sz="0" w:space="0" w:color="auto"/>
          </w:divBdr>
        </w:div>
        <w:div w:id="544683884">
          <w:marLeft w:val="1800"/>
          <w:marRight w:val="0"/>
          <w:marTop w:val="100"/>
          <w:marBottom w:val="0"/>
          <w:divBdr>
            <w:top w:val="none" w:sz="0" w:space="0" w:color="auto"/>
            <w:left w:val="none" w:sz="0" w:space="0" w:color="auto"/>
            <w:bottom w:val="none" w:sz="0" w:space="0" w:color="auto"/>
            <w:right w:val="none" w:sz="0" w:space="0" w:color="auto"/>
          </w:divBdr>
        </w:div>
        <w:div w:id="889658350">
          <w:marLeft w:val="1080"/>
          <w:marRight w:val="0"/>
          <w:marTop w:val="100"/>
          <w:marBottom w:val="0"/>
          <w:divBdr>
            <w:top w:val="none" w:sz="0" w:space="0" w:color="auto"/>
            <w:left w:val="none" w:sz="0" w:space="0" w:color="auto"/>
            <w:bottom w:val="none" w:sz="0" w:space="0" w:color="auto"/>
            <w:right w:val="none" w:sz="0" w:space="0" w:color="auto"/>
          </w:divBdr>
        </w:div>
        <w:div w:id="997004914">
          <w:marLeft w:val="1800"/>
          <w:marRight w:val="0"/>
          <w:marTop w:val="100"/>
          <w:marBottom w:val="0"/>
          <w:divBdr>
            <w:top w:val="none" w:sz="0" w:space="0" w:color="auto"/>
            <w:left w:val="none" w:sz="0" w:space="0" w:color="auto"/>
            <w:bottom w:val="none" w:sz="0" w:space="0" w:color="auto"/>
            <w:right w:val="none" w:sz="0" w:space="0" w:color="auto"/>
          </w:divBdr>
        </w:div>
        <w:div w:id="1563829535">
          <w:marLeft w:val="1800"/>
          <w:marRight w:val="0"/>
          <w:marTop w:val="100"/>
          <w:marBottom w:val="0"/>
          <w:divBdr>
            <w:top w:val="none" w:sz="0" w:space="0" w:color="auto"/>
            <w:left w:val="none" w:sz="0" w:space="0" w:color="auto"/>
            <w:bottom w:val="none" w:sz="0" w:space="0" w:color="auto"/>
            <w:right w:val="none" w:sz="0" w:space="0" w:color="auto"/>
          </w:divBdr>
        </w:div>
        <w:div w:id="1564759405">
          <w:marLeft w:val="1080"/>
          <w:marRight w:val="0"/>
          <w:marTop w:val="100"/>
          <w:marBottom w:val="0"/>
          <w:divBdr>
            <w:top w:val="none" w:sz="0" w:space="0" w:color="auto"/>
            <w:left w:val="none" w:sz="0" w:space="0" w:color="auto"/>
            <w:bottom w:val="none" w:sz="0" w:space="0" w:color="auto"/>
            <w:right w:val="none" w:sz="0" w:space="0" w:color="auto"/>
          </w:divBdr>
        </w:div>
        <w:div w:id="1668509148">
          <w:marLeft w:val="1080"/>
          <w:marRight w:val="0"/>
          <w:marTop w:val="100"/>
          <w:marBottom w:val="0"/>
          <w:divBdr>
            <w:top w:val="none" w:sz="0" w:space="0" w:color="auto"/>
            <w:left w:val="none" w:sz="0" w:space="0" w:color="auto"/>
            <w:bottom w:val="none" w:sz="0" w:space="0" w:color="auto"/>
            <w:right w:val="none" w:sz="0" w:space="0" w:color="auto"/>
          </w:divBdr>
        </w:div>
        <w:div w:id="1722629647">
          <w:marLeft w:val="1080"/>
          <w:marRight w:val="0"/>
          <w:marTop w:val="100"/>
          <w:marBottom w:val="0"/>
          <w:divBdr>
            <w:top w:val="none" w:sz="0" w:space="0" w:color="auto"/>
            <w:left w:val="none" w:sz="0" w:space="0" w:color="auto"/>
            <w:bottom w:val="none" w:sz="0" w:space="0" w:color="auto"/>
            <w:right w:val="none" w:sz="0" w:space="0" w:color="auto"/>
          </w:divBdr>
        </w:div>
        <w:div w:id="2060282627">
          <w:marLeft w:val="1080"/>
          <w:marRight w:val="0"/>
          <w:marTop w:val="100"/>
          <w:marBottom w:val="0"/>
          <w:divBdr>
            <w:top w:val="none" w:sz="0" w:space="0" w:color="auto"/>
            <w:left w:val="none" w:sz="0" w:space="0" w:color="auto"/>
            <w:bottom w:val="none" w:sz="0" w:space="0" w:color="auto"/>
            <w:right w:val="none" w:sz="0" w:space="0" w:color="auto"/>
          </w:divBdr>
        </w:div>
      </w:divsChild>
    </w:div>
    <w:div w:id="67114656">
      <w:bodyDiv w:val="1"/>
      <w:marLeft w:val="0"/>
      <w:marRight w:val="0"/>
      <w:marTop w:val="0"/>
      <w:marBottom w:val="0"/>
      <w:divBdr>
        <w:top w:val="none" w:sz="0" w:space="0" w:color="auto"/>
        <w:left w:val="none" w:sz="0" w:space="0" w:color="auto"/>
        <w:bottom w:val="none" w:sz="0" w:space="0" w:color="auto"/>
        <w:right w:val="none" w:sz="0" w:space="0" w:color="auto"/>
      </w:divBdr>
      <w:divsChild>
        <w:div w:id="858473717">
          <w:marLeft w:val="1080"/>
          <w:marRight w:val="0"/>
          <w:marTop w:val="100"/>
          <w:marBottom w:val="0"/>
          <w:divBdr>
            <w:top w:val="none" w:sz="0" w:space="0" w:color="auto"/>
            <w:left w:val="none" w:sz="0" w:space="0" w:color="auto"/>
            <w:bottom w:val="none" w:sz="0" w:space="0" w:color="auto"/>
            <w:right w:val="none" w:sz="0" w:space="0" w:color="auto"/>
          </w:divBdr>
        </w:div>
        <w:div w:id="1021128907">
          <w:marLeft w:val="1080"/>
          <w:marRight w:val="0"/>
          <w:marTop w:val="100"/>
          <w:marBottom w:val="0"/>
          <w:divBdr>
            <w:top w:val="none" w:sz="0" w:space="0" w:color="auto"/>
            <w:left w:val="none" w:sz="0" w:space="0" w:color="auto"/>
            <w:bottom w:val="none" w:sz="0" w:space="0" w:color="auto"/>
            <w:right w:val="none" w:sz="0" w:space="0" w:color="auto"/>
          </w:divBdr>
        </w:div>
        <w:div w:id="1624455298">
          <w:marLeft w:val="360"/>
          <w:marRight w:val="0"/>
          <w:marTop w:val="200"/>
          <w:marBottom w:val="0"/>
          <w:divBdr>
            <w:top w:val="none" w:sz="0" w:space="0" w:color="auto"/>
            <w:left w:val="none" w:sz="0" w:space="0" w:color="auto"/>
            <w:bottom w:val="none" w:sz="0" w:space="0" w:color="auto"/>
            <w:right w:val="none" w:sz="0" w:space="0" w:color="auto"/>
          </w:divBdr>
        </w:div>
      </w:divsChild>
    </w:div>
    <w:div w:id="116142117">
      <w:bodyDiv w:val="1"/>
      <w:marLeft w:val="0"/>
      <w:marRight w:val="0"/>
      <w:marTop w:val="0"/>
      <w:marBottom w:val="0"/>
      <w:divBdr>
        <w:top w:val="none" w:sz="0" w:space="0" w:color="auto"/>
        <w:left w:val="none" w:sz="0" w:space="0" w:color="auto"/>
        <w:bottom w:val="none" w:sz="0" w:space="0" w:color="auto"/>
        <w:right w:val="none" w:sz="0" w:space="0" w:color="auto"/>
      </w:divBdr>
    </w:div>
    <w:div w:id="138160335">
      <w:bodyDiv w:val="1"/>
      <w:marLeft w:val="0"/>
      <w:marRight w:val="0"/>
      <w:marTop w:val="0"/>
      <w:marBottom w:val="0"/>
      <w:divBdr>
        <w:top w:val="none" w:sz="0" w:space="0" w:color="auto"/>
        <w:left w:val="none" w:sz="0" w:space="0" w:color="auto"/>
        <w:bottom w:val="none" w:sz="0" w:space="0" w:color="auto"/>
        <w:right w:val="none" w:sz="0" w:space="0" w:color="auto"/>
      </w:divBdr>
    </w:div>
    <w:div w:id="148833199">
      <w:bodyDiv w:val="1"/>
      <w:marLeft w:val="0"/>
      <w:marRight w:val="0"/>
      <w:marTop w:val="0"/>
      <w:marBottom w:val="0"/>
      <w:divBdr>
        <w:top w:val="none" w:sz="0" w:space="0" w:color="auto"/>
        <w:left w:val="none" w:sz="0" w:space="0" w:color="auto"/>
        <w:bottom w:val="none" w:sz="0" w:space="0" w:color="auto"/>
        <w:right w:val="none" w:sz="0" w:space="0" w:color="auto"/>
      </w:divBdr>
    </w:div>
    <w:div w:id="150679052">
      <w:bodyDiv w:val="1"/>
      <w:marLeft w:val="0"/>
      <w:marRight w:val="0"/>
      <w:marTop w:val="0"/>
      <w:marBottom w:val="0"/>
      <w:divBdr>
        <w:top w:val="none" w:sz="0" w:space="0" w:color="auto"/>
        <w:left w:val="none" w:sz="0" w:space="0" w:color="auto"/>
        <w:bottom w:val="none" w:sz="0" w:space="0" w:color="auto"/>
        <w:right w:val="none" w:sz="0" w:space="0" w:color="auto"/>
      </w:divBdr>
      <w:divsChild>
        <w:div w:id="15080092">
          <w:marLeft w:val="360"/>
          <w:marRight w:val="0"/>
          <w:marTop w:val="200"/>
          <w:marBottom w:val="0"/>
          <w:divBdr>
            <w:top w:val="none" w:sz="0" w:space="0" w:color="auto"/>
            <w:left w:val="none" w:sz="0" w:space="0" w:color="auto"/>
            <w:bottom w:val="none" w:sz="0" w:space="0" w:color="auto"/>
            <w:right w:val="none" w:sz="0" w:space="0" w:color="auto"/>
          </w:divBdr>
        </w:div>
        <w:div w:id="268392760">
          <w:marLeft w:val="360"/>
          <w:marRight w:val="0"/>
          <w:marTop w:val="200"/>
          <w:marBottom w:val="0"/>
          <w:divBdr>
            <w:top w:val="none" w:sz="0" w:space="0" w:color="auto"/>
            <w:left w:val="none" w:sz="0" w:space="0" w:color="auto"/>
            <w:bottom w:val="none" w:sz="0" w:space="0" w:color="auto"/>
            <w:right w:val="none" w:sz="0" w:space="0" w:color="auto"/>
          </w:divBdr>
        </w:div>
        <w:div w:id="767040744">
          <w:marLeft w:val="360"/>
          <w:marRight w:val="0"/>
          <w:marTop w:val="200"/>
          <w:marBottom w:val="0"/>
          <w:divBdr>
            <w:top w:val="none" w:sz="0" w:space="0" w:color="auto"/>
            <w:left w:val="none" w:sz="0" w:space="0" w:color="auto"/>
            <w:bottom w:val="none" w:sz="0" w:space="0" w:color="auto"/>
            <w:right w:val="none" w:sz="0" w:space="0" w:color="auto"/>
          </w:divBdr>
        </w:div>
        <w:div w:id="904268009">
          <w:marLeft w:val="360"/>
          <w:marRight w:val="0"/>
          <w:marTop w:val="200"/>
          <w:marBottom w:val="0"/>
          <w:divBdr>
            <w:top w:val="none" w:sz="0" w:space="0" w:color="auto"/>
            <w:left w:val="none" w:sz="0" w:space="0" w:color="auto"/>
            <w:bottom w:val="none" w:sz="0" w:space="0" w:color="auto"/>
            <w:right w:val="none" w:sz="0" w:space="0" w:color="auto"/>
          </w:divBdr>
        </w:div>
      </w:divsChild>
    </w:div>
    <w:div w:id="177697484">
      <w:bodyDiv w:val="1"/>
      <w:marLeft w:val="0"/>
      <w:marRight w:val="0"/>
      <w:marTop w:val="0"/>
      <w:marBottom w:val="0"/>
      <w:divBdr>
        <w:top w:val="none" w:sz="0" w:space="0" w:color="auto"/>
        <w:left w:val="none" w:sz="0" w:space="0" w:color="auto"/>
        <w:bottom w:val="none" w:sz="0" w:space="0" w:color="auto"/>
        <w:right w:val="none" w:sz="0" w:space="0" w:color="auto"/>
      </w:divBdr>
    </w:div>
    <w:div w:id="386221503">
      <w:bodyDiv w:val="1"/>
      <w:marLeft w:val="0"/>
      <w:marRight w:val="0"/>
      <w:marTop w:val="0"/>
      <w:marBottom w:val="0"/>
      <w:divBdr>
        <w:top w:val="none" w:sz="0" w:space="0" w:color="auto"/>
        <w:left w:val="none" w:sz="0" w:space="0" w:color="auto"/>
        <w:bottom w:val="none" w:sz="0" w:space="0" w:color="auto"/>
        <w:right w:val="none" w:sz="0" w:space="0" w:color="auto"/>
      </w:divBdr>
      <w:divsChild>
        <w:div w:id="51929809">
          <w:marLeft w:val="360"/>
          <w:marRight w:val="0"/>
          <w:marTop w:val="200"/>
          <w:marBottom w:val="0"/>
          <w:divBdr>
            <w:top w:val="none" w:sz="0" w:space="0" w:color="auto"/>
            <w:left w:val="none" w:sz="0" w:space="0" w:color="auto"/>
            <w:bottom w:val="none" w:sz="0" w:space="0" w:color="auto"/>
            <w:right w:val="none" w:sz="0" w:space="0" w:color="auto"/>
          </w:divBdr>
        </w:div>
        <w:div w:id="898826556">
          <w:marLeft w:val="360"/>
          <w:marRight w:val="0"/>
          <w:marTop w:val="200"/>
          <w:marBottom w:val="0"/>
          <w:divBdr>
            <w:top w:val="none" w:sz="0" w:space="0" w:color="auto"/>
            <w:left w:val="none" w:sz="0" w:space="0" w:color="auto"/>
            <w:bottom w:val="none" w:sz="0" w:space="0" w:color="auto"/>
            <w:right w:val="none" w:sz="0" w:space="0" w:color="auto"/>
          </w:divBdr>
        </w:div>
        <w:div w:id="916018184">
          <w:marLeft w:val="360"/>
          <w:marRight w:val="0"/>
          <w:marTop w:val="200"/>
          <w:marBottom w:val="0"/>
          <w:divBdr>
            <w:top w:val="none" w:sz="0" w:space="0" w:color="auto"/>
            <w:left w:val="none" w:sz="0" w:space="0" w:color="auto"/>
            <w:bottom w:val="none" w:sz="0" w:space="0" w:color="auto"/>
            <w:right w:val="none" w:sz="0" w:space="0" w:color="auto"/>
          </w:divBdr>
        </w:div>
        <w:div w:id="1836995573">
          <w:marLeft w:val="360"/>
          <w:marRight w:val="0"/>
          <w:marTop w:val="200"/>
          <w:marBottom w:val="0"/>
          <w:divBdr>
            <w:top w:val="none" w:sz="0" w:space="0" w:color="auto"/>
            <w:left w:val="none" w:sz="0" w:space="0" w:color="auto"/>
            <w:bottom w:val="none" w:sz="0" w:space="0" w:color="auto"/>
            <w:right w:val="none" w:sz="0" w:space="0" w:color="auto"/>
          </w:divBdr>
        </w:div>
      </w:divsChild>
    </w:div>
    <w:div w:id="510997746">
      <w:bodyDiv w:val="1"/>
      <w:marLeft w:val="0"/>
      <w:marRight w:val="0"/>
      <w:marTop w:val="0"/>
      <w:marBottom w:val="0"/>
      <w:divBdr>
        <w:top w:val="none" w:sz="0" w:space="0" w:color="auto"/>
        <w:left w:val="none" w:sz="0" w:space="0" w:color="auto"/>
        <w:bottom w:val="none" w:sz="0" w:space="0" w:color="auto"/>
        <w:right w:val="none" w:sz="0" w:space="0" w:color="auto"/>
      </w:divBdr>
    </w:div>
    <w:div w:id="565189997">
      <w:bodyDiv w:val="1"/>
      <w:marLeft w:val="0"/>
      <w:marRight w:val="0"/>
      <w:marTop w:val="0"/>
      <w:marBottom w:val="0"/>
      <w:divBdr>
        <w:top w:val="none" w:sz="0" w:space="0" w:color="auto"/>
        <w:left w:val="none" w:sz="0" w:space="0" w:color="auto"/>
        <w:bottom w:val="none" w:sz="0" w:space="0" w:color="auto"/>
        <w:right w:val="none" w:sz="0" w:space="0" w:color="auto"/>
      </w:divBdr>
    </w:div>
    <w:div w:id="567301180">
      <w:bodyDiv w:val="1"/>
      <w:marLeft w:val="0"/>
      <w:marRight w:val="0"/>
      <w:marTop w:val="0"/>
      <w:marBottom w:val="0"/>
      <w:divBdr>
        <w:top w:val="none" w:sz="0" w:space="0" w:color="auto"/>
        <w:left w:val="none" w:sz="0" w:space="0" w:color="auto"/>
        <w:bottom w:val="none" w:sz="0" w:space="0" w:color="auto"/>
        <w:right w:val="none" w:sz="0" w:space="0" w:color="auto"/>
      </w:divBdr>
      <w:divsChild>
        <w:div w:id="256643084">
          <w:marLeft w:val="1080"/>
          <w:marRight w:val="0"/>
          <w:marTop w:val="100"/>
          <w:marBottom w:val="160"/>
          <w:divBdr>
            <w:top w:val="none" w:sz="0" w:space="0" w:color="auto"/>
            <w:left w:val="none" w:sz="0" w:space="0" w:color="auto"/>
            <w:bottom w:val="none" w:sz="0" w:space="0" w:color="auto"/>
            <w:right w:val="none" w:sz="0" w:space="0" w:color="auto"/>
          </w:divBdr>
        </w:div>
        <w:div w:id="818229069">
          <w:marLeft w:val="1080"/>
          <w:marRight w:val="0"/>
          <w:marTop w:val="100"/>
          <w:marBottom w:val="160"/>
          <w:divBdr>
            <w:top w:val="none" w:sz="0" w:space="0" w:color="auto"/>
            <w:left w:val="none" w:sz="0" w:space="0" w:color="auto"/>
            <w:bottom w:val="none" w:sz="0" w:space="0" w:color="auto"/>
            <w:right w:val="none" w:sz="0" w:space="0" w:color="auto"/>
          </w:divBdr>
        </w:div>
        <w:div w:id="928466176">
          <w:marLeft w:val="1080"/>
          <w:marRight w:val="0"/>
          <w:marTop w:val="100"/>
          <w:marBottom w:val="160"/>
          <w:divBdr>
            <w:top w:val="none" w:sz="0" w:space="0" w:color="auto"/>
            <w:left w:val="none" w:sz="0" w:space="0" w:color="auto"/>
            <w:bottom w:val="none" w:sz="0" w:space="0" w:color="auto"/>
            <w:right w:val="none" w:sz="0" w:space="0" w:color="auto"/>
          </w:divBdr>
        </w:div>
        <w:div w:id="1782338403">
          <w:marLeft w:val="360"/>
          <w:marRight w:val="0"/>
          <w:marTop w:val="200"/>
          <w:marBottom w:val="0"/>
          <w:divBdr>
            <w:top w:val="none" w:sz="0" w:space="0" w:color="auto"/>
            <w:left w:val="none" w:sz="0" w:space="0" w:color="auto"/>
            <w:bottom w:val="none" w:sz="0" w:space="0" w:color="auto"/>
            <w:right w:val="none" w:sz="0" w:space="0" w:color="auto"/>
          </w:divBdr>
        </w:div>
      </w:divsChild>
    </w:div>
    <w:div w:id="653146729">
      <w:bodyDiv w:val="1"/>
      <w:marLeft w:val="0"/>
      <w:marRight w:val="0"/>
      <w:marTop w:val="0"/>
      <w:marBottom w:val="0"/>
      <w:divBdr>
        <w:top w:val="none" w:sz="0" w:space="0" w:color="auto"/>
        <w:left w:val="none" w:sz="0" w:space="0" w:color="auto"/>
        <w:bottom w:val="none" w:sz="0" w:space="0" w:color="auto"/>
        <w:right w:val="none" w:sz="0" w:space="0" w:color="auto"/>
      </w:divBdr>
      <w:divsChild>
        <w:div w:id="317392516">
          <w:marLeft w:val="0"/>
          <w:marRight w:val="0"/>
          <w:marTop w:val="0"/>
          <w:marBottom w:val="0"/>
          <w:divBdr>
            <w:top w:val="none" w:sz="0" w:space="0" w:color="auto"/>
            <w:left w:val="none" w:sz="0" w:space="0" w:color="auto"/>
            <w:bottom w:val="none" w:sz="0" w:space="0" w:color="auto"/>
            <w:right w:val="none" w:sz="0" w:space="0" w:color="auto"/>
          </w:divBdr>
        </w:div>
        <w:div w:id="2011104728">
          <w:marLeft w:val="0"/>
          <w:marRight w:val="0"/>
          <w:marTop w:val="0"/>
          <w:marBottom w:val="0"/>
          <w:divBdr>
            <w:top w:val="none" w:sz="0" w:space="0" w:color="auto"/>
            <w:left w:val="none" w:sz="0" w:space="0" w:color="auto"/>
            <w:bottom w:val="none" w:sz="0" w:space="0" w:color="auto"/>
            <w:right w:val="none" w:sz="0" w:space="0" w:color="auto"/>
          </w:divBdr>
        </w:div>
      </w:divsChild>
    </w:div>
    <w:div w:id="672414114">
      <w:bodyDiv w:val="1"/>
      <w:marLeft w:val="0"/>
      <w:marRight w:val="0"/>
      <w:marTop w:val="0"/>
      <w:marBottom w:val="0"/>
      <w:divBdr>
        <w:top w:val="none" w:sz="0" w:space="0" w:color="auto"/>
        <w:left w:val="none" w:sz="0" w:space="0" w:color="auto"/>
        <w:bottom w:val="none" w:sz="0" w:space="0" w:color="auto"/>
        <w:right w:val="none" w:sz="0" w:space="0" w:color="auto"/>
      </w:divBdr>
    </w:div>
    <w:div w:id="703747511">
      <w:bodyDiv w:val="1"/>
      <w:marLeft w:val="0"/>
      <w:marRight w:val="0"/>
      <w:marTop w:val="0"/>
      <w:marBottom w:val="0"/>
      <w:divBdr>
        <w:top w:val="none" w:sz="0" w:space="0" w:color="auto"/>
        <w:left w:val="none" w:sz="0" w:space="0" w:color="auto"/>
        <w:bottom w:val="none" w:sz="0" w:space="0" w:color="auto"/>
        <w:right w:val="none" w:sz="0" w:space="0" w:color="auto"/>
      </w:divBdr>
    </w:div>
    <w:div w:id="704792194">
      <w:bodyDiv w:val="1"/>
      <w:marLeft w:val="0"/>
      <w:marRight w:val="0"/>
      <w:marTop w:val="0"/>
      <w:marBottom w:val="0"/>
      <w:divBdr>
        <w:top w:val="none" w:sz="0" w:space="0" w:color="auto"/>
        <w:left w:val="none" w:sz="0" w:space="0" w:color="auto"/>
        <w:bottom w:val="none" w:sz="0" w:space="0" w:color="auto"/>
        <w:right w:val="none" w:sz="0" w:space="0" w:color="auto"/>
      </w:divBdr>
    </w:div>
    <w:div w:id="705328612">
      <w:bodyDiv w:val="1"/>
      <w:marLeft w:val="0"/>
      <w:marRight w:val="0"/>
      <w:marTop w:val="0"/>
      <w:marBottom w:val="0"/>
      <w:divBdr>
        <w:top w:val="none" w:sz="0" w:space="0" w:color="auto"/>
        <w:left w:val="none" w:sz="0" w:space="0" w:color="auto"/>
        <w:bottom w:val="none" w:sz="0" w:space="0" w:color="auto"/>
        <w:right w:val="none" w:sz="0" w:space="0" w:color="auto"/>
      </w:divBdr>
    </w:div>
    <w:div w:id="732392753">
      <w:bodyDiv w:val="1"/>
      <w:marLeft w:val="0"/>
      <w:marRight w:val="0"/>
      <w:marTop w:val="0"/>
      <w:marBottom w:val="0"/>
      <w:divBdr>
        <w:top w:val="none" w:sz="0" w:space="0" w:color="auto"/>
        <w:left w:val="none" w:sz="0" w:space="0" w:color="auto"/>
        <w:bottom w:val="none" w:sz="0" w:space="0" w:color="auto"/>
        <w:right w:val="none" w:sz="0" w:space="0" w:color="auto"/>
      </w:divBdr>
    </w:div>
    <w:div w:id="809059627">
      <w:bodyDiv w:val="1"/>
      <w:marLeft w:val="0"/>
      <w:marRight w:val="0"/>
      <w:marTop w:val="0"/>
      <w:marBottom w:val="0"/>
      <w:divBdr>
        <w:top w:val="none" w:sz="0" w:space="0" w:color="auto"/>
        <w:left w:val="none" w:sz="0" w:space="0" w:color="auto"/>
        <w:bottom w:val="none" w:sz="0" w:space="0" w:color="auto"/>
        <w:right w:val="none" w:sz="0" w:space="0" w:color="auto"/>
      </w:divBdr>
      <w:divsChild>
        <w:div w:id="165024887">
          <w:marLeft w:val="547"/>
          <w:marRight w:val="0"/>
          <w:marTop w:val="200"/>
          <w:marBottom w:val="0"/>
          <w:divBdr>
            <w:top w:val="none" w:sz="0" w:space="0" w:color="auto"/>
            <w:left w:val="none" w:sz="0" w:space="0" w:color="auto"/>
            <w:bottom w:val="none" w:sz="0" w:space="0" w:color="auto"/>
            <w:right w:val="none" w:sz="0" w:space="0" w:color="auto"/>
          </w:divBdr>
        </w:div>
      </w:divsChild>
    </w:div>
    <w:div w:id="835534001">
      <w:bodyDiv w:val="1"/>
      <w:marLeft w:val="0"/>
      <w:marRight w:val="0"/>
      <w:marTop w:val="0"/>
      <w:marBottom w:val="0"/>
      <w:divBdr>
        <w:top w:val="none" w:sz="0" w:space="0" w:color="auto"/>
        <w:left w:val="none" w:sz="0" w:space="0" w:color="auto"/>
        <w:bottom w:val="none" w:sz="0" w:space="0" w:color="auto"/>
        <w:right w:val="none" w:sz="0" w:space="0" w:color="auto"/>
      </w:divBdr>
    </w:div>
    <w:div w:id="905408742">
      <w:bodyDiv w:val="1"/>
      <w:marLeft w:val="0"/>
      <w:marRight w:val="0"/>
      <w:marTop w:val="0"/>
      <w:marBottom w:val="0"/>
      <w:divBdr>
        <w:top w:val="none" w:sz="0" w:space="0" w:color="auto"/>
        <w:left w:val="none" w:sz="0" w:space="0" w:color="auto"/>
        <w:bottom w:val="none" w:sz="0" w:space="0" w:color="auto"/>
        <w:right w:val="none" w:sz="0" w:space="0" w:color="auto"/>
      </w:divBdr>
    </w:div>
    <w:div w:id="920873385">
      <w:bodyDiv w:val="1"/>
      <w:marLeft w:val="0"/>
      <w:marRight w:val="0"/>
      <w:marTop w:val="0"/>
      <w:marBottom w:val="0"/>
      <w:divBdr>
        <w:top w:val="none" w:sz="0" w:space="0" w:color="auto"/>
        <w:left w:val="none" w:sz="0" w:space="0" w:color="auto"/>
        <w:bottom w:val="none" w:sz="0" w:space="0" w:color="auto"/>
        <w:right w:val="none" w:sz="0" w:space="0" w:color="auto"/>
      </w:divBdr>
      <w:divsChild>
        <w:div w:id="412894898">
          <w:marLeft w:val="763"/>
          <w:marRight w:val="0"/>
          <w:marTop w:val="71"/>
          <w:marBottom w:val="0"/>
          <w:divBdr>
            <w:top w:val="none" w:sz="0" w:space="0" w:color="auto"/>
            <w:left w:val="none" w:sz="0" w:space="0" w:color="auto"/>
            <w:bottom w:val="none" w:sz="0" w:space="0" w:color="auto"/>
            <w:right w:val="none" w:sz="0" w:space="0" w:color="auto"/>
          </w:divBdr>
        </w:div>
        <w:div w:id="794445764">
          <w:marLeft w:val="763"/>
          <w:marRight w:val="0"/>
          <w:marTop w:val="71"/>
          <w:marBottom w:val="0"/>
          <w:divBdr>
            <w:top w:val="none" w:sz="0" w:space="0" w:color="auto"/>
            <w:left w:val="none" w:sz="0" w:space="0" w:color="auto"/>
            <w:bottom w:val="none" w:sz="0" w:space="0" w:color="auto"/>
            <w:right w:val="none" w:sz="0" w:space="0" w:color="auto"/>
          </w:divBdr>
        </w:div>
        <w:div w:id="1138306450">
          <w:marLeft w:val="763"/>
          <w:marRight w:val="0"/>
          <w:marTop w:val="71"/>
          <w:marBottom w:val="0"/>
          <w:divBdr>
            <w:top w:val="none" w:sz="0" w:space="0" w:color="auto"/>
            <w:left w:val="none" w:sz="0" w:space="0" w:color="auto"/>
            <w:bottom w:val="none" w:sz="0" w:space="0" w:color="auto"/>
            <w:right w:val="none" w:sz="0" w:space="0" w:color="auto"/>
          </w:divBdr>
        </w:div>
      </w:divsChild>
    </w:div>
    <w:div w:id="957878707">
      <w:bodyDiv w:val="1"/>
      <w:marLeft w:val="0"/>
      <w:marRight w:val="0"/>
      <w:marTop w:val="0"/>
      <w:marBottom w:val="0"/>
      <w:divBdr>
        <w:top w:val="none" w:sz="0" w:space="0" w:color="auto"/>
        <w:left w:val="none" w:sz="0" w:space="0" w:color="auto"/>
        <w:bottom w:val="none" w:sz="0" w:space="0" w:color="auto"/>
        <w:right w:val="none" w:sz="0" w:space="0" w:color="auto"/>
      </w:divBdr>
    </w:div>
    <w:div w:id="1125930847">
      <w:bodyDiv w:val="1"/>
      <w:marLeft w:val="0"/>
      <w:marRight w:val="0"/>
      <w:marTop w:val="0"/>
      <w:marBottom w:val="0"/>
      <w:divBdr>
        <w:top w:val="none" w:sz="0" w:space="0" w:color="auto"/>
        <w:left w:val="none" w:sz="0" w:space="0" w:color="auto"/>
        <w:bottom w:val="none" w:sz="0" w:space="0" w:color="auto"/>
        <w:right w:val="none" w:sz="0" w:space="0" w:color="auto"/>
      </w:divBdr>
    </w:div>
    <w:div w:id="1141730437">
      <w:bodyDiv w:val="1"/>
      <w:marLeft w:val="0"/>
      <w:marRight w:val="0"/>
      <w:marTop w:val="0"/>
      <w:marBottom w:val="0"/>
      <w:divBdr>
        <w:top w:val="none" w:sz="0" w:space="0" w:color="auto"/>
        <w:left w:val="none" w:sz="0" w:space="0" w:color="auto"/>
        <w:bottom w:val="none" w:sz="0" w:space="0" w:color="auto"/>
        <w:right w:val="none" w:sz="0" w:space="0" w:color="auto"/>
      </w:divBdr>
      <w:divsChild>
        <w:div w:id="272905229">
          <w:marLeft w:val="1080"/>
          <w:marRight w:val="0"/>
          <w:marTop w:val="100"/>
          <w:marBottom w:val="0"/>
          <w:divBdr>
            <w:top w:val="none" w:sz="0" w:space="0" w:color="auto"/>
            <w:left w:val="none" w:sz="0" w:space="0" w:color="auto"/>
            <w:bottom w:val="none" w:sz="0" w:space="0" w:color="auto"/>
            <w:right w:val="none" w:sz="0" w:space="0" w:color="auto"/>
          </w:divBdr>
        </w:div>
        <w:div w:id="342753573">
          <w:marLeft w:val="1080"/>
          <w:marRight w:val="0"/>
          <w:marTop w:val="100"/>
          <w:marBottom w:val="0"/>
          <w:divBdr>
            <w:top w:val="none" w:sz="0" w:space="0" w:color="auto"/>
            <w:left w:val="none" w:sz="0" w:space="0" w:color="auto"/>
            <w:bottom w:val="none" w:sz="0" w:space="0" w:color="auto"/>
            <w:right w:val="none" w:sz="0" w:space="0" w:color="auto"/>
          </w:divBdr>
        </w:div>
        <w:div w:id="382828438">
          <w:marLeft w:val="1080"/>
          <w:marRight w:val="0"/>
          <w:marTop w:val="100"/>
          <w:marBottom w:val="0"/>
          <w:divBdr>
            <w:top w:val="none" w:sz="0" w:space="0" w:color="auto"/>
            <w:left w:val="none" w:sz="0" w:space="0" w:color="auto"/>
            <w:bottom w:val="none" w:sz="0" w:space="0" w:color="auto"/>
            <w:right w:val="none" w:sz="0" w:space="0" w:color="auto"/>
          </w:divBdr>
        </w:div>
        <w:div w:id="503208526">
          <w:marLeft w:val="1080"/>
          <w:marRight w:val="0"/>
          <w:marTop w:val="100"/>
          <w:marBottom w:val="0"/>
          <w:divBdr>
            <w:top w:val="none" w:sz="0" w:space="0" w:color="auto"/>
            <w:left w:val="none" w:sz="0" w:space="0" w:color="auto"/>
            <w:bottom w:val="none" w:sz="0" w:space="0" w:color="auto"/>
            <w:right w:val="none" w:sz="0" w:space="0" w:color="auto"/>
          </w:divBdr>
        </w:div>
        <w:div w:id="638537555">
          <w:marLeft w:val="1080"/>
          <w:marRight w:val="0"/>
          <w:marTop w:val="100"/>
          <w:marBottom w:val="0"/>
          <w:divBdr>
            <w:top w:val="none" w:sz="0" w:space="0" w:color="auto"/>
            <w:left w:val="none" w:sz="0" w:space="0" w:color="auto"/>
            <w:bottom w:val="none" w:sz="0" w:space="0" w:color="auto"/>
            <w:right w:val="none" w:sz="0" w:space="0" w:color="auto"/>
          </w:divBdr>
        </w:div>
        <w:div w:id="1228955238">
          <w:marLeft w:val="1080"/>
          <w:marRight w:val="0"/>
          <w:marTop w:val="100"/>
          <w:marBottom w:val="0"/>
          <w:divBdr>
            <w:top w:val="none" w:sz="0" w:space="0" w:color="auto"/>
            <w:left w:val="none" w:sz="0" w:space="0" w:color="auto"/>
            <w:bottom w:val="none" w:sz="0" w:space="0" w:color="auto"/>
            <w:right w:val="none" w:sz="0" w:space="0" w:color="auto"/>
          </w:divBdr>
        </w:div>
        <w:div w:id="1608268235">
          <w:marLeft w:val="1080"/>
          <w:marRight w:val="0"/>
          <w:marTop w:val="100"/>
          <w:marBottom w:val="0"/>
          <w:divBdr>
            <w:top w:val="none" w:sz="0" w:space="0" w:color="auto"/>
            <w:left w:val="none" w:sz="0" w:space="0" w:color="auto"/>
            <w:bottom w:val="none" w:sz="0" w:space="0" w:color="auto"/>
            <w:right w:val="none" w:sz="0" w:space="0" w:color="auto"/>
          </w:divBdr>
        </w:div>
        <w:div w:id="1737319231">
          <w:marLeft w:val="1080"/>
          <w:marRight w:val="0"/>
          <w:marTop w:val="100"/>
          <w:marBottom w:val="0"/>
          <w:divBdr>
            <w:top w:val="none" w:sz="0" w:space="0" w:color="auto"/>
            <w:left w:val="none" w:sz="0" w:space="0" w:color="auto"/>
            <w:bottom w:val="none" w:sz="0" w:space="0" w:color="auto"/>
            <w:right w:val="none" w:sz="0" w:space="0" w:color="auto"/>
          </w:divBdr>
        </w:div>
        <w:div w:id="2037926747">
          <w:marLeft w:val="1080"/>
          <w:marRight w:val="0"/>
          <w:marTop w:val="100"/>
          <w:marBottom w:val="0"/>
          <w:divBdr>
            <w:top w:val="none" w:sz="0" w:space="0" w:color="auto"/>
            <w:left w:val="none" w:sz="0" w:space="0" w:color="auto"/>
            <w:bottom w:val="none" w:sz="0" w:space="0" w:color="auto"/>
            <w:right w:val="none" w:sz="0" w:space="0" w:color="auto"/>
          </w:divBdr>
        </w:div>
      </w:divsChild>
    </w:div>
    <w:div w:id="1176075605">
      <w:bodyDiv w:val="1"/>
      <w:marLeft w:val="0"/>
      <w:marRight w:val="0"/>
      <w:marTop w:val="0"/>
      <w:marBottom w:val="0"/>
      <w:divBdr>
        <w:top w:val="none" w:sz="0" w:space="0" w:color="auto"/>
        <w:left w:val="none" w:sz="0" w:space="0" w:color="auto"/>
        <w:bottom w:val="none" w:sz="0" w:space="0" w:color="auto"/>
        <w:right w:val="none" w:sz="0" w:space="0" w:color="auto"/>
      </w:divBdr>
      <w:divsChild>
        <w:div w:id="719940357">
          <w:marLeft w:val="547"/>
          <w:marRight w:val="0"/>
          <w:marTop w:val="200"/>
          <w:marBottom w:val="0"/>
          <w:divBdr>
            <w:top w:val="none" w:sz="0" w:space="0" w:color="auto"/>
            <w:left w:val="none" w:sz="0" w:space="0" w:color="auto"/>
            <w:bottom w:val="none" w:sz="0" w:space="0" w:color="auto"/>
            <w:right w:val="none" w:sz="0" w:space="0" w:color="auto"/>
          </w:divBdr>
        </w:div>
      </w:divsChild>
    </w:div>
    <w:div w:id="1256790980">
      <w:bodyDiv w:val="1"/>
      <w:marLeft w:val="0"/>
      <w:marRight w:val="0"/>
      <w:marTop w:val="0"/>
      <w:marBottom w:val="0"/>
      <w:divBdr>
        <w:top w:val="none" w:sz="0" w:space="0" w:color="auto"/>
        <w:left w:val="none" w:sz="0" w:space="0" w:color="auto"/>
        <w:bottom w:val="none" w:sz="0" w:space="0" w:color="auto"/>
        <w:right w:val="none" w:sz="0" w:space="0" w:color="auto"/>
      </w:divBdr>
    </w:div>
    <w:div w:id="1271745700">
      <w:bodyDiv w:val="1"/>
      <w:marLeft w:val="0"/>
      <w:marRight w:val="0"/>
      <w:marTop w:val="0"/>
      <w:marBottom w:val="0"/>
      <w:divBdr>
        <w:top w:val="none" w:sz="0" w:space="0" w:color="auto"/>
        <w:left w:val="none" w:sz="0" w:space="0" w:color="auto"/>
        <w:bottom w:val="none" w:sz="0" w:space="0" w:color="auto"/>
        <w:right w:val="none" w:sz="0" w:space="0" w:color="auto"/>
      </w:divBdr>
    </w:div>
    <w:div w:id="1277828079">
      <w:bodyDiv w:val="1"/>
      <w:marLeft w:val="0"/>
      <w:marRight w:val="0"/>
      <w:marTop w:val="0"/>
      <w:marBottom w:val="0"/>
      <w:divBdr>
        <w:top w:val="none" w:sz="0" w:space="0" w:color="auto"/>
        <w:left w:val="none" w:sz="0" w:space="0" w:color="auto"/>
        <w:bottom w:val="none" w:sz="0" w:space="0" w:color="auto"/>
        <w:right w:val="none" w:sz="0" w:space="0" w:color="auto"/>
      </w:divBdr>
    </w:div>
    <w:div w:id="1350834975">
      <w:bodyDiv w:val="1"/>
      <w:marLeft w:val="0"/>
      <w:marRight w:val="0"/>
      <w:marTop w:val="0"/>
      <w:marBottom w:val="0"/>
      <w:divBdr>
        <w:top w:val="none" w:sz="0" w:space="0" w:color="auto"/>
        <w:left w:val="none" w:sz="0" w:space="0" w:color="auto"/>
        <w:bottom w:val="none" w:sz="0" w:space="0" w:color="auto"/>
        <w:right w:val="none" w:sz="0" w:space="0" w:color="auto"/>
      </w:divBdr>
      <w:divsChild>
        <w:div w:id="1650285666">
          <w:marLeft w:val="259"/>
          <w:marRight w:val="0"/>
          <w:marTop w:val="142"/>
          <w:marBottom w:val="0"/>
          <w:divBdr>
            <w:top w:val="none" w:sz="0" w:space="0" w:color="auto"/>
            <w:left w:val="none" w:sz="0" w:space="0" w:color="auto"/>
            <w:bottom w:val="none" w:sz="0" w:space="0" w:color="auto"/>
            <w:right w:val="none" w:sz="0" w:space="0" w:color="auto"/>
          </w:divBdr>
        </w:div>
      </w:divsChild>
    </w:div>
    <w:div w:id="1409302305">
      <w:bodyDiv w:val="1"/>
      <w:marLeft w:val="0"/>
      <w:marRight w:val="0"/>
      <w:marTop w:val="0"/>
      <w:marBottom w:val="0"/>
      <w:divBdr>
        <w:top w:val="none" w:sz="0" w:space="0" w:color="auto"/>
        <w:left w:val="none" w:sz="0" w:space="0" w:color="auto"/>
        <w:bottom w:val="none" w:sz="0" w:space="0" w:color="auto"/>
        <w:right w:val="none" w:sz="0" w:space="0" w:color="auto"/>
      </w:divBdr>
      <w:divsChild>
        <w:div w:id="1185247215">
          <w:marLeft w:val="547"/>
          <w:marRight w:val="0"/>
          <w:marTop w:val="200"/>
          <w:marBottom w:val="0"/>
          <w:divBdr>
            <w:top w:val="none" w:sz="0" w:space="0" w:color="auto"/>
            <w:left w:val="none" w:sz="0" w:space="0" w:color="auto"/>
            <w:bottom w:val="none" w:sz="0" w:space="0" w:color="auto"/>
            <w:right w:val="none" w:sz="0" w:space="0" w:color="auto"/>
          </w:divBdr>
        </w:div>
      </w:divsChild>
    </w:div>
    <w:div w:id="1444156210">
      <w:bodyDiv w:val="1"/>
      <w:marLeft w:val="0"/>
      <w:marRight w:val="0"/>
      <w:marTop w:val="0"/>
      <w:marBottom w:val="0"/>
      <w:divBdr>
        <w:top w:val="none" w:sz="0" w:space="0" w:color="auto"/>
        <w:left w:val="none" w:sz="0" w:space="0" w:color="auto"/>
        <w:bottom w:val="none" w:sz="0" w:space="0" w:color="auto"/>
        <w:right w:val="none" w:sz="0" w:space="0" w:color="auto"/>
      </w:divBdr>
    </w:div>
    <w:div w:id="1520699184">
      <w:bodyDiv w:val="1"/>
      <w:marLeft w:val="0"/>
      <w:marRight w:val="0"/>
      <w:marTop w:val="0"/>
      <w:marBottom w:val="0"/>
      <w:divBdr>
        <w:top w:val="none" w:sz="0" w:space="0" w:color="auto"/>
        <w:left w:val="none" w:sz="0" w:space="0" w:color="auto"/>
        <w:bottom w:val="none" w:sz="0" w:space="0" w:color="auto"/>
        <w:right w:val="none" w:sz="0" w:space="0" w:color="auto"/>
      </w:divBdr>
    </w:div>
    <w:div w:id="1582564948">
      <w:bodyDiv w:val="1"/>
      <w:marLeft w:val="0"/>
      <w:marRight w:val="0"/>
      <w:marTop w:val="0"/>
      <w:marBottom w:val="0"/>
      <w:divBdr>
        <w:top w:val="none" w:sz="0" w:space="0" w:color="auto"/>
        <w:left w:val="none" w:sz="0" w:space="0" w:color="auto"/>
        <w:bottom w:val="none" w:sz="0" w:space="0" w:color="auto"/>
        <w:right w:val="none" w:sz="0" w:space="0" w:color="auto"/>
      </w:divBdr>
    </w:div>
    <w:div w:id="1589535191">
      <w:bodyDiv w:val="1"/>
      <w:marLeft w:val="0"/>
      <w:marRight w:val="0"/>
      <w:marTop w:val="0"/>
      <w:marBottom w:val="0"/>
      <w:divBdr>
        <w:top w:val="none" w:sz="0" w:space="0" w:color="auto"/>
        <w:left w:val="none" w:sz="0" w:space="0" w:color="auto"/>
        <w:bottom w:val="none" w:sz="0" w:space="0" w:color="auto"/>
        <w:right w:val="none" w:sz="0" w:space="0" w:color="auto"/>
      </w:divBdr>
      <w:divsChild>
        <w:div w:id="29189343">
          <w:marLeft w:val="1080"/>
          <w:marRight w:val="0"/>
          <w:marTop w:val="100"/>
          <w:marBottom w:val="0"/>
          <w:divBdr>
            <w:top w:val="none" w:sz="0" w:space="0" w:color="auto"/>
            <w:left w:val="none" w:sz="0" w:space="0" w:color="auto"/>
            <w:bottom w:val="none" w:sz="0" w:space="0" w:color="auto"/>
            <w:right w:val="none" w:sz="0" w:space="0" w:color="auto"/>
          </w:divBdr>
        </w:div>
        <w:div w:id="654261444">
          <w:marLeft w:val="1080"/>
          <w:marRight w:val="0"/>
          <w:marTop w:val="100"/>
          <w:marBottom w:val="0"/>
          <w:divBdr>
            <w:top w:val="none" w:sz="0" w:space="0" w:color="auto"/>
            <w:left w:val="none" w:sz="0" w:space="0" w:color="auto"/>
            <w:bottom w:val="none" w:sz="0" w:space="0" w:color="auto"/>
            <w:right w:val="none" w:sz="0" w:space="0" w:color="auto"/>
          </w:divBdr>
        </w:div>
        <w:div w:id="1176534149">
          <w:marLeft w:val="1080"/>
          <w:marRight w:val="0"/>
          <w:marTop w:val="100"/>
          <w:marBottom w:val="0"/>
          <w:divBdr>
            <w:top w:val="none" w:sz="0" w:space="0" w:color="auto"/>
            <w:left w:val="none" w:sz="0" w:space="0" w:color="auto"/>
            <w:bottom w:val="none" w:sz="0" w:space="0" w:color="auto"/>
            <w:right w:val="none" w:sz="0" w:space="0" w:color="auto"/>
          </w:divBdr>
        </w:div>
        <w:div w:id="1829588795">
          <w:marLeft w:val="1080"/>
          <w:marRight w:val="0"/>
          <w:marTop w:val="100"/>
          <w:marBottom w:val="0"/>
          <w:divBdr>
            <w:top w:val="none" w:sz="0" w:space="0" w:color="auto"/>
            <w:left w:val="none" w:sz="0" w:space="0" w:color="auto"/>
            <w:bottom w:val="none" w:sz="0" w:space="0" w:color="auto"/>
            <w:right w:val="none" w:sz="0" w:space="0" w:color="auto"/>
          </w:divBdr>
        </w:div>
      </w:divsChild>
    </w:div>
    <w:div w:id="1645544004">
      <w:bodyDiv w:val="1"/>
      <w:marLeft w:val="0"/>
      <w:marRight w:val="0"/>
      <w:marTop w:val="0"/>
      <w:marBottom w:val="0"/>
      <w:divBdr>
        <w:top w:val="none" w:sz="0" w:space="0" w:color="auto"/>
        <w:left w:val="none" w:sz="0" w:space="0" w:color="auto"/>
        <w:bottom w:val="none" w:sz="0" w:space="0" w:color="auto"/>
        <w:right w:val="none" w:sz="0" w:space="0" w:color="auto"/>
      </w:divBdr>
    </w:div>
    <w:div w:id="1649935124">
      <w:bodyDiv w:val="1"/>
      <w:marLeft w:val="0"/>
      <w:marRight w:val="0"/>
      <w:marTop w:val="0"/>
      <w:marBottom w:val="0"/>
      <w:divBdr>
        <w:top w:val="none" w:sz="0" w:space="0" w:color="auto"/>
        <w:left w:val="none" w:sz="0" w:space="0" w:color="auto"/>
        <w:bottom w:val="none" w:sz="0" w:space="0" w:color="auto"/>
        <w:right w:val="none" w:sz="0" w:space="0" w:color="auto"/>
      </w:divBdr>
      <w:divsChild>
        <w:div w:id="184712059">
          <w:marLeft w:val="0"/>
          <w:marRight w:val="0"/>
          <w:marTop w:val="0"/>
          <w:marBottom w:val="0"/>
          <w:divBdr>
            <w:top w:val="none" w:sz="0" w:space="0" w:color="auto"/>
            <w:left w:val="none" w:sz="0" w:space="0" w:color="auto"/>
            <w:bottom w:val="none" w:sz="0" w:space="0" w:color="auto"/>
            <w:right w:val="none" w:sz="0" w:space="0" w:color="auto"/>
          </w:divBdr>
          <w:divsChild>
            <w:div w:id="1845314565">
              <w:marLeft w:val="0"/>
              <w:marRight w:val="0"/>
              <w:marTop w:val="0"/>
              <w:marBottom w:val="0"/>
              <w:divBdr>
                <w:top w:val="none" w:sz="0" w:space="0" w:color="auto"/>
                <w:left w:val="none" w:sz="0" w:space="0" w:color="auto"/>
                <w:bottom w:val="none" w:sz="0" w:space="0" w:color="auto"/>
                <w:right w:val="none" w:sz="0" w:space="0" w:color="auto"/>
              </w:divBdr>
            </w:div>
          </w:divsChild>
        </w:div>
        <w:div w:id="252973528">
          <w:marLeft w:val="0"/>
          <w:marRight w:val="0"/>
          <w:marTop w:val="0"/>
          <w:marBottom w:val="0"/>
          <w:divBdr>
            <w:top w:val="none" w:sz="0" w:space="0" w:color="auto"/>
            <w:left w:val="none" w:sz="0" w:space="0" w:color="auto"/>
            <w:bottom w:val="none" w:sz="0" w:space="0" w:color="auto"/>
            <w:right w:val="none" w:sz="0" w:space="0" w:color="auto"/>
          </w:divBdr>
          <w:divsChild>
            <w:div w:id="929192379">
              <w:marLeft w:val="0"/>
              <w:marRight w:val="0"/>
              <w:marTop w:val="0"/>
              <w:marBottom w:val="0"/>
              <w:divBdr>
                <w:top w:val="none" w:sz="0" w:space="0" w:color="auto"/>
                <w:left w:val="none" w:sz="0" w:space="0" w:color="auto"/>
                <w:bottom w:val="none" w:sz="0" w:space="0" w:color="auto"/>
                <w:right w:val="none" w:sz="0" w:space="0" w:color="auto"/>
              </w:divBdr>
            </w:div>
          </w:divsChild>
        </w:div>
        <w:div w:id="1802377322">
          <w:marLeft w:val="0"/>
          <w:marRight w:val="0"/>
          <w:marTop w:val="0"/>
          <w:marBottom w:val="0"/>
          <w:divBdr>
            <w:top w:val="none" w:sz="0" w:space="0" w:color="auto"/>
            <w:left w:val="none" w:sz="0" w:space="0" w:color="auto"/>
            <w:bottom w:val="none" w:sz="0" w:space="0" w:color="auto"/>
            <w:right w:val="none" w:sz="0" w:space="0" w:color="auto"/>
          </w:divBdr>
          <w:divsChild>
            <w:div w:id="318198169">
              <w:marLeft w:val="0"/>
              <w:marRight w:val="0"/>
              <w:marTop w:val="0"/>
              <w:marBottom w:val="0"/>
              <w:divBdr>
                <w:top w:val="none" w:sz="0" w:space="0" w:color="auto"/>
                <w:left w:val="none" w:sz="0" w:space="0" w:color="auto"/>
                <w:bottom w:val="none" w:sz="0" w:space="0" w:color="auto"/>
                <w:right w:val="none" w:sz="0" w:space="0" w:color="auto"/>
              </w:divBdr>
            </w:div>
          </w:divsChild>
        </w:div>
        <w:div w:id="2020353816">
          <w:marLeft w:val="0"/>
          <w:marRight w:val="0"/>
          <w:marTop w:val="0"/>
          <w:marBottom w:val="0"/>
          <w:divBdr>
            <w:top w:val="none" w:sz="0" w:space="0" w:color="auto"/>
            <w:left w:val="none" w:sz="0" w:space="0" w:color="auto"/>
            <w:bottom w:val="none" w:sz="0" w:space="0" w:color="auto"/>
            <w:right w:val="none" w:sz="0" w:space="0" w:color="auto"/>
          </w:divBdr>
          <w:divsChild>
            <w:div w:id="7311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9598">
      <w:bodyDiv w:val="1"/>
      <w:marLeft w:val="0"/>
      <w:marRight w:val="0"/>
      <w:marTop w:val="0"/>
      <w:marBottom w:val="0"/>
      <w:divBdr>
        <w:top w:val="none" w:sz="0" w:space="0" w:color="auto"/>
        <w:left w:val="none" w:sz="0" w:space="0" w:color="auto"/>
        <w:bottom w:val="none" w:sz="0" w:space="0" w:color="auto"/>
        <w:right w:val="none" w:sz="0" w:space="0" w:color="auto"/>
      </w:divBdr>
    </w:div>
    <w:div w:id="1862472028">
      <w:bodyDiv w:val="1"/>
      <w:marLeft w:val="0"/>
      <w:marRight w:val="0"/>
      <w:marTop w:val="0"/>
      <w:marBottom w:val="0"/>
      <w:divBdr>
        <w:top w:val="none" w:sz="0" w:space="0" w:color="auto"/>
        <w:left w:val="none" w:sz="0" w:space="0" w:color="auto"/>
        <w:bottom w:val="none" w:sz="0" w:space="0" w:color="auto"/>
        <w:right w:val="none" w:sz="0" w:space="0" w:color="auto"/>
      </w:divBdr>
    </w:div>
    <w:div w:id="1990790728">
      <w:bodyDiv w:val="1"/>
      <w:marLeft w:val="0"/>
      <w:marRight w:val="0"/>
      <w:marTop w:val="0"/>
      <w:marBottom w:val="0"/>
      <w:divBdr>
        <w:top w:val="none" w:sz="0" w:space="0" w:color="auto"/>
        <w:left w:val="none" w:sz="0" w:space="0" w:color="auto"/>
        <w:bottom w:val="none" w:sz="0" w:space="0" w:color="auto"/>
        <w:right w:val="none" w:sz="0" w:space="0" w:color="auto"/>
      </w:divBdr>
    </w:div>
    <w:div w:id="2084329503">
      <w:bodyDiv w:val="1"/>
      <w:marLeft w:val="0"/>
      <w:marRight w:val="0"/>
      <w:marTop w:val="0"/>
      <w:marBottom w:val="0"/>
      <w:divBdr>
        <w:top w:val="none" w:sz="0" w:space="0" w:color="auto"/>
        <w:left w:val="none" w:sz="0" w:space="0" w:color="auto"/>
        <w:bottom w:val="none" w:sz="0" w:space="0" w:color="auto"/>
        <w:right w:val="none" w:sz="0" w:space="0" w:color="auto"/>
      </w:divBdr>
      <w:divsChild>
        <w:div w:id="1225677981">
          <w:marLeft w:val="360"/>
          <w:marRight w:val="0"/>
          <w:marTop w:val="200"/>
          <w:marBottom w:val="0"/>
          <w:divBdr>
            <w:top w:val="none" w:sz="0" w:space="0" w:color="auto"/>
            <w:left w:val="none" w:sz="0" w:space="0" w:color="auto"/>
            <w:bottom w:val="none" w:sz="0" w:space="0" w:color="auto"/>
            <w:right w:val="none" w:sz="0" w:space="0" w:color="auto"/>
          </w:divBdr>
        </w:div>
        <w:div w:id="15218207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9CA1C8309B474292936B73149B26C4" ma:contentTypeVersion="8" ma:contentTypeDescription="Create a new document." ma:contentTypeScope="" ma:versionID="6b9c3c259152ef29881f78e687440045">
  <xsd:schema xmlns:xsd="http://www.w3.org/2001/XMLSchema" xmlns:xs="http://www.w3.org/2001/XMLSchema" xmlns:p="http://schemas.microsoft.com/office/2006/metadata/properties" xmlns:ns2="f0c7da25-e221-4706-84cb-e28a7efbce62" xmlns:ns3="f3c06551-abb2-406d-a481-61548a093780" targetNamespace="http://schemas.microsoft.com/office/2006/metadata/properties" ma:root="true" ma:fieldsID="b566af8dea5f382da13e4cdf3f946df4" ns2:_="" ns3:_="">
    <xsd:import namespace="f0c7da25-e221-4706-84cb-e28a7efbce62"/>
    <xsd:import namespace="f3c06551-abb2-406d-a481-61548a093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7da25-e221-4706-84cb-e28a7efbc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06551-abb2-406d-a481-61548a0937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0c7da25-e221-4706-84cb-e28a7efbce62" xsi:nil="true"/>
    <SharedWithUsers xmlns="f3c06551-abb2-406d-a481-61548a093780">
      <UserInfo>
        <DisplayName/>
        <AccountId xsi:nil="true"/>
        <AccountType/>
      </UserInfo>
    </SharedWithUsers>
  </documentManagement>
</p:properties>
</file>

<file path=customXml/itemProps1.xml><?xml version="1.0" encoding="utf-8"?>
<ds:datastoreItem xmlns:ds="http://schemas.openxmlformats.org/officeDocument/2006/customXml" ds:itemID="{8E7339C4-E47B-4E86-BA94-BAFD646EBEB0}">
  <ds:schemaRefs>
    <ds:schemaRef ds:uri="http://schemas.microsoft.com/sharepoint/v3/contenttype/forms"/>
  </ds:schemaRefs>
</ds:datastoreItem>
</file>

<file path=customXml/itemProps2.xml><?xml version="1.0" encoding="utf-8"?>
<ds:datastoreItem xmlns:ds="http://schemas.openxmlformats.org/officeDocument/2006/customXml" ds:itemID="{456AEEC8-90AA-41D0-90E4-3ED7E4782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7da25-e221-4706-84cb-e28a7efbce62"/>
    <ds:schemaRef ds:uri="f3c06551-abb2-406d-a481-61548a093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D74C8-8964-476D-A306-0CF608746BD6}">
  <ds:schemaRefs>
    <ds:schemaRef ds:uri="http://schemas.microsoft.com/office/2006/metadata/properties"/>
    <ds:schemaRef ds:uri="http://schemas.microsoft.com/office/infopath/2007/PartnerControls"/>
    <ds:schemaRef ds:uri="f0c7da25-e221-4706-84cb-e28a7efbce62"/>
    <ds:schemaRef ds:uri="f3c06551-abb2-406d-a481-61548a09378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3283</Words>
  <Characters>18718</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Keay</dc:creator>
  <cp:keywords/>
  <dc:description/>
  <cp:lastModifiedBy>Shazna1 Begum</cp:lastModifiedBy>
  <cp:revision>2</cp:revision>
  <dcterms:created xsi:type="dcterms:W3CDTF">2026-06-16T18:09:00Z</dcterms:created>
  <dcterms:modified xsi:type="dcterms:W3CDTF">2026-06-16T18:09:00Z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0x010100799CA1C8309B474292936B73149B26C4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docLang">
    <vt:lpwstr>en</vt:lpwstr>
  </property>
</Properties>
</file>