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8228D" w14:textId="77777777" w:rsidR="00522D1D" w:rsidRDefault="00522D1D" w:rsidP="00522D1D"/>
    <w:p w14:paraId="2BD2C189" w14:textId="77777777" w:rsidR="00386D82" w:rsidRDefault="00386D82" w:rsidP="00D55296">
      <w:pPr>
        <w:rPr>
          <w:rFonts w:ascii="Arial" w:hAnsi="Arial" w:cs="Arial"/>
        </w:rPr>
      </w:pPr>
    </w:p>
    <w:p w14:paraId="22516334" w14:textId="1873C17E" w:rsidR="00522D1D" w:rsidRPr="00D55296" w:rsidRDefault="00522D1D" w:rsidP="00D55296">
      <w:pPr>
        <w:rPr>
          <w:rFonts w:ascii="Arial" w:hAnsi="Arial" w:cs="Arial"/>
        </w:rPr>
      </w:pPr>
      <w:r w:rsidRPr="00D55296">
        <w:rPr>
          <w:rFonts w:ascii="Arial" w:hAnsi="Arial" w:cs="Arial"/>
        </w:rPr>
        <w:t xml:space="preserve">Work is underway to roll out CCTV and concierge services to blocks that currently do not receive them. </w:t>
      </w:r>
    </w:p>
    <w:p w14:paraId="27578238" w14:textId="77777777" w:rsidR="00522D1D" w:rsidRPr="00D55296" w:rsidRDefault="00522D1D" w:rsidP="00D55296">
      <w:pPr>
        <w:rPr>
          <w:rFonts w:ascii="Arial" w:hAnsi="Arial" w:cs="Arial"/>
        </w:rPr>
      </w:pPr>
      <w:r w:rsidRPr="00D55296">
        <w:rPr>
          <w:rFonts w:ascii="Arial" w:hAnsi="Arial" w:cs="Arial"/>
        </w:rPr>
        <w:t>This includes the installation of CCTV cameras monitored and recorded at our Roway Lane control room, and upgrades to door entry systems, which will also be networked to the control room to provide you with a 24-hour concierge service.</w:t>
      </w:r>
    </w:p>
    <w:p w14:paraId="632D37CA" w14:textId="14B1C898" w:rsidR="00522D1D" w:rsidRPr="00D55296" w:rsidRDefault="00522D1D" w:rsidP="00D55296">
      <w:pPr>
        <w:rPr>
          <w:rFonts w:ascii="Arial" w:hAnsi="Arial" w:cs="Arial"/>
        </w:rPr>
      </w:pPr>
      <w:r w:rsidRPr="00D55296">
        <w:rPr>
          <w:rFonts w:ascii="Arial" w:hAnsi="Arial" w:cs="Arial"/>
        </w:rPr>
        <w:t>These elements will be brought together by summer next year, at which point the systems will be connected and activated.</w:t>
      </w:r>
    </w:p>
    <w:p w14:paraId="298BCD59" w14:textId="03691E47" w:rsidR="00522D1D" w:rsidRPr="00D55296" w:rsidRDefault="00522D1D" w:rsidP="00D55296">
      <w:pPr>
        <w:rPr>
          <w:rFonts w:ascii="Arial" w:hAnsi="Arial" w:cs="Arial"/>
        </w:rPr>
      </w:pPr>
      <w:r w:rsidRPr="00D55296">
        <w:rPr>
          <w:rFonts w:ascii="Arial" w:hAnsi="Arial" w:cs="Arial"/>
        </w:rPr>
        <w:t xml:space="preserve">Blocks will be notified when work begins that may directly impact tenants and residents, and you will also be informed in advance of services going live. </w:t>
      </w:r>
    </w:p>
    <w:p w14:paraId="19D1C857" w14:textId="72BB3FF7" w:rsidR="00522D1D" w:rsidRPr="00D55296" w:rsidRDefault="00522D1D" w:rsidP="00D55296">
      <w:pPr>
        <w:rPr>
          <w:rFonts w:ascii="Arial" w:hAnsi="Arial" w:cs="Arial"/>
        </w:rPr>
      </w:pPr>
      <w:r w:rsidRPr="00D55296">
        <w:rPr>
          <w:rFonts w:ascii="Arial" w:hAnsi="Arial" w:cs="Arial"/>
        </w:rPr>
        <w:t xml:space="preserve">We anticipate the full upgrade across all blocks will be completed by </w:t>
      </w:r>
      <w:r w:rsidRPr="00D55296">
        <w:rPr>
          <w:rFonts w:ascii="Arial" w:hAnsi="Arial" w:cs="Arial"/>
          <w:b/>
          <w:bCs/>
        </w:rPr>
        <w:t>September 2026</w:t>
      </w:r>
      <w:r w:rsidRPr="00D55296">
        <w:rPr>
          <w:rFonts w:ascii="Arial" w:hAnsi="Arial" w:cs="Arial"/>
        </w:rPr>
        <w:t>.</w:t>
      </w:r>
    </w:p>
    <w:p w14:paraId="23402F07" w14:textId="1491CD16" w:rsidR="00522D1D" w:rsidRPr="00D55296" w:rsidRDefault="00522D1D" w:rsidP="00D55296">
      <w:pPr>
        <w:rPr>
          <w:rFonts w:ascii="Arial" w:hAnsi="Arial" w:cs="Arial"/>
        </w:rPr>
      </w:pPr>
      <w:r w:rsidRPr="00D55296">
        <w:rPr>
          <w:rFonts w:ascii="Arial" w:hAnsi="Arial" w:cs="Arial"/>
        </w:rPr>
        <w:t>Sandwell Council’s CCTV and Concierge service is part of a wider partnership approach that helps make Sandwell a safer and more welcoming place at any time of the day or night.</w:t>
      </w:r>
    </w:p>
    <w:p w14:paraId="1DF15278" w14:textId="0A75E930" w:rsidR="00522D1D" w:rsidRPr="00D55296" w:rsidRDefault="00522D1D" w:rsidP="00D55296">
      <w:pPr>
        <w:rPr>
          <w:rFonts w:ascii="Arial" w:hAnsi="Arial" w:cs="Arial"/>
        </w:rPr>
      </w:pPr>
      <w:r w:rsidRPr="00D55296">
        <w:rPr>
          <w:rFonts w:ascii="Arial" w:hAnsi="Arial" w:cs="Arial"/>
        </w:rPr>
        <w:t>You can find out more about these services that you will soon receive on the Council’s webpage.</w:t>
      </w:r>
    </w:p>
    <w:p w14:paraId="4DF588A7" w14:textId="77777777" w:rsidR="00522D1D" w:rsidRPr="00D55296" w:rsidRDefault="00522D1D" w:rsidP="00D55296">
      <w:pPr>
        <w:rPr>
          <w:rFonts w:ascii="Arial" w:hAnsi="Arial" w:cs="Arial"/>
        </w:rPr>
      </w:pPr>
      <w:hyperlink r:id="rId7" w:history="1">
        <w:r w:rsidRPr="00D55296">
          <w:rPr>
            <w:rStyle w:val="Hyperlink"/>
            <w:rFonts w:ascii="Arial" w:hAnsi="Arial" w:cs="Arial"/>
          </w:rPr>
          <w:t>https://www.sandwell.gov.uk/community-safety/cctv-sandwell</w:t>
        </w:r>
      </w:hyperlink>
    </w:p>
    <w:p w14:paraId="09BB5E32" w14:textId="77777777" w:rsidR="00522D1D" w:rsidRPr="00D55296" w:rsidRDefault="00522D1D" w:rsidP="00D55296">
      <w:pPr>
        <w:rPr>
          <w:rFonts w:ascii="Arial" w:hAnsi="Arial" w:cs="Arial"/>
        </w:rPr>
      </w:pPr>
      <w:r w:rsidRPr="00D55296">
        <w:rPr>
          <w:rFonts w:ascii="Arial" w:hAnsi="Arial" w:cs="Arial"/>
        </w:rPr>
        <w:t xml:space="preserve">Sandwell Council have appointed a company called Total Integrated Solutions [TIS] to carry out this work. You may see TIS operatives carrying out various tasks during these periods.  Images of their logo and vans are below for familiarisation purposes. </w:t>
      </w:r>
    </w:p>
    <w:p w14:paraId="74196340" w14:textId="77777777" w:rsidR="00522D1D" w:rsidRPr="00D55296" w:rsidRDefault="00522D1D" w:rsidP="00D55296">
      <w:pPr>
        <w:rPr>
          <w:rFonts w:ascii="Arial" w:hAnsi="Arial" w:cs="Arial"/>
        </w:rPr>
      </w:pPr>
    </w:p>
    <w:p w14:paraId="0D018C35" w14:textId="3611C05E" w:rsidR="00522D1D" w:rsidRPr="00D55296" w:rsidRDefault="00522D1D" w:rsidP="00D55296">
      <w:pPr>
        <w:rPr>
          <w:rFonts w:ascii="Arial" w:hAnsi="Arial" w:cs="Arial"/>
        </w:rPr>
      </w:pPr>
      <w:r w:rsidRPr="00D55296">
        <w:rPr>
          <w:rFonts w:ascii="Arial" w:hAnsi="Arial" w:cs="Arial"/>
          <w:noProof/>
        </w:rPr>
        <w:drawing>
          <wp:inline distT="0" distB="0" distL="0" distR="0" wp14:anchorId="12D6E877" wp14:editId="2F67A42B">
            <wp:extent cx="2314575" cy="1714500"/>
            <wp:effectExtent l="0" t="0" r="9525" b="0"/>
            <wp:docPr id="1098694286" name="Picture 4" descr="A logo with letters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ogo with letters on it&#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4575" cy="1714500"/>
                    </a:xfrm>
                    <a:prstGeom prst="rect">
                      <a:avLst/>
                    </a:prstGeom>
                    <a:noFill/>
                    <a:ln>
                      <a:noFill/>
                    </a:ln>
                  </pic:spPr>
                </pic:pic>
              </a:graphicData>
            </a:graphic>
          </wp:inline>
        </w:drawing>
      </w:r>
      <w:r w:rsidRPr="00D55296">
        <w:rPr>
          <w:rFonts w:ascii="Arial" w:hAnsi="Arial" w:cs="Arial"/>
          <w:noProof/>
        </w:rPr>
        <w:drawing>
          <wp:inline distT="0" distB="0" distL="0" distR="0" wp14:anchorId="59A0D294" wp14:editId="7FA45D09">
            <wp:extent cx="2886648" cy="1492250"/>
            <wp:effectExtent l="0" t="0" r="9525" b="0"/>
            <wp:docPr id="1998475576" name="Picture 3" descr="A white van with blue writ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hite van with blue writing on it&#10;&#10;AI-generated content may be incorrec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12714" cy="1505725"/>
                    </a:xfrm>
                    <a:prstGeom prst="rect">
                      <a:avLst/>
                    </a:prstGeom>
                    <a:noFill/>
                    <a:ln>
                      <a:noFill/>
                    </a:ln>
                  </pic:spPr>
                </pic:pic>
              </a:graphicData>
            </a:graphic>
          </wp:inline>
        </w:drawing>
      </w:r>
    </w:p>
    <w:p w14:paraId="375344CC" w14:textId="77777777" w:rsidR="00D55296" w:rsidRDefault="00D55296" w:rsidP="00D55296">
      <w:pPr>
        <w:rPr>
          <w:rFonts w:ascii="Arial" w:hAnsi="Arial" w:cs="Arial"/>
        </w:rPr>
      </w:pPr>
    </w:p>
    <w:p w14:paraId="5A7EA403" w14:textId="77777777" w:rsidR="00386D82" w:rsidRDefault="00386D82" w:rsidP="00D55296">
      <w:pPr>
        <w:rPr>
          <w:rFonts w:ascii="Arial" w:hAnsi="Arial" w:cs="Arial"/>
        </w:rPr>
      </w:pPr>
    </w:p>
    <w:p w14:paraId="3370A7AD" w14:textId="4366D177" w:rsidR="00522D1D" w:rsidRPr="00D55296" w:rsidRDefault="00522D1D" w:rsidP="00D55296">
      <w:pPr>
        <w:rPr>
          <w:rFonts w:ascii="Arial" w:hAnsi="Arial" w:cs="Arial"/>
        </w:rPr>
      </w:pPr>
      <w:r w:rsidRPr="00D55296">
        <w:rPr>
          <w:rFonts w:ascii="Arial" w:hAnsi="Arial" w:cs="Arial"/>
        </w:rPr>
        <w:t xml:space="preserve">Works will affect the blocks listed below in the order specified. </w:t>
      </w:r>
    </w:p>
    <w:p w14:paraId="7C4FB22F" w14:textId="77777777" w:rsidR="00386D82" w:rsidRDefault="00386D82" w:rsidP="00386D82">
      <w:pPr>
        <w:shd w:val="clear" w:color="auto" w:fill="FFFFFF"/>
        <w:spacing w:before="63" w:after="252" w:line="240" w:lineRule="auto"/>
        <w:ind w:right="-613"/>
        <w:textAlignment w:val="baseline"/>
        <w:rPr>
          <w:rFonts w:ascii="Arial" w:hAnsi="Arial" w:cs="Arial"/>
          <w:u w:val="single"/>
        </w:rPr>
      </w:pPr>
      <w:bookmarkStart w:id="0" w:name="_Hlk27482019"/>
      <w:bookmarkStart w:id="1" w:name="_Hlk126061132"/>
    </w:p>
    <w:p w14:paraId="262287C7" w14:textId="2786E018" w:rsidR="00386D82" w:rsidRPr="00592690" w:rsidRDefault="00386D82" w:rsidP="00386D82">
      <w:pPr>
        <w:shd w:val="clear" w:color="auto" w:fill="FFFFFF"/>
        <w:spacing w:before="63" w:after="252" w:line="240" w:lineRule="auto"/>
        <w:ind w:right="-613"/>
        <w:textAlignment w:val="baseline"/>
        <w:rPr>
          <w:rFonts w:ascii="Arial" w:hAnsi="Arial" w:cs="Arial"/>
          <w:u w:val="single"/>
        </w:rPr>
      </w:pPr>
      <w:r w:rsidRPr="00592690">
        <w:rPr>
          <w:rFonts w:ascii="Arial" w:hAnsi="Arial" w:cs="Arial"/>
          <w:u w:val="single"/>
        </w:rPr>
        <w:lastRenderedPageBreak/>
        <w:t>Service Charges</w:t>
      </w:r>
    </w:p>
    <w:p w14:paraId="15BF96FE" w14:textId="77777777" w:rsidR="00386D82" w:rsidRPr="00592690" w:rsidRDefault="00386D82" w:rsidP="00386D82">
      <w:pPr>
        <w:shd w:val="clear" w:color="auto" w:fill="FFFFFF"/>
        <w:spacing w:before="63" w:after="252" w:line="240" w:lineRule="auto"/>
        <w:ind w:right="-613"/>
        <w:textAlignment w:val="baseline"/>
        <w:rPr>
          <w:rFonts w:ascii="Arial" w:hAnsi="Arial" w:cs="Arial"/>
        </w:rPr>
      </w:pPr>
      <w:r>
        <w:rPr>
          <w:rFonts w:ascii="Arial" w:hAnsi="Arial" w:cs="Arial"/>
        </w:rPr>
        <w:t xml:space="preserve">When </w:t>
      </w:r>
      <w:r w:rsidRPr="00592690">
        <w:rPr>
          <w:rFonts w:ascii="Arial" w:hAnsi="Arial" w:cs="Arial"/>
        </w:rPr>
        <w:t>the work has been completed in your block, a weekly service charge will be added to your rent account. The new charge is in addition to your current rent</w:t>
      </w:r>
      <w:r>
        <w:rPr>
          <w:rFonts w:ascii="Arial" w:hAnsi="Arial" w:cs="Arial"/>
        </w:rPr>
        <w:t xml:space="preserve">.  </w:t>
      </w:r>
    </w:p>
    <w:p w14:paraId="72103C80" w14:textId="77777777" w:rsidR="00386D82" w:rsidRPr="00592690" w:rsidRDefault="00386D82" w:rsidP="00386D82">
      <w:pPr>
        <w:shd w:val="clear" w:color="auto" w:fill="FFFFFF"/>
        <w:spacing w:before="63" w:after="252" w:line="240" w:lineRule="auto"/>
        <w:ind w:right="-613"/>
        <w:textAlignment w:val="baseline"/>
        <w:rPr>
          <w:rFonts w:ascii="Arial" w:hAnsi="Arial" w:cs="Arial"/>
          <w:b/>
          <w:bCs/>
        </w:rPr>
      </w:pPr>
      <w:r w:rsidRPr="00592690">
        <w:rPr>
          <w:rFonts w:ascii="Arial" w:hAnsi="Arial" w:cs="Arial"/>
        </w:rPr>
        <w:t xml:space="preserve">The service charges for the period 7 April 2025 to 5 April 2026 will be </w:t>
      </w:r>
      <w:r w:rsidRPr="00592690">
        <w:rPr>
          <w:rFonts w:ascii="Arial" w:hAnsi="Arial" w:cs="Arial"/>
          <w:b/>
          <w:bCs/>
        </w:rPr>
        <w:t xml:space="preserve">£10.96 per week. </w:t>
      </w:r>
    </w:p>
    <w:p w14:paraId="73EDFD79" w14:textId="77777777" w:rsidR="00386D82" w:rsidRPr="00592690" w:rsidRDefault="00386D82" w:rsidP="00386D82">
      <w:pPr>
        <w:shd w:val="clear" w:color="auto" w:fill="FFFFFF"/>
        <w:spacing w:before="63" w:after="252" w:line="240" w:lineRule="auto"/>
        <w:ind w:right="-613"/>
        <w:textAlignment w:val="baseline"/>
        <w:rPr>
          <w:rFonts w:ascii="Arial" w:hAnsi="Arial" w:cs="Arial"/>
        </w:rPr>
      </w:pPr>
      <w:r w:rsidRPr="00592690">
        <w:rPr>
          <w:rFonts w:ascii="Arial" w:hAnsi="Arial" w:cs="Arial"/>
        </w:rPr>
        <w:t>In addition, service charges are reviewed annually</w:t>
      </w:r>
      <w:r>
        <w:rPr>
          <w:rFonts w:ascii="Arial" w:hAnsi="Arial" w:cs="Arial"/>
        </w:rPr>
        <w:t xml:space="preserve"> and subject to approval from Cabinet before the start of each financial year in April</w:t>
      </w:r>
      <w:r w:rsidRPr="00592690">
        <w:rPr>
          <w:rFonts w:ascii="Arial" w:hAnsi="Arial" w:cs="Arial"/>
        </w:rPr>
        <w:t xml:space="preserve">. Where there is a </w:t>
      </w:r>
      <w:r>
        <w:rPr>
          <w:rFonts w:ascii="Arial" w:hAnsi="Arial" w:cs="Arial"/>
        </w:rPr>
        <w:t>further</w:t>
      </w:r>
      <w:r w:rsidRPr="00592690">
        <w:rPr>
          <w:rFonts w:ascii="Arial" w:hAnsi="Arial" w:cs="Arial"/>
        </w:rPr>
        <w:t xml:space="preserve"> change to your services charges, we will give you 28 days written notice before the changes come into effect</w:t>
      </w:r>
      <w:r>
        <w:rPr>
          <w:rFonts w:ascii="Arial" w:hAnsi="Arial" w:cs="Arial"/>
        </w:rPr>
        <w:t xml:space="preserve">. </w:t>
      </w:r>
    </w:p>
    <w:p w14:paraId="0C21F848" w14:textId="77777777" w:rsidR="00386D82" w:rsidRDefault="00386D82" w:rsidP="00386D82">
      <w:pPr>
        <w:shd w:val="clear" w:color="auto" w:fill="FFFFFF"/>
        <w:spacing w:before="63" w:after="252" w:line="240" w:lineRule="auto"/>
        <w:ind w:right="-613"/>
        <w:textAlignment w:val="baseline"/>
        <w:rPr>
          <w:rFonts w:ascii="Arial" w:hAnsi="Arial" w:cs="Arial"/>
          <w:color w:val="0B0C0C"/>
        </w:rPr>
      </w:pPr>
      <w:r>
        <w:rPr>
          <w:rFonts w:ascii="Arial" w:hAnsi="Arial" w:cs="Arial"/>
          <w:color w:val="0B0C0C"/>
        </w:rPr>
        <w:t xml:space="preserve">If you currently pay a service charge for door entry, the door entry charge will be ended on your rent account the day before the new security charge is applied. </w:t>
      </w:r>
    </w:p>
    <w:p w14:paraId="0E3E963C" w14:textId="77777777" w:rsidR="00386D82" w:rsidRDefault="00386D82" w:rsidP="00386D82">
      <w:pPr>
        <w:shd w:val="clear" w:color="auto" w:fill="FFFFFF"/>
        <w:spacing w:before="63" w:after="252" w:line="240" w:lineRule="auto"/>
        <w:ind w:right="-613"/>
        <w:textAlignment w:val="baseline"/>
        <w:rPr>
          <w:rFonts w:ascii="Arial" w:hAnsi="Arial" w:cs="Arial"/>
          <w:color w:val="0B0C0C"/>
        </w:rPr>
      </w:pPr>
      <w:r w:rsidRPr="004A3845">
        <w:rPr>
          <w:rFonts w:ascii="Arial" w:hAnsi="Arial" w:cs="Arial"/>
          <w:color w:val="0B0C0C"/>
        </w:rPr>
        <w:t>For Sandwell Council Leaseholders, a pro-rata charge will be raised on your account until the end of the financial year. You will receive your annual bill for 2026/27 as normal in April/ May 2026 which will include the new charges.</w:t>
      </w:r>
      <w:r>
        <w:rPr>
          <w:rFonts w:ascii="Arial" w:hAnsi="Arial" w:cs="Arial"/>
          <w:color w:val="0B0C0C"/>
        </w:rPr>
        <w:t xml:space="preserve"> </w:t>
      </w:r>
    </w:p>
    <w:p w14:paraId="1216387E" w14:textId="77777777" w:rsidR="00386D82" w:rsidRPr="00592690" w:rsidRDefault="00386D82" w:rsidP="00386D82">
      <w:pPr>
        <w:shd w:val="clear" w:color="auto" w:fill="FFFFFF"/>
        <w:spacing w:before="63" w:after="252" w:line="240" w:lineRule="auto"/>
        <w:ind w:right="-613"/>
        <w:textAlignment w:val="baseline"/>
        <w:rPr>
          <w:rFonts w:ascii="Arial" w:hAnsi="Arial" w:cs="Arial"/>
          <w:color w:val="0B0C0C"/>
          <w:u w:val="single"/>
        </w:rPr>
      </w:pPr>
      <w:r w:rsidRPr="00592690">
        <w:rPr>
          <w:rFonts w:ascii="Arial" w:hAnsi="Arial" w:cs="Arial"/>
          <w:color w:val="0B0C0C"/>
          <w:u w:val="single"/>
        </w:rPr>
        <w:t xml:space="preserve">What do I need to do? </w:t>
      </w:r>
    </w:p>
    <w:p w14:paraId="7981F231" w14:textId="77777777" w:rsidR="00386D82" w:rsidRPr="004A3845" w:rsidRDefault="00386D82" w:rsidP="00386D82">
      <w:pPr>
        <w:shd w:val="clear" w:color="auto" w:fill="FFFFFF"/>
        <w:spacing w:before="63" w:after="252" w:line="240" w:lineRule="auto"/>
        <w:ind w:right="-613"/>
        <w:textAlignment w:val="baseline"/>
        <w:rPr>
          <w:rFonts w:ascii="Arial" w:hAnsi="Arial" w:cs="Arial"/>
          <w:color w:val="0B0C0C"/>
        </w:rPr>
      </w:pPr>
      <w:r w:rsidRPr="004A3845">
        <w:rPr>
          <w:rFonts w:ascii="Arial" w:hAnsi="Arial" w:cs="Arial"/>
          <w:color w:val="0B0C0C"/>
        </w:rPr>
        <w:t>If you are claiming Universal Credit housing costs:</w:t>
      </w:r>
    </w:p>
    <w:p w14:paraId="09353964" w14:textId="77777777" w:rsidR="00386D82" w:rsidRPr="004A3845" w:rsidRDefault="00386D82" w:rsidP="00386D82">
      <w:pPr>
        <w:pStyle w:val="ListParagraph"/>
        <w:numPr>
          <w:ilvl w:val="0"/>
          <w:numId w:val="1"/>
        </w:numPr>
        <w:shd w:val="clear" w:color="auto" w:fill="FFFFFF"/>
        <w:spacing w:after="75" w:line="240" w:lineRule="auto"/>
        <w:ind w:left="709" w:right="-613" w:hanging="709"/>
        <w:textAlignment w:val="baseline"/>
        <w:rPr>
          <w:rFonts w:ascii="Arial" w:hAnsi="Arial" w:cs="Arial"/>
          <w:color w:val="0B0C0C"/>
        </w:rPr>
      </w:pPr>
      <w:r w:rsidRPr="004A3845">
        <w:rPr>
          <w:rFonts w:ascii="Arial" w:hAnsi="Arial" w:cs="Arial"/>
          <w:color w:val="0B0C0C"/>
        </w:rPr>
        <w:t xml:space="preserve">You will need to sign into your online </w:t>
      </w:r>
      <w:r w:rsidRPr="004A3845">
        <w:rPr>
          <w:rFonts w:ascii="Arial" w:hAnsi="Arial" w:cs="Arial"/>
          <w:b/>
          <w:bCs/>
        </w:rPr>
        <w:t>Universal Credit</w:t>
      </w:r>
      <w:r w:rsidRPr="004A3845">
        <w:rPr>
          <w:rFonts w:ascii="Arial" w:hAnsi="Arial" w:cs="Arial"/>
          <w:color w:val="0B0C0C"/>
        </w:rPr>
        <w:t xml:space="preserve"> account</w:t>
      </w:r>
      <w:r>
        <w:rPr>
          <w:rFonts w:ascii="Arial" w:hAnsi="Arial" w:cs="Arial"/>
          <w:color w:val="0B0C0C"/>
        </w:rPr>
        <w:t xml:space="preserve"> </w:t>
      </w:r>
      <w:hyperlink r:id="rId10" w:history="1">
        <w:r w:rsidRPr="008A0555">
          <w:rPr>
            <w:rStyle w:val="Hyperlink"/>
            <w:rFonts w:ascii="Arial" w:hAnsi="Arial" w:cs="Arial"/>
          </w:rPr>
          <w:t>https://www.universal-credit.service.gov.uk/sign-in</w:t>
        </w:r>
      </w:hyperlink>
      <w:r w:rsidRPr="004A3845">
        <w:rPr>
          <w:rFonts w:ascii="Arial" w:hAnsi="Arial" w:cs="Arial"/>
          <w:color w:val="0B0C0C"/>
        </w:rPr>
        <w:t xml:space="preserve"> </w:t>
      </w:r>
    </w:p>
    <w:p w14:paraId="59E760E8" w14:textId="77777777" w:rsidR="00386D82" w:rsidRPr="004A3845" w:rsidRDefault="00386D82" w:rsidP="00386D82">
      <w:pPr>
        <w:pStyle w:val="ListParagraph"/>
        <w:numPr>
          <w:ilvl w:val="0"/>
          <w:numId w:val="1"/>
        </w:numPr>
        <w:shd w:val="clear" w:color="auto" w:fill="FFFFFF"/>
        <w:spacing w:after="75" w:line="240" w:lineRule="auto"/>
        <w:ind w:left="709" w:right="-613" w:hanging="709"/>
        <w:textAlignment w:val="baseline"/>
        <w:rPr>
          <w:rFonts w:ascii="Arial" w:hAnsi="Arial" w:cs="Arial"/>
          <w:color w:val="0B0C0C"/>
        </w:rPr>
      </w:pPr>
      <w:r w:rsidRPr="004A3845">
        <w:rPr>
          <w:rFonts w:ascii="Arial" w:hAnsi="Arial" w:cs="Arial"/>
          <w:color w:val="0B0C0C"/>
        </w:rPr>
        <w:t>Click on menu and select ‘</w:t>
      </w:r>
      <w:r w:rsidRPr="004A3845">
        <w:rPr>
          <w:rFonts w:ascii="Arial" w:hAnsi="Arial" w:cs="Arial"/>
          <w:b/>
          <w:bCs/>
          <w:color w:val="0B0C0C"/>
        </w:rPr>
        <w:t>report a change’</w:t>
      </w:r>
    </w:p>
    <w:p w14:paraId="1C7D8B3C" w14:textId="77777777" w:rsidR="00386D82" w:rsidRPr="004A3845" w:rsidRDefault="00386D82" w:rsidP="00386D82">
      <w:pPr>
        <w:pStyle w:val="ListParagraph"/>
        <w:numPr>
          <w:ilvl w:val="0"/>
          <w:numId w:val="1"/>
        </w:numPr>
        <w:shd w:val="clear" w:color="auto" w:fill="FFFFFF"/>
        <w:spacing w:after="75" w:line="240" w:lineRule="auto"/>
        <w:ind w:left="709" w:right="-613" w:hanging="709"/>
        <w:textAlignment w:val="baseline"/>
        <w:rPr>
          <w:rFonts w:ascii="Arial" w:hAnsi="Arial" w:cs="Arial"/>
          <w:color w:val="0B0C0C"/>
        </w:rPr>
      </w:pPr>
      <w:r w:rsidRPr="004A3845">
        <w:rPr>
          <w:rFonts w:ascii="Arial" w:hAnsi="Arial" w:cs="Arial"/>
          <w:color w:val="0B0C0C"/>
        </w:rPr>
        <w:t>Find ‘</w:t>
      </w:r>
      <w:r w:rsidRPr="004A3845">
        <w:rPr>
          <w:rFonts w:ascii="Arial" w:hAnsi="Arial" w:cs="Arial"/>
          <w:b/>
          <w:bCs/>
          <w:color w:val="0B0C0C"/>
        </w:rPr>
        <w:t>where you live and what it costs’</w:t>
      </w:r>
    </w:p>
    <w:p w14:paraId="1753464E" w14:textId="77777777" w:rsidR="00386D82" w:rsidRPr="004A3845" w:rsidRDefault="00386D82" w:rsidP="00386D82">
      <w:pPr>
        <w:pStyle w:val="ListParagraph"/>
        <w:numPr>
          <w:ilvl w:val="0"/>
          <w:numId w:val="1"/>
        </w:numPr>
        <w:shd w:val="clear" w:color="auto" w:fill="FFFFFF"/>
        <w:spacing w:after="75" w:line="240" w:lineRule="auto"/>
        <w:ind w:left="709" w:right="-613" w:hanging="709"/>
        <w:textAlignment w:val="baseline"/>
        <w:rPr>
          <w:rFonts w:ascii="Arial" w:hAnsi="Arial" w:cs="Arial"/>
          <w:color w:val="0B0C0C"/>
        </w:rPr>
      </w:pPr>
      <w:r w:rsidRPr="004A3845">
        <w:rPr>
          <w:rFonts w:ascii="Arial" w:hAnsi="Arial" w:cs="Arial"/>
          <w:color w:val="0B0C0C"/>
        </w:rPr>
        <w:t>Follow the prompts to enter your new service charge</w:t>
      </w:r>
    </w:p>
    <w:p w14:paraId="70BCD914" w14:textId="77777777" w:rsidR="00386D82" w:rsidRPr="004A3845" w:rsidRDefault="00386D82" w:rsidP="00386D82">
      <w:pPr>
        <w:pStyle w:val="ListParagraph"/>
        <w:numPr>
          <w:ilvl w:val="0"/>
          <w:numId w:val="1"/>
        </w:numPr>
        <w:shd w:val="clear" w:color="auto" w:fill="FFFFFF"/>
        <w:spacing w:after="75" w:line="240" w:lineRule="auto"/>
        <w:ind w:left="709" w:right="-613" w:hanging="709"/>
        <w:textAlignment w:val="baseline"/>
        <w:rPr>
          <w:rFonts w:ascii="Arial" w:hAnsi="Arial" w:cs="Arial"/>
          <w:color w:val="0B0C0C"/>
        </w:rPr>
      </w:pPr>
      <w:r w:rsidRPr="004A3845">
        <w:rPr>
          <w:rFonts w:ascii="Arial" w:hAnsi="Arial" w:cs="Arial"/>
          <w:color w:val="0B0C0C"/>
        </w:rPr>
        <w:t>Keep this letter somewhere safe - you will need it to update the Department for Work and Pensions when the new charges are applied to your rent account.</w:t>
      </w:r>
    </w:p>
    <w:p w14:paraId="17E0BDB1" w14:textId="77777777" w:rsidR="00386D82" w:rsidRPr="00592690" w:rsidRDefault="00386D82" w:rsidP="00386D82">
      <w:pPr>
        <w:shd w:val="clear" w:color="auto" w:fill="FFFFFF"/>
        <w:spacing w:after="75" w:line="240" w:lineRule="auto"/>
        <w:ind w:right="-613"/>
        <w:textAlignment w:val="baseline"/>
        <w:rPr>
          <w:rFonts w:ascii="Arial" w:hAnsi="Arial" w:cs="Arial"/>
          <w:color w:val="0B0C0C"/>
        </w:rPr>
      </w:pPr>
    </w:p>
    <w:p w14:paraId="23D9F8A8" w14:textId="77777777" w:rsidR="00386D82" w:rsidRPr="00592690" w:rsidRDefault="00386D82" w:rsidP="00386D82">
      <w:pPr>
        <w:ind w:right="-613"/>
        <w:rPr>
          <w:rFonts w:ascii="Arial" w:hAnsi="Arial" w:cs="Arial"/>
        </w:rPr>
      </w:pPr>
      <w:bookmarkStart w:id="2" w:name="_Hlk215146800"/>
      <w:r w:rsidRPr="00592690">
        <w:rPr>
          <w:rFonts w:ascii="Arial" w:hAnsi="Arial" w:cs="Arial"/>
        </w:rPr>
        <w:t>If you are currently in receipt of housing benefit you</w:t>
      </w:r>
      <w:r>
        <w:rPr>
          <w:rFonts w:ascii="Arial" w:hAnsi="Arial" w:cs="Arial"/>
        </w:rPr>
        <w:t xml:space="preserve">r benefits will be recalculated by the Revenues and Benefits Department and your rent account will be updated.  </w:t>
      </w:r>
      <w:bookmarkEnd w:id="0"/>
      <w:bookmarkEnd w:id="1"/>
    </w:p>
    <w:p w14:paraId="7C251833" w14:textId="77777777" w:rsidR="00386D82" w:rsidRPr="00592690" w:rsidRDefault="00386D82" w:rsidP="00386D82">
      <w:pPr>
        <w:ind w:right="-613"/>
        <w:rPr>
          <w:rFonts w:ascii="Arial" w:hAnsi="Arial" w:cs="Arial"/>
          <w:u w:val="single"/>
        </w:rPr>
      </w:pPr>
      <w:r w:rsidRPr="00592690">
        <w:rPr>
          <w:rFonts w:ascii="Arial" w:hAnsi="Arial" w:cs="Arial"/>
        </w:rPr>
        <w:t xml:space="preserve">If you pay by monthly Direct Debit, the amount you pay will be re-calculated automatically. </w:t>
      </w:r>
    </w:p>
    <w:bookmarkEnd w:id="2"/>
    <w:p w14:paraId="43AA9CC5" w14:textId="77777777" w:rsidR="00386D82" w:rsidRPr="00592690" w:rsidRDefault="00386D82" w:rsidP="00386D82">
      <w:pPr>
        <w:ind w:right="-613"/>
        <w:rPr>
          <w:rFonts w:ascii="Arial" w:hAnsi="Arial" w:cs="Arial"/>
          <w:u w:val="single"/>
        </w:rPr>
      </w:pPr>
      <w:r w:rsidRPr="00592690">
        <w:rPr>
          <w:rFonts w:ascii="Arial" w:hAnsi="Arial" w:cs="Arial"/>
          <w:u w:val="single"/>
        </w:rPr>
        <w:t xml:space="preserve">Where do I get help, I can’t afford this increase? </w:t>
      </w:r>
    </w:p>
    <w:p w14:paraId="034D0BC9" w14:textId="77777777" w:rsidR="00386D82" w:rsidRPr="00592690" w:rsidRDefault="00386D82" w:rsidP="00386D82">
      <w:pPr>
        <w:ind w:right="-613"/>
        <w:rPr>
          <w:rFonts w:ascii="Arial" w:hAnsi="Arial" w:cs="Arial"/>
        </w:rPr>
      </w:pPr>
      <w:r w:rsidRPr="00592690">
        <w:rPr>
          <w:rFonts w:ascii="Arial" w:hAnsi="Arial" w:cs="Arial"/>
        </w:rPr>
        <w:t xml:space="preserve">We know that this is a difficult time for many of our customers and we want to ensure support is available. </w:t>
      </w:r>
    </w:p>
    <w:p w14:paraId="3DC9C5CF" w14:textId="77777777" w:rsidR="00386D82" w:rsidRPr="00592690" w:rsidRDefault="00386D82" w:rsidP="00386D82">
      <w:pPr>
        <w:ind w:right="-613"/>
        <w:rPr>
          <w:rFonts w:ascii="Arial" w:hAnsi="Arial" w:cs="Arial"/>
        </w:rPr>
      </w:pPr>
      <w:r w:rsidRPr="00592690">
        <w:rPr>
          <w:rFonts w:ascii="Arial" w:hAnsi="Arial" w:cs="Arial"/>
        </w:rPr>
        <w:t xml:space="preserve">Our Welfare Rights Team can give you free independent and impartial advice and support of all welfare benefits. If you need any advice, please contact 0121 569 3158. </w:t>
      </w:r>
    </w:p>
    <w:p w14:paraId="00B65AFD" w14:textId="77777777" w:rsidR="00386D82" w:rsidRPr="00AB7538" w:rsidRDefault="00386D82" w:rsidP="00386D82">
      <w:pPr>
        <w:ind w:right="-613"/>
        <w:rPr>
          <w:rStyle w:val="Hyperlink"/>
          <w:rFonts w:ascii="Arial" w:hAnsi="Arial" w:cs="Arial"/>
          <w:iCs/>
          <w:color w:val="auto"/>
        </w:rPr>
      </w:pPr>
      <w:r w:rsidRPr="00592690">
        <w:rPr>
          <w:rStyle w:val="Hyperlink"/>
          <w:rFonts w:ascii="Arial" w:hAnsi="Arial" w:cs="Arial"/>
          <w:iCs/>
          <w:color w:val="auto"/>
        </w:rPr>
        <w:t>For more information,</w:t>
      </w:r>
      <w:r w:rsidRPr="00592690">
        <w:rPr>
          <w:rFonts w:ascii="Arial" w:hAnsi="Arial" w:cs="Arial"/>
        </w:rPr>
        <w:t xml:space="preserve"> please visit </w:t>
      </w:r>
      <w:hyperlink r:id="rId11" w:history="1">
        <w:r w:rsidRPr="00592690">
          <w:rPr>
            <w:rStyle w:val="Hyperlink"/>
            <w:rFonts w:ascii="Arial" w:hAnsi="Arial" w:cs="Arial"/>
          </w:rPr>
          <w:t>https://www.sandwell.gov.uk/welfarerights</w:t>
        </w:r>
      </w:hyperlink>
      <w:r w:rsidRPr="00592690">
        <w:rPr>
          <w:rFonts w:ascii="Arial" w:hAnsi="Arial" w:cs="Arial"/>
        </w:rPr>
        <w:t xml:space="preserve"> or </w:t>
      </w:r>
      <w:hyperlink r:id="rId12" w:history="1">
        <w:r w:rsidRPr="00592690">
          <w:rPr>
            <w:rStyle w:val="Hyperlink"/>
            <w:rFonts w:ascii="Arial" w:hAnsi="Arial" w:cs="Arial"/>
            <w:iCs/>
          </w:rPr>
          <w:t>https://www.sandwell.gov.uk/resilientresidents</w:t>
        </w:r>
      </w:hyperlink>
      <w:r w:rsidRPr="00592690">
        <w:rPr>
          <w:rStyle w:val="Hyperlink"/>
          <w:rFonts w:ascii="Arial" w:hAnsi="Arial" w:cs="Arial"/>
          <w:iCs/>
          <w:color w:val="auto"/>
        </w:rPr>
        <w:t>.</w:t>
      </w:r>
    </w:p>
    <w:p w14:paraId="6ECD5CA5" w14:textId="77777777" w:rsidR="00386D82" w:rsidRPr="004A3845" w:rsidRDefault="00386D82" w:rsidP="00386D82">
      <w:pPr>
        <w:rPr>
          <w:rFonts w:ascii="Arial" w:hAnsi="Arial" w:cs="Arial"/>
        </w:rPr>
      </w:pPr>
      <w:r w:rsidRPr="004A3845">
        <w:rPr>
          <w:rFonts w:ascii="Arial" w:hAnsi="Arial" w:cs="Arial"/>
        </w:rPr>
        <w:t xml:space="preserve">We are committed to helping you sustain your tenancy. If you are experiencing difficulties paying your rent, please don’t delay contacting us - early contact gives us the best chance to support you.  Contact the Rents Team on </w:t>
      </w:r>
      <w:r w:rsidRPr="004A3845">
        <w:rPr>
          <w:rFonts w:ascii="Arial" w:hAnsi="Arial" w:cs="Arial"/>
          <w:b/>
          <w:bCs/>
        </w:rPr>
        <w:t>0121 737 5148</w:t>
      </w:r>
      <w:r w:rsidRPr="004A3845">
        <w:rPr>
          <w:rFonts w:ascii="Arial" w:hAnsi="Arial" w:cs="Arial"/>
        </w:rPr>
        <w:t>.</w:t>
      </w:r>
    </w:p>
    <w:p w14:paraId="576823BF" w14:textId="77777777" w:rsidR="00386D82" w:rsidRPr="00AB7538" w:rsidRDefault="00386D82" w:rsidP="00386D82">
      <w:pPr>
        <w:spacing w:after="0"/>
        <w:rPr>
          <w:rFonts w:ascii="Arial" w:hAnsi="Arial" w:cs="Arial"/>
        </w:rPr>
      </w:pPr>
      <w:r w:rsidRPr="004A3845">
        <w:rPr>
          <w:rFonts w:ascii="Arial" w:hAnsi="Arial" w:cs="Arial"/>
        </w:rPr>
        <w:lastRenderedPageBreak/>
        <w:t xml:space="preserve">For more information on the support available to help you manage your rent account, please visit </w:t>
      </w:r>
      <w:hyperlink r:id="rId13" w:history="1">
        <w:r w:rsidRPr="004A3845">
          <w:rPr>
            <w:rStyle w:val="Hyperlink"/>
            <w:rFonts w:ascii="Arial" w:hAnsi="Arial" w:cs="Arial"/>
          </w:rPr>
          <w:t>www.sandwell.gov.uk/rentfirst</w:t>
        </w:r>
      </w:hyperlink>
      <w:r w:rsidRPr="004A3845">
        <w:rPr>
          <w:rFonts w:ascii="Arial" w:hAnsi="Arial" w:cs="Arial"/>
        </w:rPr>
        <w:t xml:space="preserve"> or scan the QR code below using your mobile device.</w:t>
      </w:r>
    </w:p>
    <w:p w14:paraId="51303ADD" w14:textId="77777777" w:rsidR="00386D82" w:rsidRPr="00AB7538" w:rsidRDefault="00386D82" w:rsidP="00386D82">
      <w:pPr>
        <w:spacing w:after="0" w:line="240" w:lineRule="auto"/>
        <w:ind w:right="210"/>
        <w:rPr>
          <w:rFonts w:ascii="Arial" w:hAnsi="Arial" w:cs="Times New Roman"/>
          <w:noProof/>
          <w:kern w:val="0"/>
          <w14:ligatures w14:val="none"/>
        </w:rPr>
      </w:pPr>
      <w:r w:rsidRPr="00AB7538">
        <w:rPr>
          <w:noProof/>
        </w:rPr>
        <w:t xml:space="preserve">                                                                                                                                                                                     </w:t>
      </w:r>
      <w:r>
        <w:rPr>
          <w:noProof/>
        </w:rPr>
        <w:t xml:space="preserve">         </w:t>
      </w:r>
    </w:p>
    <w:p w14:paraId="0A7A0170" w14:textId="347D328C" w:rsidR="00522D1D" w:rsidRPr="00386D82" w:rsidRDefault="00386D82" w:rsidP="00386D82">
      <w:pPr>
        <w:spacing w:after="0"/>
        <w:ind w:right="-613"/>
        <w:rPr>
          <w:rFonts w:ascii="Arial" w:hAnsi="Arial" w:cs="Arial"/>
          <w:b/>
          <w:bCs/>
          <w:color w:val="000000"/>
          <w:sz w:val="28"/>
          <w:szCs w:val="28"/>
        </w:rPr>
      </w:pPr>
      <w:r w:rsidRPr="00592690">
        <w:rPr>
          <w:rFonts w:ascii="Arial" w:hAnsi="Arial" w:cs="Arial"/>
        </w:rPr>
        <w:t xml:space="preserve">To help our customers budget and to give you peace of mind that your rent is paid on time, we ask customers to pay their rent by direct debit.  </w:t>
      </w:r>
      <w:r w:rsidRPr="00592690">
        <w:rPr>
          <w:rFonts w:ascii="Arial" w:hAnsi="Arial" w:cs="Arial"/>
          <w:b/>
          <w:bCs/>
        </w:rPr>
        <w:t xml:space="preserve">You can set up a direct debit online at: </w:t>
      </w:r>
      <w:hyperlink r:id="rId14" w:history="1">
        <w:r w:rsidRPr="00592690">
          <w:rPr>
            <w:rStyle w:val="Hyperlink"/>
            <w:rFonts w:ascii="Arial" w:hAnsi="Arial" w:cs="Arial"/>
          </w:rPr>
          <w:t>www.sandwell.gov.uk/payingyourrent</w:t>
        </w:r>
      </w:hyperlink>
      <w:r w:rsidRPr="00592690">
        <w:rPr>
          <w:rStyle w:val="A2"/>
          <w:rFonts w:ascii="Arial" w:hAnsi="Arial" w:cs="Arial"/>
        </w:rPr>
        <w:t xml:space="preserve"> </w:t>
      </w:r>
      <w:r w:rsidRPr="00592690">
        <w:rPr>
          <w:rFonts w:ascii="Arial" w:hAnsi="Arial" w:cs="Arial"/>
          <w:b/>
          <w:bCs/>
        </w:rPr>
        <w:t xml:space="preserve">or by calling </w:t>
      </w:r>
      <w:r w:rsidRPr="00592690">
        <w:rPr>
          <w:rStyle w:val="A2"/>
          <w:rFonts w:ascii="Arial" w:hAnsi="Arial" w:cs="Arial"/>
        </w:rPr>
        <w:t>0121 368 1166.</w:t>
      </w:r>
      <w:r>
        <w:rPr>
          <w:rFonts w:ascii="Arial" w:hAnsi="Arial" w:cs="Arial"/>
        </w:rPr>
        <w:t xml:space="preserve">                                                                                                       </w:t>
      </w:r>
    </w:p>
    <w:p w14:paraId="792E25F3" w14:textId="77777777" w:rsidR="00386D82" w:rsidRDefault="00386D82" w:rsidP="00D55296">
      <w:pPr>
        <w:ind w:right="-46"/>
        <w:rPr>
          <w:rFonts w:ascii="Arial" w:hAnsi="Arial" w:cs="Arial"/>
        </w:rPr>
      </w:pPr>
    </w:p>
    <w:p w14:paraId="0595E8FA" w14:textId="7F870094" w:rsidR="00522D1D" w:rsidRPr="00D55296" w:rsidRDefault="00522D1D" w:rsidP="00D55296">
      <w:pPr>
        <w:ind w:right="-46"/>
        <w:rPr>
          <w:rFonts w:ascii="Arial" w:hAnsi="Arial" w:cs="Arial"/>
        </w:rPr>
      </w:pPr>
      <w:r w:rsidRPr="00D55296">
        <w:rPr>
          <w:rFonts w:ascii="Arial" w:hAnsi="Arial" w:cs="Arial"/>
        </w:rPr>
        <w:t>Yours sincerely</w:t>
      </w:r>
    </w:p>
    <w:p w14:paraId="722C2B42" w14:textId="77777777" w:rsidR="00386D82" w:rsidRDefault="00386D82" w:rsidP="00386D82">
      <w:pPr>
        <w:spacing w:after="0"/>
        <w:ind w:right="-46"/>
        <w:rPr>
          <w:rFonts w:ascii="Arial" w:hAnsi="Arial" w:cs="Arial"/>
        </w:rPr>
      </w:pPr>
    </w:p>
    <w:p w14:paraId="7C641BAE" w14:textId="77777777" w:rsidR="00386D82" w:rsidRDefault="00386D82" w:rsidP="00386D82">
      <w:pPr>
        <w:spacing w:after="0"/>
        <w:ind w:right="-46"/>
        <w:rPr>
          <w:rFonts w:ascii="Arial" w:hAnsi="Arial" w:cs="Arial"/>
        </w:rPr>
      </w:pPr>
    </w:p>
    <w:p w14:paraId="631776A4" w14:textId="543E3961" w:rsidR="00522D1D" w:rsidRPr="00D55296" w:rsidRDefault="00386D82" w:rsidP="00386D82">
      <w:pPr>
        <w:spacing w:after="0"/>
        <w:ind w:right="-46"/>
        <w:rPr>
          <w:rFonts w:ascii="Arial" w:hAnsi="Arial" w:cs="Arial"/>
        </w:rPr>
      </w:pPr>
      <w:r>
        <w:rPr>
          <w:rFonts w:ascii="Arial" w:hAnsi="Arial" w:cs="Arial"/>
        </w:rPr>
        <w:t>CCTV and Concierge</w:t>
      </w:r>
    </w:p>
    <w:p w14:paraId="632B62A4" w14:textId="4208F6C2" w:rsidR="00522D1D" w:rsidRPr="00522D1D" w:rsidRDefault="00522D1D" w:rsidP="00386D82">
      <w:pPr>
        <w:spacing w:after="0"/>
        <w:ind w:right="-46"/>
      </w:pPr>
      <w:r w:rsidRPr="00D55296">
        <w:rPr>
          <w:rFonts w:ascii="Arial" w:hAnsi="Arial" w:cs="Arial"/>
        </w:rPr>
        <w:t>Sandwell Council</w:t>
      </w:r>
      <w:r w:rsidR="00386D82">
        <w:rPr>
          <w:rFonts w:ascii="Arial" w:hAnsi="Arial" w:cs="Arial"/>
        </w:rPr>
        <w:t xml:space="preserve"> </w:t>
      </w:r>
    </w:p>
    <w:p w14:paraId="33CBA38A" w14:textId="3F943AB2" w:rsidR="005B4230" w:rsidRDefault="00386D82" w:rsidP="00386D82">
      <w:pPr>
        <w:jc w:val="right"/>
      </w:pPr>
      <w:r w:rsidRPr="00AB7538">
        <w:rPr>
          <w:noProof/>
          <w14:ligatures w14:val="none"/>
        </w:rPr>
        <w:drawing>
          <wp:inline distT="0" distB="0" distL="0" distR="0" wp14:anchorId="349C9668" wp14:editId="7642E227">
            <wp:extent cx="850900" cy="1003300"/>
            <wp:effectExtent l="0" t="0" r="6350" b="6350"/>
            <wp:docPr id="1418049204" name="Picture 1" descr="A qr cod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049204" name="Picture 1" descr="A qr code on a white background&#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l="32352" t="37334" r="31863" b="37334"/>
                    <a:stretch>
                      <a:fillRect/>
                    </a:stretch>
                  </pic:blipFill>
                  <pic:spPr bwMode="auto">
                    <a:xfrm>
                      <a:off x="0" y="0"/>
                      <a:ext cx="850900" cy="1003300"/>
                    </a:xfrm>
                    <a:prstGeom prst="rect">
                      <a:avLst/>
                    </a:prstGeom>
                    <a:noFill/>
                    <a:ln>
                      <a:noFill/>
                    </a:ln>
                  </pic:spPr>
                </pic:pic>
              </a:graphicData>
            </a:graphic>
          </wp:inline>
        </w:drawing>
      </w:r>
    </w:p>
    <w:sectPr w:rsidR="005B4230" w:rsidSect="00386D82">
      <w:headerReference w:type="default" r:id="rId16"/>
      <w:pgSz w:w="11906" w:h="16838"/>
      <w:pgMar w:top="1134" w:right="1440" w:bottom="56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B29B5B" w14:textId="77777777" w:rsidR="00AB1E7F" w:rsidRDefault="00AB1E7F" w:rsidP="00386D82">
      <w:pPr>
        <w:spacing w:after="0" w:line="240" w:lineRule="auto"/>
      </w:pPr>
      <w:r>
        <w:separator/>
      </w:r>
    </w:p>
  </w:endnote>
  <w:endnote w:type="continuationSeparator" w:id="0">
    <w:p w14:paraId="40A3D178" w14:textId="77777777" w:rsidR="00AB1E7F" w:rsidRDefault="00AB1E7F" w:rsidP="00386D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A463B" w14:textId="77777777" w:rsidR="00AB1E7F" w:rsidRDefault="00AB1E7F" w:rsidP="00386D82">
      <w:pPr>
        <w:spacing w:after="0" w:line="240" w:lineRule="auto"/>
      </w:pPr>
      <w:r>
        <w:separator/>
      </w:r>
    </w:p>
  </w:footnote>
  <w:footnote w:type="continuationSeparator" w:id="0">
    <w:p w14:paraId="42F52E8E" w14:textId="77777777" w:rsidR="00AB1E7F" w:rsidRDefault="00AB1E7F" w:rsidP="00386D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8207B" w14:textId="77777777" w:rsidR="00386D82" w:rsidRDefault="00386D82" w:rsidP="00386D82">
    <w:pPr>
      <w:pStyle w:val="Header"/>
    </w:pPr>
    <w:r>
      <w:rPr>
        <w:noProof/>
      </w:rPr>
      <w:drawing>
        <wp:anchor distT="0" distB="0" distL="114300" distR="114300" simplePos="0" relativeHeight="251659264" behindDoc="1" locked="0" layoutInCell="1" allowOverlap="1" wp14:anchorId="7F13FC97" wp14:editId="3CCE3500">
          <wp:simplePos x="0" y="0"/>
          <wp:positionH relativeFrom="column">
            <wp:posOffset>1720850</wp:posOffset>
          </wp:positionH>
          <wp:positionV relativeFrom="paragraph">
            <wp:posOffset>-335915</wp:posOffset>
          </wp:positionV>
          <wp:extent cx="2209165" cy="581660"/>
          <wp:effectExtent l="0" t="0" r="0" b="0"/>
          <wp:wrapNone/>
          <wp:docPr id="203212689" name="Picture 0" descr="SMB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SMB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9165" cy="581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82C767" w14:textId="77777777" w:rsidR="00386D82" w:rsidRDefault="00386D82" w:rsidP="00386D82">
    <w:pPr>
      <w:pStyle w:val="Header"/>
    </w:pPr>
  </w:p>
  <w:p w14:paraId="32D06B4B" w14:textId="77777777" w:rsidR="00386D82" w:rsidRDefault="00386D82" w:rsidP="00386D82">
    <w:pPr>
      <w:pStyle w:val="Header"/>
      <w:jc w:val="center"/>
      <w:rPr>
        <w:rFonts w:ascii="Arial" w:hAnsi="Arial" w:cs="Arial"/>
      </w:rPr>
    </w:pPr>
  </w:p>
  <w:p w14:paraId="3828A784" w14:textId="194CCFE6" w:rsidR="00386D82" w:rsidRPr="008A0188" w:rsidRDefault="00386D82" w:rsidP="00386D82">
    <w:pPr>
      <w:pStyle w:val="Header"/>
      <w:jc w:val="center"/>
      <w:rPr>
        <w:rFonts w:ascii="Arial" w:hAnsi="Arial" w:cs="Arial"/>
      </w:rPr>
    </w:pPr>
    <w:r w:rsidRPr="008A0188">
      <w:rPr>
        <w:rFonts w:ascii="Arial" w:hAnsi="Arial" w:cs="Arial"/>
      </w:rPr>
      <w:t>Housing and Communities</w:t>
    </w:r>
  </w:p>
  <w:p w14:paraId="63646E56" w14:textId="77777777" w:rsidR="00386D82" w:rsidRDefault="00386D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310"/>
    <w:multiLevelType w:val="hybridMultilevel"/>
    <w:tmpl w:val="51BAAFEE"/>
    <w:lvl w:ilvl="0" w:tplc="0809000F">
      <w:start w:val="1"/>
      <w:numFmt w:val="decimal"/>
      <w:lvlText w:val="%1."/>
      <w:lvlJc w:val="left"/>
      <w:pPr>
        <w:ind w:left="153" w:hanging="360"/>
      </w:p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num w:numId="1" w16cid:durableId="17334276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D1D"/>
    <w:rsid w:val="00095747"/>
    <w:rsid w:val="000C2DE7"/>
    <w:rsid w:val="0017201D"/>
    <w:rsid w:val="00333883"/>
    <w:rsid w:val="00386D82"/>
    <w:rsid w:val="00522D1D"/>
    <w:rsid w:val="005B4230"/>
    <w:rsid w:val="006B6D1F"/>
    <w:rsid w:val="006E5DC5"/>
    <w:rsid w:val="007804F6"/>
    <w:rsid w:val="008866CC"/>
    <w:rsid w:val="00977F96"/>
    <w:rsid w:val="009B6EE2"/>
    <w:rsid w:val="00AB1E7F"/>
    <w:rsid w:val="00CC6304"/>
    <w:rsid w:val="00D55296"/>
    <w:rsid w:val="00E068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7CCE"/>
  <w15:chartTrackingRefBased/>
  <w15:docId w15:val="{A906C4C2-241C-4FB5-97D1-C8826B3BD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2D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22D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22D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22D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22D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22D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2D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2D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2D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D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22D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22D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22D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22D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22D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2D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2D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2D1D"/>
    <w:rPr>
      <w:rFonts w:eastAsiaTheme="majorEastAsia" w:cstheme="majorBidi"/>
      <w:color w:val="272727" w:themeColor="text1" w:themeTint="D8"/>
    </w:rPr>
  </w:style>
  <w:style w:type="paragraph" w:styleId="Title">
    <w:name w:val="Title"/>
    <w:basedOn w:val="Normal"/>
    <w:next w:val="Normal"/>
    <w:link w:val="TitleChar"/>
    <w:uiPriority w:val="10"/>
    <w:qFormat/>
    <w:rsid w:val="00522D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2D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2D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2D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2D1D"/>
    <w:pPr>
      <w:spacing w:before="160"/>
      <w:jc w:val="center"/>
    </w:pPr>
    <w:rPr>
      <w:i/>
      <w:iCs/>
      <w:color w:val="404040" w:themeColor="text1" w:themeTint="BF"/>
    </w:rPr>
  </w:style>
  <w:style w:type="character" w:customStyle="1" w:styleId="QuoteChar">
    <w:name w:val="Quote Char"/>
    <w:basedOn w:val="DefaultParagraphFont"/>
    <w:link w:val="Quote"/>
    <w:uiPriority w:val="29"/>
    <w:rsid w:val="00522D1D"/>
    <w:rPr>
      <w:i/>
      <w:iCs/>
      <w:color w:val="404040" w:themeColor="text1" w:themeTint="BF"/>
    </w:rPr>
  </w:style>
  <w:style w:type="paragraph" w:styleId="ListParagraph">
    <w:name w:val="List Paragraph"/>
    <w:basedOn w:val="Normal"/>
    <w:uiPriority w:val="34"/>
    <w:qFormat/>
    <w:rsid w:val="00522D1D"/>
    <w:pPr>
      <w:ind w:left="720"/>
      <w:contextualSpacing/>
    </w:pPr>
  </w:style>
  <w:style w:type="character" w:styleId="IntenseEmphasis">
    <w:name w:val="Intense Emphasis"/>
    <w:basedOn w:val="DefaultParagraphFont"/>
    <w:uiPriority w:val="21"/>
    <w:qFormat/>
    <w:rsid w:val="00522D1D"/>
    <w:rPr>
      <w:i/>
      <w:iCs/>
      <w:color w:val="0F4761" w:themeColor="accent1" w:themeShade="BF"/>
    </w:rPr>
  </w:style>
  <w:style w:type="paragraph" w:styleId="IntenseQuote">
    <w:name w:val="Intense Quote"/>
    <w:basedOn w:val="Normal"/>
    <w:next w:val="Normal"/>
    <w:link w:val="IntenseQuoteChar"/>
    <w:uiPriority w:val="30"/>
    <w:qFormat/>
    <w:rsid w:val="00522D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22D1D"/>
    <w:rPr>
      <w:i/>
      <w:iCs/>
      <w:color w:val="0F4761" w:themeColor="accent1" w:themeShade="BF"/>
    </w:rPr>
  </w:style>
  <w:style w:type="character" w:styleId="IntenseReference">
    <w:name w:val="Intense Reference"/>
    <w:basedOn w:val="DefaultParagraphFont"/>
    <w:uiPriority w:val="32"/>
    <w:qFormat/>
    <w:rsid w:val="00522D1D"/>
    <w:rPr>
      <w:b/>
      <w:bCs/>
      <w:smallCaps/>
      <w:color w:val="0F4761" w:themeColor="accent1" w:themeShade="BF"/>
      <w:spacing w:val="5"/>
    </w:rPr>
  </w:style>
  <w:style w:type="character" w:styleId="Hyperlink">
    <w:name w:val="Hyperlink"/>
    <w:basedOn w:val="DefaultParagraphFont"/>
    <w:uiPriority w:val="99"/>
    <w:unhideWhenUsed/>
    <w:rsid w:val="00522D1D"/>
    <w:rPr>
      <w:color w:val="467886" w:themeColor="hyperlink"/>
      <w:u w:val="single"/>
    </w:rPr>
  </w:style>
  <w:style w:type="character" w:styleId="UnresolvedMention">
    <w:name w:val="Unresolved Mention"/>
    <w:basedOn w:val="DefaultParagraphFont"/>
    <w:uiPriority w:val="99"/>
    <w:semiHidden/>
    <w:unhideWhenUsed/>
    <w:rsid w:val="00522D1D"/>
    <w:rPr>
      <w:color w:val="605E5C"/>
      <w:shd w:val="clear" w:color="auto" w:fill="E1DFDD"/>
    </w:rPr>
  </w:style>
  <w:style w:type="character" w:customStyle="1" w:styleId="A2">
    <w:name w:val="A2"/>
    <w:uiPriority w:val="99"/>
    <w:rsid w:val="00386D82"/>
    <w:rPr>
      <w:rFonts w:ascii="Myriad Pro" w:hAnsi="Myriad Pro" w:cs="Myriad Pro"/>
      <w:b/>
      <w:bCs/>
      <w:color w:val="000000"/>
      <w:sz w:val="28"/>
      <w:szCs w:val="28"/>
    </w:rPr>
  </w:style>
  <w:style w:type="paragraph" w:styleId="Header">
    <w:name w:val="header"/>
    <w:basedOn w:val="Normal"/>
    <w:link w:val="HeaderChar"/>
    <w:unhideWhenUsed/>
    <w:rsid w:val="00386D82"/>
    <w:pPr>
      <w:tabs>
        <w:tab w:val="center" w:pos="4513"/>
        <w:tab w:val="right" w:pos="9026"/>
      </w:tabs>
      <w:spacing w:after="0" w:line="240" w:lineRule="auto"/>
    </w:pPr>
  </w:style>
  <w:style w:type="character" w:customStyle="1" w:styleId="HeaderChar">
    <w:name w:val="Header Char"/>
    <w:basedOn w:val="DefaultParagraphFont"/>
    <w:link w:val="Header"/>
    <w:rsid w:val="00386D82"/>
  </w:style>
  <w:style w:type="paragraph" w:styleId="Footer">
    <w:name w:val="footer"/>
    <w:basedOn w:val="Normal"/>
    <w:link w:val="FooterChar"/>
    <w:uiPriority w:val="99"/>
    <w:unhideWhenUsed/>
    <w:rsid w:val="00386D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6D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andwell.gov.uk/rentfirs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andwell.gov.uk/community-safety/cctv-sandwell" TargetMode="External"/><Relationship Id="rId12" Type="http://schemas.openxmlformats.org/officeDocument/2006/relationships/hyperlink" Target="https://www.sandwell.gov.uk/resilientreside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ndwell.gov.uk/welfarerights" TargetMode="External"/><Relationship Id="rId5" Type="http://schemas.openxmlformats.org/officeDocument/2006/relationships/footnotes" Target="footnotes.xml"/><Relationship Id="rId15" Type="http://schemas.openxmlformats.org/officeDocument/2006/relationships/image" Target="media/image3.jpeg"/><Relationship Id="rId10" Type="http://schemas.openxmlformats.org/officeDocument/2006/relationships/hyperlink" Target="https://www.universal-credit.service.gov.uk/sign-i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sandwell.gov.uk/payingyourr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729</Words>
  <Characters>4160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Sandwell Metropolitan Borough Council</Company>
  <LinksUpToDate>false</LinksUpToDate>
  <CharactersWithSpaces>4880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Hopcutt</dc:creator>
  <cp:keywords/>
  <dc:description/>
  <cp:lastModifiedBy>Lee Jameson</cp:lastModifiedBy>
  <cp:revision>3</cp:revision>
  <dcterms:created xsi:type="dcterms:W3CDTF">2026-01-16T11:55:00Z</dcterms:created>
  <dcterms:modified xsi:type="dcterms:W3CDTF">2026-01-16T15:42:00Z</dcterms:modified>
</cp:coreProperties>
</file>