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2CC" w:themeColor="accent4" w:themeTint="33"/>
  <w:body>
    <w:p w14:paraId="39D8FE66" w14:textId="77777777" w:rsidR="00F449F8" w:rsidRPr="00440BE6" w:rsidRDefault="008F0E81" w:rsidP="00440BE6">
      <w:pPr>
        <w:shd w:val="clear" w:color="auto" w:fill="FFF2CC" w:themeFill="accent4" w:themeFillTint="33"/>
        <w:spacing w:line="240" w:lineRule="auto"/>
        <w:ind w:left="-567"/>
        <w:rPr>
          <w:b/>
          <w:sz w:val="28"/>
          <w:szCs w:val="28"/>
        </w:rPr>
      </w:pPr>
      <w:r w:rsidRPr="00440BE6">
        <w:rPr>
          <w:b/>
          <w:sz w:val="28"/>
          <w:szCs w:val="28"/>
        </w:rPr>
        <w:t>Sandwell</w:t>
      </w:r>
      <w:r w:rsidR="00F35976" w:rsidRPr="00440BE6">
        <w:rPr>
          <w:b/>
          <w:sz w:val="28"/>
          <w:szCs w:val="28"/>
        </w:rPr>
        <w:t xml:space="preserve"> D</w:t>
      </w:r>
      <w:r w:rsidR="009818DA" w:rsidRPr="00440BE6">
        <w:rPr>
          <w:b/>
          <w:sz w:val="28"/>
          <w:szCs w:val="28"/>
        </w:rPr>
        <w:t xml:space="preserve">omestic </w:t>
      </w:r>
      <w:r w:rsidR="00F35976" w:rsidRPr="00440BE6">
        <w:rPr>
          <w:b/>
          <w:sz w:val="28"/>
          <w:szCs w:val="28"/>
        </w:rPr>
        <w:t>H</w:t>
      </w:r>
      <w:r w:rsidR="009818DA" w:rsidRPr="00440BE6">
        <w:rPr>
          <w:b/>
          <w:sz w:val="28"/>
          <w:szCs w:val="28"/>
        </w:rPr>
        <w:t xml:space="preserve">omicide </w:t>
      </w:r>
      <w:r w:rsidR="00F35976" w:rsidRPr="00440BE6">
        <w:rPr>
          <w:b/>
          <w:sz w:val="28"/>
          <w:szCs w:val="28"/>
        </w:rPr>
        <w:t>R</w:t>
      </w:r>
      <w:r w:rsidR="009818DA" w:rsidRPr="00440BE6">
        <w:rPr>
          <w:b/>
          <w:sz w:val="28"/>
          <w:szCs w:val="28"/>
        </w:rPr>
        <w:t>eview</w:t>
      </w:r>
      <w:r w:rsidR="00F35976" w:rsidRPr="00440BE6">
        <w:rPr>
          <w:b/>
          <w:sz w:val="28"/>
          <w:szCs w:val="28"/>
        </w:rPr>
        <w:t>s – Domestic Abuse and Coercive Control</w:t>
      </w:r>
      <w:r w:rsidR="00440BE6">
        <w:rPr>
          <w:b/>
          <w:sz w:val="28"/>
          <w:szCs w:val="28"/>
        </w:rPr>
        <w:t xml:space="preserve"> </w:t>
      </w:r>
      <w:r w:rsidR="00642D5D">
        <w:t xml:space="preserve">A Domestic Homicide Review (DHR) is undertaken when a person dies </w:t>
      </w:r>
      <w:proofErr w:type="gramStart"/>
      <w:r w:rsidR="00642D5D">
        <w:t>as a result of</w:t>
      </w:r>
      <w:proofErr w:type="gramEnd"/>
      <w:r w:rsidR="00642D5D">
        <w:t xml:space="preserve"> domestic abuse.  This learning note focuses on coercive and controlling behaviour issues highlighted in DHRs.</w:t>
      </w:r>
      <w:r w:rsidR="00357C35">
        <w:t xml:space="preserve"> For further information on domestic abuse and to access the published reports from Sandwell’s DHRs please go to </w:t>
      </w:r>
      <w:hyperlink r:id="rId5" w:history="1">
        <w:r w:rsidR="00357C35" w:rsidRPr="00FF2C9F">
          <w:rPr>
            <w:rStyle w:val="Hyperlink"/>
          </w:rPr>
          <w:t>www.sandwell.gov.uk/domesticabuse</w:t>
        </w:r>
      </w:hyperlink>
      <w:r w:rsidR="00357C35">
        <w:t xml:space="preserve">  </w:t>
      </w:r>
    </w:p>
    <w:p w14:paraId="54A46333" w14:textId="77777777" w:rsidR="002E012D" w:rsidRPr="009818DA" w:rsidRDefault="00440BE6" w:rsidP="00440BE6">
      <w:pPr>
        <w:shd w:val="clear" w:color="auto" w:fill="FFF2CC" w:themeFill="accent4" w:themeFillTint="33"/>
        <w:ind w:left="-567"/>
        <w:rPr>
          <w:b/>
          <w:sz w:val="32"/>
          <w:szCs w:val="32"/>
        </w:rPr>
      </w:pPr>
      <w:r>
        <w:rPr>
          <w:b/>
          <w:noProof/>
          <w:sz w:val="16"/>
          <w:szCs w:val="16"/>
        </w:rPr>
        <mc:AlternateContent>
          <mc:Choice Requires="wps">
            <w:drawing>
              <wp:anchor distT="0" distB="0" distL="114300" distR="114300" simplePos="0" relativeHeight="251672576" behindDoc="0" locked="0" layoutInCell="1" allowOverlap="1" wp14:anchorId="0FD4A31B" wp14:editId="6B81F023">
                <wp:simplePos x="0" y="0"/>
                <wp:positionH relativeFrom="margin">
                  <wp:posOffset>2578735</wp:posOffset>
                </wp:positionH>
                <wp:positionV relativeFrom="paragraph">
                  <wp:posOffset>292735</wp:posOffset>
                </wp:positionV>
                <wp:extent cx="4324350" cy="1266825"/>
                <wp:effectExtent l="57150" t="57150" r="57150" b="66675"/>
                <wp:wrapNone/>
                <wp:docPr id="8" name="Text Box 8"/>
                <wp:cNvGraphicFramePr/>
                <a:graphic xmlns:a="http://schemas.openxmlformats.org/drawingml/2006/main">
                  <a:graphicData uri="http://schemas.microsoft.com/office/word/2010/wordprocessingShape">
                    <wps:wsp>
                      <wps:cNvSpPr txBox="1"/>
                      <wps:spPr>
                        <a:xfrm>
                          <a:off x="0" y="0"/>
                          <a:ext cx="4324350" cy="1266825"/>
                        </a:xfrm>
                        <a:prstGeom prst="rect">
                          <a:avLst/>
                        </a:prstGeom>
                        <a:solidFill>
                          <a:schemeClr val="lt1"/>
                        </a:solidFill>
                        <a:ln w="6350">
                          <a:solidFill>
                            <a:prstClr val="black"/>
                          </a:solidFill>
                        </a:ln>
                        <a:scene3d>
                          <a:camera prst="orthographicFront"/>
                          <a:lightRig rig="threePt" dir="t"/>
                        </a:scene3d>
                        <a:sp3d contourW="12700">
                          <a:bevelT prst="slope"/>
                          <a:contourClr>
                            <a:schemeClr val="accent6">
                              <a:lumMod val="75000"/>
                            </a:schemeClr>
                          </a:contourClr>
                        </a:sp3d>
                      </wps:spPr>
                      <wps:txbx>
                        <w:txbxContent>
                          <w:p w14:paraId="051E4E11" w14:textId="77777777" w:rsidR="008F0E81" w:rsidRDefault="008F0E81" w:rsidP="00F449F8">
                            <w:pPr>
                              <w:shd w:val="clear" w:color="auto" w:fill="92D050"/>
                              <w:jc w:val="center"/>
                            </w:pPr>
                            <w:r w:rsidRPr="0083599B">
                              <w:rPr>
                                <w:rFonts w:ascii="Arial" w:hAnsi="Arial" w:cs="Arial"/>
                                <w:b/>
                                <w:sz w:val="24"/>
                                <w:szCs w:val="24"/>
                              </w:rPr>
                              <w:t>Controlling behaviour</w:t>
                            </w:r>
                            <w:r>
                              <w:rPr>
                                <w:rFonts w:ascii="Arial" w:hAnsi="Arial" w:cs="Arial"/>
                                <w:sz w:val="24"/>
                                <w:szCs w:val="24"/>
                              </w:rPr>
                              <w:t>:</w:t>
                            </w:r>
                            <w:r w:rsidRPr="008037BE">
                              <w:rPr>
                                <w:rFonts w:ascii="Arial" w:hAnsi="Arial" w:cs="Arial"/>
                                <w:sz w:val="24"/>
                                <w:szCs w:val="24"/>
                              </w:rPr>
                              <w:t xml:space="preserve"> a range of acts </w:t>
                            </w:r>
                            <w:r>
                              <w:rPr>
                                <w:rFonts w:ascii="Arial" w:hAnsi="Arial" w:cs="Arial"/>
                                <w:sz w:val="24"/>
                                <w:szCs w:val="24"/>
                              </w:rPr>
                              <w:t>used</w:t>
                            </w:r>
                            <w:r w:rsidRPr="008037BE">
                              <w:rPr>
                                <w:rFonts w:ascii="Arial" w:hAnsi="Arial" w:cs="Arial"/>
                                <w:sz w:val="24"/>
                                <w:szCs w:val="24"/>
                              </w:rPr>
                              <w:t xml:space="preserve"> to make a person subordinate and/or dependent by isolating them from sources of support, exploiting their resources and capacities for personal gain, depriving them of the means needed for independence, resistance and escape and regulating their everyday behaviour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4A31B" id="_x0000_t202" coordsize="21600,21600" o:spt="202" path="m,l,21600r21600,l21600,xe">
                <v:stroke joinstyle="miter"/>
                <v:path gradientshapeok="t" o:connecttype="rect"/>
              </v:shapetype>
              <v:shape id="Text Box 8" o:spid="_x0000_s1026" type="#_x0000_t202" style="position:absolute;left:0;text-align:left;margin-left:203.05pt;margin-top:23.05pt;width:340.5pt;height:99.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" fillcolor="white [3201]" strokeweight=".5pt">
                <v:textbox>
                  <w:txbxContent>
                    <w:p w14:paraId="051E4E11" w14:textId="77777777" w:rsidR="008F0E81" w:rsidRDefault="008F0E81" w:rsidP="00F449F8">
                      <w:pPr>
                        <w:shd w:val="clear" w:color="auto" w:fill="92D050"/>
                        <w:jc w:val="center"/>
                      </w:pPr>
                      <w:r w:rsidRPr="0083599B">
                        <w:rPr>
                          <w:rFonts w:ascii="Arial" w:hAnsi="Arial" w:cs="Arial"/>
                          <w:b/>
                          <w:sz w:val="24"/>
                          <w:szCs w:val="24"/>
                        </w:rPr>
                        <w:t>Controlling behaviour</w:t>
                      </w:r>
                      <w:r>
                        <w:rPr>
                          <w:rFonts w:ascii="Arial" w:hAnsi="Arial" w:cs="Arial"/>
                          <w:sz w:val="24"/>
                          <w:szCs w:val="24"/>
                        </w:rPr>
                        <w:t>:</w:t>
                      </w:r>
                      <w:r w:rsidRPr="008037BE">
                        <w:rPr>
                          <w:rFonts w:ascii="Arial" w:hAnsi="Arial" w:cs="Arial"/>
                          <w:sz w:val="24"/>
                          <w:szCs w:val="24"/>
                        </w:rPr>
                        <w:t xml:space="preserve"> a range of acts </w:t>
                      </w:r>
                      <w:r>
                        <w:rPr>
                          <w:rFonts w:ascii="Arial" w:hAnsi="Arial" w:cs="Arial"/>
                          <w:sz w:val="24"/>
                          <w:szCs w:val="24"/>
                        </w:rPr>
                        <w:t>used</w:t>
                      </w:r>
                      <w:r w:rsidRPr="008037BE">
                        <w:rPr>
                          <w:rFonts w:ascii="Arial" w:hAnsi="Arial" w:cs="Arial"/>
                          <w:sz w:val="24"/>
                          <w:szCs w:val="24"/>
                        </w:rPr>
                        <w:t xml:space="preserve"> to make a person subordinate and/or dependent by isolating them from sources of support, exploiting their resources and capacities for personal gain, depriving them of the means needed for independence, resistance and escape and regulating their everyday behaviour</w:t>
                      </w:r>
                    </w:p>
                  </w:txbxContent>
                </v:textbox>
                <w10:wrap anchorx="margin"/>
              </v:shape>
            </w:pict>
          </mc:Fallback>
        </mc:AlternateContent>
      </w:r>
      <w:r>
        <w:rPr>
          <w:b/>
          <w:noProof/>
          <w:sz w:val="16"/>
          <w:szCs w:val="16"/>
        </w:rPr>
        <mc:AlternateContent>
          <mc:Choice Requires="wps">
            <w:drawing>
              <wp:anchor distT="0" distB="0" distL="114300" distR="114300" simplePos="0" relativeHeight="251673600" behindDoc="0" locked="0" layoutInCell="1" allowOverlap="1" wp14:anchorId="72E66ACB" wp14:editId="0C9BE629">
                <wp:simplePos x="0" y="0"/>
                <wp:positionH relativeFrom="column">
                  <wp:posOffset>-272415</wp:posOffset>
                </wp:positionH>
                <wp:positionV relativeFrom="paragraph">
                  <wp:posOffset>299085</wp:posOffset>
                </wp:positionV>
                <wp:extent cx="2768600" cy="1209675"/>
                <wp:effectExtent l="57150" t="57150" r="50800" b="66675"/>
                <wp:wrapNone/>
                <wp:docPr id="12" name="Text Box 12"/>
                <wp:cNvGraphicFramePr/>
                <a:graphic xmlns:a="http://schemas.openxmlformats.org/drawingml/2006/main">
                  <a:graphicData uri="http://schemas.microsoft.com/office/word/2010/wordprocessingShape">
                    <wps:wsp>
                      <wps:cNvSpPr txBox="1"/>
                      <wps:spPr>
                        <a:xfrm>
                          <a:off x="0" y="0"/>
                          <a:ext cx="2768600" cy="1209675"/>
                        </a:xfrm>
                        <a:prstGeom prst="rect">
                          <a:avLst/>
                        </a:prstGeom>
                        <a:solidFill>
                          <a:schemeClr val="lt1"/>
                        </a:solidFill>
                        <a:ln w="6350">
                          <a:solidFill>
                            <a:prstClr val="black"/>
                          </a:solidFill>
                        </a:ln>
                        <a:scene3d>
                          <a:camera prst="orthographicFront"/>
                          <a:lightRig rig="threePt" dir="t"/>
                        </a:scene3d>
                        <a:sp3d contourW="12700">
                          <a:bevelT prst="slope"/>
                          <a:contourClr>
                            <a:schemeClr val="accent4">
                              <a:lumMod val="50000"/>
                            </a:schemeClr>
                          </a:contourClr>
                        </a:sp3d>
                      </wps:spPr>
                      <wps:txbx>
                        <w:txbxContent>
                          <w:p w14:paraId="46F295CB" w14:textId="77777777" w:rsidR="00FF539A" w:rsidRPr="00FF539A" w:rsidRDefault="00FF539A" w:rsidP="00FF539A">
                            <w:pPr>
                              <w:shd w:val="clear" w:color="auto" w:fill="FFC000"/>
                              <w:jc w:val="center"/>
                              <w:rPr>
                                <w:rFonts w:ascii="Arial" w:hAnsi="Arial" w:cs="Arial"/>
                                <w:sz w:val="24"/>
                                <w:szCs w:val="24"/>
                              </w:rPr>
                            </w:pPr>
                            <w:r w:rsidRPr="00FF539A">
                              <w:rPr>
                                <w:rFonts w:ascii="Arial" w:hAnsi="Arial" w:cs="Arial"/>
                                <w:b/>
                                <w:sz w:val="24"/>
                                <w:szCs w:val="24"/>
                              </w:rPr>
                              <w:t>Coercive behaviour:</w:t>
                            </w:r>
                            <w:r w:rsidRPr="00FF539A">
                              <w:rPr>
                                <w:rFonts w:ascii="Arial" w:hAnsi="Arial" w:cs="Arial"/>
                                <w:sz w:val="24"/>
                                <w:szCs w:val="24"/>
                              </w:rPr>
                              <w:t xml:space="preserve"> an act or a pattern of acts of assault, threats, humiliation and intimidation or other abuse used to harm, punish, or frighten their victim.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66ACB" id="Text Box 12" o:spid="_x0000_s1027" type="#_x0000_t202" style="position:absolute;left:0;text-align:left;margin-left:-21.45pt;margin-top:23.55pt;width:218pt;height:9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" fillcolor="white [3201]" strokeweight=".5pt">
                <v:textbox>
                  <w:txbxContent>
                    <w:p w14:paraId="46F295CB" w14:textId="77777777" w:rsidR="00FF539A" w:rsidRPr="00FF539A" w:rsidRDefault="00FF539A" w:rsidP="00FF539A">
                      <w:pPr>
                        <w:shd w:val="clear" w:color="auto" w:fill="FFC000"/>
                        <w:jc w:val="center"/>
                        <w:rPr>
                          <w:rFonts w:ascii="Arial" w:hAnsi="Arial" w:cs="Arial"/>
                          <w:sz w:val="24"/>
                          <w:szCs w:val="24"/>
                        </w:rPr>
                      </w:pPr>
                      <w:r w:rsidRPr="00FF539A">
                        <w:rPr>
                          <w:rFonts w:ascii="Arial" w:hAnsi="Arial" w:cs="Arial"/>
                          <w:b/>
                          <w:sz w:val="24"/>
                          <w:szCs w:val="24"/>
                        </w:rPr>
                        <w:t>Coercive behaviour:</w:t>
                      </w:r>
                      <w:r w:rsidRPr="00FF539A">
                        <w:rPr>
                          <w:rFonts w:ascii="Arial" w:hAnsi="Arial" w:cs="Arial"/>
                          <w:sz w:val="24"/>
                          <w:szCs w:val="24"/>
                        </w:rPr>
                        <w:t xml:space="preserve"> an act or a pattern of acts of assault, threats, humiliation and intimidation or other abuse used to harm, punish, or frighten their victim.</w:t>
                      </w:r>
                    </w:p>
                  </w:txbxContent>
                </v:textbox>
              </v:shape>
            </w:pict>
          </mc:Fallback>
        </mc:AlternateContent>
      </w:r>
      <w:r w:rsidR="002E012D" w:rsidRPr="009818DA">
        <w:rPr>
          <w:b/>
          <w:sz w:val="32"/>
          <w:szCs w:val="32"/>
        </w:rPr>
        <w:t>What is controlling or coercive behaviour?</w:t>
      </w:r>
    </w:p>
    <w:p w14:paraId="417E74B1" w14:textId="77777777" w:rsidR="008F0E81" w:rsidRDefault="008F0E81" w:rsidP="008F0E81"/>
    <w:p w14:paraId="2B4F89FC" w14:textId="77777777" w:rsidR="008F0E81" w:rsidRPr="008F0E81" w:rsidRDefault="008F0E81" w:rsidP="008F0E81"/>
    <w:p w14:paraId="256D60AA" w14:textId="77777777" w:rsidR="002E012D" w:rsidRDefault="002E012D" w:rsidP="002E012D">
      <w:pPr>
        <w:spacing w:line="240" w:lineRule="auto"/>
        <w:ind w:left="-426"/>
        <w:jc w:val="both"/>
        <w:rPr>
          <w:rFonts w:ascii="Arial" w:hAnsi="Arial" w:cs="Arial"/>
          <w:sz w:val="24"/>
          <w:szCs w:val="24"/>
        </w:rPr>
      </w:pPr>
      <w:r>
        <w:rPr>
          <w:rFonts w:ascii="Arial" w:hAnsi="Arial" w:cs="Arial"/>
          <w:sz w:val="24"/>
          <w:szCs w:val="24"/>
        </w:rPr>
        <w:t>.</w:t>
      </w:r>
    </w:p>
    <w:p w14:paraId="7022249C" w14:textId="77777777" w:rsidR="00127370" w:rsidRPr="00127370" w:rsidRDefault="00127370" w:rsidP="00127370">
      <w:pPr>
        <w:rPr>
          <w:sz w:val="16"/>
          <w:szCs w:val="16"/>
        </w:rPr>
      </w:pPr>
    </w:p>
    <w:p w14:paraId="68E3601E" w14:textId="77777777" w:rsidR="002E012D" w:rsidRDefault="00440BE6" w:rsidP="00D0194A">
      <w:pPr>
        <w:pStyle w:val="Heading2"/>
        <w:ind w:left="-426"/>
        <w:rPr>
          <w:sz w:val="28"/>
          <w:szCs w:val="28"/>
        </w:rPr>
      </w:pPr>
      <w:bookmarkStart w:id="0" w:name="_Toc383808515"/>
      <w:r>
        <w:rPr>
          <w:noProof/>
          <w:sz w:val="16"/>
          <w:szCs w:val="16"/>
        </w:rPr>
        <mc:AlternateContent>
          <mc:Choice Requires="wps">
            <w:drawing>
              <wp:anchor distT="0" distB="0" distL="114300" distR="114300" simplePos="0" relativeHeight="251663360" behindDoc="0" locked="0" layoutInCell="1" allowOverlap="1" wp14:anchorId="53D96279" wp14:editId="55A3A2E8">
                <wp:simplePos x="0" y="0"/>
                <wp:positionH relativeFrom="margin">
                  <wp:posOffset>2785110</wp:posOffset>
                </wp:positionH>
                <wp:positionV relativeFrom="paragraph">
                  <wp:posOffset>217170</wp:posOffset>
                </wp:positionV>
                <wp:extent cx="2028825" cy="1838325"/>
                <wp:effectExtent l="57150" t="57150" r="47625" b="295275"/>
                <wp:wrapNone/>
                <wp:docPr id="5" name="Speech Bubble: Rectangle with Corners Rounded 5"/>
                <wp:cNvGraphicFramePr/>
                <a:graphic xmlns:a="http://schemas.openxmlformats.org/drawingml/2006/main">
                  <a:graphicData uri="http://schemas.microsoft.com/office/word/2010/wordprocessingShape">
                    <wps:wsp>
                      <wps:cNvSpPr/>
                      <wps:spPr>
                        <a:xfrm>
                          <a:off x="0" y="0"/>
                          <a:ext cx="2028825" cy="1838325"/>
                        </a:xfrm>
                        <a:prstGeom prst="wedgeRoundRectCallout">
                          <a:avLst/>
                        </a:prstGeom>
                        <a:solidFill>
                          <a:srgbClr val="92D050"/>
                        </a:solidFill>
                        <a:scene3d>
                          <a:camera prst="orthographicFront"/>
                          <a:lightRig rig="threePt" dir="t"/>
                        </a:scene3d>
                        <a:sp3d>
                          <a:bevelT prst="slope"/>
                        </a:sp3d>
                      </wps:spPr>
                      <wps:style>
                        <a:lnRef idx="2">
                          <a:schemeClr val="accent4">
                            <a:shade val="50000"/>
                          </a:schemeClr>
                        </a:lnRef>
                        <a:fillRef idx="1">
                          <a:schemeClr val="accent4"/>
                        </a:fillRef>
                        <a:effectRef idx="0">
                          <a:schemeClr val="accent4"/>
                        </a:effectRef>
                        <a:fontRef idx="minor">
                          <a:schemeClr val="lt1"/>
                        </a:fontRef>
                      </wps:style>
                      <wps:txbx>
                        <w:txbxContent>
                          <w:p w14:paraId="5B6972FE" w14:textId="3FF01226" w:rsidR="002E012D" w:rsidRPr="002E012D" w:rsidRDefault="00642D5D" w:rsidP="00440BE6">
                            <w:pPr>
                              <w:ind w:left="-142"/>
                              <w:jc w:val="center"/>
                              <w:rPr>
                                <w:rFonts w:ascii="Arial" w:hAnsi="Arial" w:cs="Arial"/>
                                <w:sz w:val="24"/>
                                <w:szCs w:val="24"/>
                              </w:rPr>
                            </w:pPr>
                            <w:r w:rsidRPr="00DF300C">
                              <w:rPr>
                                <w:rFonts w:ascii="Arial" w:hAnsi="Arial" w:cs="Arial"/>
                                <w:b/>
                                <w:color w:val="000000" w:themeColor="text1"/>
                                <w14:textOutline w14:w="0" w14:cap="flat" w14:cmpd="sng" w14:algn="ctr">
                                  <w14:noFill/>
                                  <w14:prstDash w14:val="solid"/>
                                  <w14:round/>
                                </w14:textOutline>
                              </w:rPr>
                              <w:t>‘</w:t>
                            </w:r>
                            <w:r w:rsidR="00FE2104">
                              <w:rPr>
                                <w:rFonts w:ascii="Arial" w:hAnsi="Arial" w:cs="Arial"/>
                                <w:b/>
                                <w:color w:val="000000" w:themeColor="text1"/>
                                <w14:textOutline w14:w="0" w14:cap="flat" w14:cmpd="sng" w14:algn="ctr">
                                  <w14:noFill/>
                                  <w14:prstDash w14:val="solid"/>
                                  <w14:round/>
                                </w14:textOutline>
                              </w:rPr>
                              <w:t>I</w:t>
                            </w:r>
                            <w:r w:rsidRPr="00DF300C">
                              <w:rPr>
                                <w:rFonts w:ascii="Arial" w:hAnsi="Arial" w:cs="Arial"/>
                                <w:b/>
                                <w:color w:val="000000" w:themeColor="text1"/>
                                <w14:textOutline w14:w="0" w14:cap="flat" w14:cmpd="sng" w14:algn="ctr">
                                  <w14:noFill/>
                                  <w14:prstDash w14:val="solid"/>
                                  <w14:round/>
                                </w14:textOutline>
                              </w:rPr>
                              <w:t>t didn’t appear he was ever genuinely respectful instead, he seemed frequently negative, quick to inform professionals of her inadequacies and the impact they were having on him’ (</w:t>
                            </w:r>
                            <w:hyperlink r:id="rId6" w:history="1">
                              <w:r w:rsidRPr="00FE2104">
                                <w:rPr>
                                  <w:rStyle w:val="Hyperlink"/>
                                  <w:rFonts w:ascii="Arial" w:hAnsi="Arial" w:cs="Arial"/>
                                  <w:b/>
                                  <w14:textOutline w14:w="0" w14:cap="flat" w14:cmpd="sng" w14:algn="ctr">
                                    <w14:noFill/>
                                    <w14:prstDash w14:val="solid"/>
                                    <w14:round/>
                                  </w14:textOutline>
                                </w:rPr>
                                <w:t xml:space="preserve">DHR </w:t>
                              </w:r>
                              <w:r w:rsidR="00FE2104" w:rsidRPr="00FE2104">
                                <w:rPr>
                                  <w:rStyle w:val="Hyperlink"/>
                                  <w:rFonts w:ascii="Arial" w:hAnsi="Arial" w:cs="Arial"/>
                                  <w:b/>
                                  <w14:textOutline w14:w="0" w14:cap="flat" w14:cmpd="sng" w14:algn="ctr">
                                    <w14:noFill/>
                                    <w14:prstDash w14:val="solid"/>
                                    <w14:round/>
                                  </w14:textOutline>
                                </w:rPr>
                                <w:t>– 2019</w:t>
                              </w:r>
                            </w:hyperlink>
                            <w:r w:rsidR="00FE2104">
                              <w:rPr>
                                <w:rFonts w:ascii="Arial" w:hAnsi="Arial" w:cs="Arial"/>
                                <w:b/>
                                <w:color w:val="000000" w:themeColor="text1"/>
                                <w14:textOutline w14:w="0" w14:cap="flat" w14:cmpd="sng" w14:algn="ctr">
                                  <w14:noFill/>
                                  <w14:prstDash w14:val="solid"/>
                                  <w14:round/>
                                </w14:textOutline>
                              </w:rPr>
                              <w:t>)</w:t>
                            </w:r>
                          </w:p>
                          <w:p w14:paraId="776D6BA3" w14:textId="77777777" w:rsidR="002E012D" w:rsidRDefault="002E012D" w:rsidP="002E01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D9627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5" o:spid="_x0000_s1028" type="#_x0000_t62" style="position:absolute;left:0;text-align:left;margin-left:219.3pt;margin-top:17.1pt;width:159.75pt;height:144.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" adj="6300,24300" fillcolor="#92d050" strokecolor="#7f5f00 [1607]" strokeweight="1pt">
                <v:textbox>
                  <w:txbxContent>
                    <w:p w14:paraId="5B6972FE" w14:textId="3FF01226" w:rsidR="002E012D" w:rsidRPr="002E012D" w:rsidRDefault="00642D5D" w:rsidP="00440BE6">
                      <w:pPr>
                        <w:ind w:left="-142"/>
                        <w:jc w:val="center"/>
                        <w:rPr>
                          <w:rFonts w:ascii="Arial" w:hAnsi="Arial" w:cs="Arial"/>
                          <w:sz w:val="24"/>
                          <w:szCs w:val="24"/>
                        </w:rPr>
                      </w:pPr>
                      <w:r w:rsidRPr="00DF300C">
                        <w:rPr>
                          <w:rFonts w:ascii="Arial" w:hAnsi="Arial" w:cs="Arial"/>
                          <w:b/>
                          <w:color w:val="000000" w:themeColor="text1"/>
                          <w14:textOutline w14:w="0" w14:cap="flat" w14:cmpd="sng" w14:algn="ctr">
                            <w14:noFill/>
                            <w14:prstDash w14:val="solid"/>
                            <w14:round/>
                          </w14:textOutline>
                        </w:rPr>
                        <w:t>‘</w:t>
                      </w:r>
                      <w:r w:rsidR="00FE2104">
                        <w:rPr>
                          <w:rFonts w:ascii="Arial" w:hAnsi="Arial" w:cs="Arial"/>
                          <w:b/>
                          <w:color w:val="000000" w:themeColor="text1"/>
                          <w14:textOutline w14:w="0" w14:cap="flat" w14:cmpd="sng" w14:algn="ctr">
                            <w14:noFill/>
                            <w14:prstDash w14:val="solid"/>
                            <w14:round/>
                          </w14:textOutline>
                        </w:rPr>
                        <w:t>I</w:t>
                      </w:r>
                      <w:r w:rsidRPr="00DF300C">
                        <w:rPr>
                          <w:rFonts w:ascii="Arial" w:hAnsi="Arial" w:cs="Arial"/>
                          <w:b/>
                          <w:color w:val="000000" w:themeColor="text1"/>
                          <w14:textOutline w14:w="0" w14:cap="flat" w14:cmpd="sng" w14:algn="ctr">
                            <w14:noFill/>
                            <w14:prstDash w14:val="solid"/>
                            <w14:round/>
                          </w14:textOutline>
                        </w:rPr>
                        <w:t>t didn’t appear he was ever genuinely respectful instead, he seemed frequently negative, quick to inform professionals of her inadequacies and the impact they were having on him’ (</w:t>
                      </w:r>
                      <w:hyperlink r:id="rId7" w:history="1">
                        <w:r w:rsidRPr="00FE2104">
                          <w:rPr>
                            <w:rStyle w:val="Hyperlink"/>
                            <w:rFonts w:ascii="Arial" w:hAnsi="Arial" w:cs="Arial"/>
                            <w:b/>
                            <w14:textOutline w14:w="0" w14:cap="flat" w14:cmpd="sng" w14:algn="ctr">
                              <w14:noFill/>
                              <w14:prstDash w14:val="solid"/>
                              <w14:round/>
                            </w14:textOutline>
                          </w:rPr>
                          <w:t xml:space="preserve">DHR </w:t>
                        </w:r>
                        <w:r w:rsidR="00FE2104" w:rsidRPr="00FE2104">
                          <w:rPr>
                            <w:rStyle w:val="Hyperlink"/>
                            <w:rFonts w:ascii="Arial" w:hAnsi="Arial" w:cs="Arial"/>
                            <w:b/>
                            <w14:textOutline w14:w="0" w14:cap="flat" w14:cmpd="sng" w14:algn="ctr">
                              <w14:noFill/>
                              <w14:prstDash w14:val="solid"/>
                              <w14:round/>
                            </w14:textOutline>
                          </w:rPr>
                          <w:t>– 2019</w:t>
                        </w:r>
                      </w:hyperlink>
                      <w:r w:rsidR="00FE2104">
                        <w:rPr>
                          <w:rFonts w:ascii="Arial" w:hAnsi="Arial" w:cs="Arial"/>
                          <w:b/>
                          <w:color w:val="000000" w:themeColor="text1"/>
                          <w14:textOutline w14:w="0" w14:cap="flat" w14:cmpd="sng" w14:algn="ctr">
                            <w14:noFill/>
                            <w14:prstDash w14:val="solid"/>
                            <w14:round/>
                          </w14:textOutline>
                        </w:rPr>
                        <w:t>)</w:t>
                      </w:r>
                    </w:p>
                    <w:p w14:paraId="776D6BA3" w14:textId="77777777" w:rsidR="002E012D" w:rsidRDefault="002E012D" w:rsidP="002E012D">
                      <w:pPr>
                        <w:jc w:val="center"/>
                      </w:pPr>
                    </w:p>
                  </w:txbxContent>
                </v:textbox>
                <w10:wrap anchorx="margin"/>
              </v:shape>
            </w:pict>
          </mc:Fallback>
        </mc:AlternateContent>
      </w:r>
      <w:r>
        <w:rPr>
          <w:rFonts w:ascii="Arial" w:hAnsi="Arial" w:cs="Arial"/>
          <w:noProof/>
          <w:sz w:val="24"/>
          <w:szCs w:val="24"/>
        </w:rPr>
        <mc:AlternateContent>
          <mc:Choice Requires="wps">
            <w:drawing>
              <wp:anchor distT="0" distB="0" distL="114300" distR="114300" simplePos="0" relativeHeight="251665408" behindDoc="0" locked="0" layoutInCell="1" allowOverlap="1" wp14:anchorId="01AD8E27" wp14:editId="7A3328E9">
                <wp:simplePos x="0" y="0"/>
                <wp:positionH relativeFrom="margin">
                  <wp:posOffset>1064260</wp:posOffset>
                </wp:positionH>
                <wp:positionV relativeFrom="paragraph">
                  <wp:posOffset>213995</wp:posOffset>
                </wp:positionV>
                <wp:extent cx="1762125" cy="1857375"/>
                <wp:effectExtent l="57150" t="57150" r="47625" b="295275"/>
                <wp:wrapNone/>
                <wp:docPr id="4" name="Speech Bubble: Rectangle with Corners Rounded 4"/>
                <wp:cNvGraphicFramePr/>
                <a:graphic xmlns:a="http://schemas.openxmlformats.org/drawingml/2006/main">
                  <a:graphicData uri="http://schemas.microsoft.com/office/word/2010/wordprocessingShape">
                    <wps:wsp>
                      <wps:cNvSpPr/>
                      <wps:spPr>
                        <a:xfrm>
                          <a:off x="0" y="0"/>
                          <a:ext cx="1762125" cy="1857375"/>
                        </a:xfrm>
                        <a:prstGeom prst="wedgeRoundRectCallout">
                          <a:avLst/>
                        </a:prstGeom>
                        <a:scene3d>
                          <a:camera prst="orthographicFront"/>
                          <a:lightRig rig="threePt" dir="t"/>
                        </a:scene3d>
                        <a:sp3d>
                          <a:bevelT prst="slope"/>
                        </a:sp3d>
                      </wps:spPr>
                      <wps:style>
                        <a:lnRef idx="2">
                          <a:schemeClr val="accent1">
                            <a:shade val="50000"/>
                          </a:schemeClr>
                        </a:lnRef>
                        <a:fillRef idx="1">
                          <a:schemeClr val="accent1"/>
                        </a:fillRef>
                        <a:effectRef idx="0">
                          <a:schemeClr val="accent1"/>
                        </a:effectRef>
                        <a:fontRef idx="minor">
                          <a:schemeClr val="lt1"/>
                        </a:fontRef>
                      </wps:style>
                      <wps:txbx>
                        <w:txbxContent>
                          <w:p w14:paraId="66C5E24F" w14:textId="30B38137" w:rsidR="00292D9C" w:rsidRPr="00642D5D" w:rsidRDefault="00FE2104" w:rsidP="00FA47B3">
                            <w:pPr>
                              <w:rPr>
                                <w:rFonts w:ascii="Arial" w:hAnsi="Arial" w:cs="Arial"/>
                              </w:rPr>
                            </w:pPr>
                            <w:r>
                              <w:rPr>
                                <w:rFonts w:ascii="Arial" w:hAnsi="Arial" w:cs="Arial"/>
                              </w:rPr>
                              <w:t>‘V</w:t>
                            </w:r>
                            <w:r w:rsidR="00292D9C" w:rsidRPr="00642D5D">
                              <w:rPr>
                                <w:rFonts w:ascii="Arial" w:hAnsi="Arial" w:cs="Arial"/>
                              </w:rPr>
                              <w:t>ictim had to ‘check in’ numerous times during the day, had to change her lifestyle by not taking time on her appearance; and was</w:t>
                            </w:r>
                            <w:r w:rsidR="00FA47B3" w:rsidRPr="00642D5D">
                              <w:rPr>
                                <w:rFonts w:ascii="Arial" w:hAnsi="Arial" w:cs="Arial"/>
                              </w:rPr>
                              <w:t xml:space="preserve"> told what she could do at work</w:t>
                            </w:r>
                            <w:r w:rsidR="00642D5D" w:rsidRPr="00642D5D">
                              <w:rPr>
                                <w:rFonts w:ascii="Arial" w:hAnsi="Arial" w:cs="Arial"/>
                              </w:rPr>
                              <w:t>’ (</w:t>
                            </w:r>
                            <w:hyperlink r:id="rId8" w:history="1">
                              <w:r w:rsidR="00642D5D" w:rsidRPr="00FE2104">
                                <w:rPr>
                                  <w:rStyle w:val="Hyperlink"/>
                                  <w:rFonts w:ascii="Arial" w:hAnsi="Arial" w:cs="Arial"/>
                                  <w:b/>
                                  <w:bCs/>
                                </w:rPr>
                                <w:t xml:space="preserve">DHR </w:t>
                              </w:r>
                              <w:r w:rsidRPr="00FE2104">
                                <w:rPr>
                                  <w:rStyle w:val="Hyperlink"/>
                                  <w:rFonts w:ascii="Arial" w:hAnsi="Arial" w:cs="Arial"/>
                                  <w:b/>
                                  <w:bCs/>
                                </w:rPr>
                                <w:t>– 2020</w:t>
                              </w:r>
                            </w:hyperlink>
                            <w:r>
                              <w:rPr>
                                <w:rFonts w:ascii="Arial" w:hAnsi="Arial" w:cs="Arial"/>
                              </w:rPr>
                              <w:t>)</w:t>
                            </w:r>
                          </w:p>
                          <w:p w14:paraId="5087E7D6" w14:textId="77777777" w:rsidR="00292D9C" w:rsidRDefault="00292D9C" w:rsidP="00292D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D8E27" id="Speech Bubble: Rectangle with Corners Rounded 4" o:spid="_x0000_s1029" type="#_x0000_t62" style="position:absolute;left:0;text-align:left;margin-left:83.8pt;margin-top:16.85pt;width:138.75pt;height:146.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" adj="6300,24300" fillcolor="#4472c4 [3204]" strokecolor="#1f3763 [1604]" strokeweight="1pt">
                <v:textbox>
                  <w:txbxContent>
                    <w:p w14:paraId="66C5E24F" w14:textId="30B38137" w:rsidR="00292D9C" w:rsidRPr="00642D5D" w:rsidRDefault="00FE2104" w:rsidP="00FA47B3">
                      <w:pPr>
                        <w:rPr>
                          <w:rFonts w:ascii="Arial" w:hAnsi="Arial" w:cs="Arial"/>
                        </w:rPr>
                      </w:pPr>
                      <w:r>
                        <w:rPr>
                          <w:rFonts w:ascii="Arial" w:hAnsi="Arial" w:cs="Arial"/>
                        </w:rPr>
                        <w:t>‘V</w:t>
                      </w:r>
                      <w:r w:rsidR="00292D9C" w:rsidRPr="00642D5D">
                        <w:rPr>
                          <w:rFonts w:ascii="Arial" w:hAnsi="Arial" w:cs="Arial"/>
                        </w:rPr>
                        <w:t>ictim had to ‘check in’ numerous times during the day, had to change her lifestyle by not taking time on her appearance; and was</w:t>
                      </w:r>
                      <w:r w:rsidR="00FA47B3" w:rsidRPr="00642D5D">
                        <w:rPr>
                          <w:rFonts w:ascii="Arial" w:hAnsi="Arial" w:cs="Arial"/>
                        </w:rPr>
                        <w:t xml:space="preserve"> told what she could do at work</w:t>
                      </w:r>
                      <w:r w:rsidR="00642D5D" w:rsidRPr="00642D5D">
                        <w:rPr>
                          <w:rFonts w:ascii="Arial" w:hAnsi="Arial" w:cs="Arial"/>
                        </w:rPr>
                        <w:t>’ (</w:t>
                      </w:r>
                      <w:hyperlink r:id="rId9" w:history="1">
                        <w:r w:rsidR="00642D5D" w:rsidRPr="00FE2104">
                          <w:rPr>
                            <w:rStyle w:val="Hyperlink"/>
                            <w:rFonts w:ascii="Arial" w:hAnsi="Arial" w:cs="Arial"/>
                            <w:b/>
                            <w:bCs/>
                          </w:rPr>
                          <w:t xml:space="preserve">DHR </w:t>
                        </w:r>
                        <w:r w:rsidRPr="00FE2104">
                          <w:rPr>
                            <w:rStyle w:val="Hyperlink"/>
                            <w:rFonts w:ascii="Arial" w:hAnsi="Arial" w:cs="Arial"/>
                            <w:b/>
                            <w:bCs/>
                          </w:rPr>
                          <w:t>– 2020</w:t>
                        </w:r>
                      </w:hyperlink>
                      <w:r>
                        <w:rPr>
                          <w:rFonts w:ascii="Arial" w:hAnsi="Arial" w:cs="Arial"/>
                        </w:rPr>
                        <w:t>)</w:t>
                      </w:r>
                    </w:p>
                    <w:p w14:paraId="5087E7D6" w14:textId="77777777" w:rsidR="00292D9C" w:rsidRDefault="00292D9C" w:rsidP="00292D9C">
                      <w:pPr>
                        <w:jc w:val="center"/>
                      </w:pPr>
                    </w:p>
                  </w:txbxContent>
                </v:textbox>
                <w10:wrap anchorx="margin"/>
              </v:shape>
            </w:pict>
          </mc:Fallback>
        </mc:AlternateContent>
      </w:r>
      <w:r>
        <w:rPr>
          <w:noProof/>
          <w:sz w:val="16"/>
          <w:szCs w:val="16"/>
        </w:rPr>
        <mc:AlternateContent>
          <mc:Choice Requires="wps">
            <w:drawing>
              <wp:anchor distT="0" distB="0" distL="114300" distR="114300" simplePos="0" relativeHeight="251669504" behindDoc="0" locked="0" layoutInCell="1" allowOverlap="1" wp14:anchorId="17B55C13" wp14:editId="2399FED3">
                <wp:simplePos x="0" y="0"/>
                <wp:positionH relativeFrom="column">
                  <wp:posOffset>-278130</wp:posOffset>
                </wp:positionH>
                <wp:positionV relativeFrom="paragraph">
                  <wp:posOffset>191770</wp:posOffset>
                </wp:positionV>
                <wp:extent cx="1428750" cy="1752600"/>
                <wp:effectExtent l="57150" t="57150" r="57150" b="285750"/>
                <wp:wrapNone/>
                <wp:docPr id="2" name="Speech Bubble: Rectangle with Corners Rounded 2"/>
                <wp:cNvGraphicFramePr/>
                <a:graphic xmlns:a="http://schemas.openxmlformats.org/drawingml/2006/main">
                  <a:graphicData uri="http://schemas.microsoft.com/office/word/2010/wordprocessingShape">
                    <wps:wsp>
                      <wps:cNvSpPr/>
                      <wps:spPr>
                        <a:xfrm>
                          <a:off x="0" y="0"/>
                          <a:ext cx="1428750" cy="1752600"/>
                        </a:xfrm>
                        <a:prstGeom prst="wedgeRoundRectCallout">
                          <a:avLst/>
                        </a:prstGeom>
                        <a:scene3d>
                          <a:camera prst="orthographicFront"/>
                          <a:lightRig rig="threePt" dir="t"/>
                        </a:scene3d>
                        <a:sp3d>
                          <a:bevelT prst="slope"/>
                        </a:sp3d>
                      </wps:spPr>
                      <wps:style>
                        <a:lnRef idx="2">
                          <a:schemeClr val="accent4">
                            <a:shade val="50000"/>
                          </a:schemeClr>
                        </a:lnRef>
                        <a:fillRef idx="1">
                          <a:schemeClr val="accent4"/>
                        </a:fillRef>
                        <a:effectRef idx="0">
                          <a:schemeClr val="accent4"/>
                        </a:effectRef>
                        <a:fontRef idx="minor">
                          <a:schemeClr val="lt1"/>
                        </a:fontRef>
                      </wps:style>
                      <wps:txbx>
                        <w:txbxContent>
                          <w:p w14:paraId="0D7C307A" w14:textId="3D0B793D" w:rsidR="002E012D" w:rsidRPr="00642D5D" w:rsidRDefault="00642D5D" w:rsidP="009818DA">
                            <w:pPr>
                              <w:spacing w:line="240" w:lineRule="auto"/>
                              <w:jc w:val="center"/>
                              <w:rPr>
                                <w:rFonts w:ascii="Arial" w:hAnsi="Arial" w:cs="Arial"/>
                                <w:b/>
                                <w:color w:val="000000" w:themeColor="text1"/>
                                <w14:textOutline w14:w="0" w14:cap="flat" w14:cmpd="sng" w14:algn="ctr">
                                  <w14:noFill/>
                                  <w14:prstDash w14:val="solid"/>
                                  <w14:round/>
                                </w14:textOutline>
                              </w:rPr>
                            </w:pPr>
                            <w:r w:rsidRPr="00642D5D">
                              <w:rPr>
                                <w:rFonts w:ascii="Arial" w:hAnsi="Arial" w:cs="Arial"/>
                                <w:b/>
                                <w:color w:val="000000" w:themeColor="text1"/>
                                <w14:textOutline w14:w="0" w14:cap="flat" w14:cmpd="sng" w14:algn="ctr">
                                  <w14:noFill/>
                                  <w14:prstDash w14:val="solid"/>
                                  <w14:round/>
                                </w14:textOutline>
                              </w:rPr>
                              <w:t>‘</w:t>
                            </w:r>
                            <w:r w:rsidR="002E012D" w:rsidRPr="00642D5D">
                              <w:rPr>
                                <w:rFonts w:ascii="Arial" w:hAnsi="Arial" w:cs="Arial"/>
                                <w:b/>
                                <w:color w:val="000000" w:themeColor="text1"/>
                                <w14:textOutline w14:w="0" w14:cap="flat" w14:cmpd="sng" w14:algn="ctr">
                                  <w14:noFill/>
                                  <w14:prstDash w14:val="solid"/>
                                  <w14:round/>
                                </w14:textOutline>
                              </w:rPr>
                              <w:t>The perpetrator tried to isolate the victim from her sons by strictly contr</w:t>
                            </w:r>
                            <w:r w:rsidR="00FA47B3" w:rsidRPr="00642D5D">
                              <w:rPr>
                                <w:rFonts w:ascii="Arial" w:hAnsi="Arial" w:cs="Arial"/>
                                <w:b/>
                                <w:color w:val="000000" w:themeColor="text1"/>
                                <w14:textOutline w14:w="0" w14:cap="flat" w14:cmpd="sng" w14:algn="ctr">
                                  <w14:noFill/>
                                  <w14:prstDash w14:val="solid"/>
                                  <w14:round/>
                                </w14:textOutline>
                              </w:rPr>
                              <w:t>olling the contact between them</w:t>
                            </w:r>
                            <w:r w:rsidRPr="00642D5D">
                              <w:rPr>
                                <w:rFonts w:ascii="Arial" w:hAnsi="Arial" w:cs="Arial"/>
                                <w:b/>
                                <w:color w:val="000000" w:themeColor="text1"/>
                                <w14:textOutline w14:w="0" w14:cap="flat" w14:cmpd="sng" w14:algn="ctr">
                                  <w14:noFill/>
                                  <w14:prstDash w14:val="solid"/>
                                  <w14:round/>
                                </w14:textOutline>
                              </w:rPr>
                              <w:t>’ (</w:t>
                            </w:r>
                            <w:hyperlink r:id="rId10" w:history="1">
                              <w:r w:rsidRPr="00FE2104">
                                <w:rPr>
                                  <w:rStyle w:val="Hyperlink"/>
                                  <w:rFonts w:ascii="Arial" w:hAnsi="Arial" w:cs="Arial"/>
                                  <w:b/>
                                  <w14:textOutline w14:w="0" w14:cap="flat" w14:cmpd="sng" w14:algn="ctr">
                                    <w14:noFill/>
                                    <w14:prstDash w14:val="solid"/>
                                    <w14:round/>
                                  </w14:textOutline>
                                </w:rPr>
                                <w:t>DHR</w:t>
                              </w:r>
                              <w:r w:rsidR="00FE2104" w:rsidRPr="00FE2104">
                                <w:rPr>
                                  <w:rStyle w:val="Hyperlink"/>
                                  <w:rFonts w:ascii="Arial" w:hAnsi="Arial" w:cs="Arial"/>
                                  <w:b/>
                                  <w14:textOutline w14:w="0" w14:cap="flat" w14:cmpd="sng" w14:algn="ctr">
                                    <w14:noFill/>
                                    <w14:prstDash w14:val="solid"/>
                                    <w14:round/>
                                  </w14:textOutline>
                                </w:rPr>
                                <w:t xml:space="preserve"> – 2019</w:t>
                              </w:r>
                            </w:hyperlink>
                            <w:r w:rsidR="00FE2104">
                              <w:rPr>
                                <w:rFonts w:ascii="Arial" w:hAnsi="Arial" w:cs="Arial"/>
                                <w:b/>
                                <w:color w:val="000000" w:themeColor="text1"/>
                                <w14:textOutline w14:w="0" w14:cap="flat" w14:cmpd="sng" w14:algn="ctr">
                                  <w14:noFill/>
                                  <w14:prstDash w14:val="solid"/>
                                  <w14:round/>
                                </w14:textOutline>
                              </w:rPr>
                              <w:t>)</w:t>
                            </w:r>
                          </w:p>
                          <w:p w14:paraId="705C7F93" w14:textId="77777777" w:rsidR="00642D5D" w:rsidRPr="00F449F8" w:rsidRDefault="00642D5D" w:rsidP="009818DA">
                            <w:pPr>
                              <w:spacing w:line="240" w:lineRule="auto"/>
                              <w:jc w:val="center"/>
                              <w:rPr>
                                <w:rFonts w:ascii="Arial" w:hAnsi="Arial" w:cs="Arial"/>
                                <w:b/>
                                <w:color w:val="000000" w:themeColor="text1"/>
                                <w:sz w:val="24"/>
                                <w:szCs w:val="24"/>
                                <w14:textOutline w14:w="0" w14:cap="flat" w14:cmpd="sng" w14:algn="ctr">
                                  <w14:noFill/>
                                  <w14:prstDash w14:val="solid"/>
                                  <w14:round/>
                                </w14:textOutline>
                              </w:rPr>
                            </w:pPr>
                          </w:p>
                          <w:p w14:paraId="279720A4" w14:textId="77777777" w:rsidR="002E012D" w:rsidRDefault="002E012D" w:rsidP="002E01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55C13" id="Speech Bubble: Rectangle with Corners Rounded 2" o:spid="_x0000_s1030" type="#_x0000_t62" style="position:absolute;left:0;text-align:left;margin-left:-21.9pt;margin-top:15.1pt;width:112.5pt;height:1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" adj="6300,24300" fillcolor="#ffc000 [3207]" strokecolor="#7f5f00 [1607]" strokeweight="1pt">
                <v:textbox>
                  <w:txbxContent>
                    <w:p w14:paraId="0D7C307A" w14:textId="3D0B793D" w:rsidR="002E012D" w:rsidRPr="00642D5D" w:rsidRDefault="00642D5D" w:rsidP="009818DA">
                      <w:pPr>
                        <w:spacing w:line="240" w:lineRule="auto"/>
                        <w:jc w:val="center"/>
                        <w:rPr>
                          <w:rFonts w:ascii="Arial" w:hAnsi="Arial" w:cs="Arial"/>
                          <w:b/>
                          <w:color w:val="000000" w:themeColor="text1"/>
                          <w14:textOutline w14:w="0" w14:cap="flat" w14:cmpd="sng" w14:algn="ctr">
                            <w14:noFill/>
                            <w14:prstDash w14:val="solid"/>
                            <w14:round/>
                          </w14:textOutline>
                        </w:rPr>
                      </w:pPr>
                      <w:r w:rsidRPr="00642D5D">
                        <w:rPr>
                          <w:rFonts w:ascii="Arial" w:hAnsi="Arial" w:cs="Arial"/>
                          <w:b/>
                          <w:color w:val="000000" w:themeColor="text1"/>
                          <w14:textOutline w14:w="0" w14:cap="flat" w14:cmpd="sng" w14:algn="ctr">
                            <w14:noFill/>
                            <w14:prstDash w14:val="solid"/>
                            <w14:round/>
                          </w14:textOutline>
                        </w:rPr>
                        <w:t>‘</w:t>
                      </w:r>
                      <w:r w:rsidR="002E012D" w:rsidRPr="00642D5D">
                        <w:rPr>
                          <w:rFonts w:ascii="Arial" w:hAnsi="Arial" w:cs="Arial"/>
                          <w:b/>
                          <w:color w:val="000000" w:themeColor="text1"/>
                          <w14:textOutline w14:w="0" w14:cap="flat" w14:cmpd="sng" w14:algn="ctr">
                            <w14:noFill/>
                            <w14:prstDash w14:val="solid"/>
                            <w14:round/>
                          </w14:textOutline>
                        </w:rPr>
                        <w:t>The perpetrator tried to isolate the victim from her sons by strictly contr</w:t>
                      </w:r>
                      <w:r w:rsidR="00FA47B3" w:rsidRPr="00642D5D">
                        <w:rPr>
                          <w:rFonts w:ascii="Arial" w:hAnsi="Arial" w:cs="Arial"/>
                          <w:b/>
                          <w:color w:val="000000" w:themeColor="text1"/>
                          <w14:textOutline w14:w="0" w14:cap="flat" w14:cmpd="sng" w14:algn="ctr">
                            <w14:noFill/>
                            <w14:prstDash w14:val="solid"/>
                            <w14:round/>
                          </w14:textOutline>
                        </w:rPr>
                        <w:t>olling the contact between them</w:t>
                      </w:r>
                      <w:r w:rsidRPr="00642D5D">
                        <w:rPr>
                          <w:rFonts w:ascii="Arial" w:hAnsi="Arial" w:cs="Arial"/>
                          <w:b/>
                          <w:color w:val="000000" w:themeColor="text1"/>
                          <w14:textOutline w14:w="0" w14:cap="flat" w14:cmpd="sng" w14:algn="ctr">
                            <w14:noFill/>
                            <w14:prstDash w14:val="solid"/>
                            <w14:round/>
                          </w14:textOutline>
                        </w:rPr>
                        <w:t>’ (</w:t>
                      </w:r>
                      <w:hyperlink r:id="rId11" w:history="1">
                        <w:r w:rsidRPr="00FE2104">
                          <w:rPr>
                            <w:rStyle w:val="Hyperlink"/>
                            <w:rFonts w:ascii="Arial" w:hAnsi="Arial" w:cs="Arial"/>
                            <w:b/>
                            <w14:textOutline w14:w="0" w14:cap="flat" w14:cmpd="sng" w14:algn="ctr">
                              <w14:noFill/>
                              <w14:prstDash w14:val="solid"/>
                              <w14:round/>
                            </w14:textOutline>
                          </w:rPr>
                          <w:t>DHR</w:t>
                        </w:r>
                        <w:r w:rsidR="00FE2104" w:rsidRPr="00FE2104">
                          <w:rPr>
                            <w:rStyle w:val="Hyperlink"/>
                            <w:rFonts w:ascii="Arial" w:hAnsi="Arial" w:cs="Arial"/>
                            <w:b/>
                            <w14:textOutline w14:w="0" w14:cap="flat" w14:cmpd="sng" w14:algn="ctr">
                              <w14:noFill/>
                              <w14:prstDash w14:val="solid"/>
                              <w14:round/>
                            </w14:textOutline>
                          </w:rPr>
                          <w:t xml:space="preserve"> – 2019</w:t>
                        </w:r>
                      </w:hyperlink>
                      <w:r w:rsidR="00FE2104">
                        <w:rPr>
                          <w:rFonts w:ascii="Arial" w:hAnsi="Arial" w:cs="Arial"/>
                          <w:b/>
                          <w:color w:val="000000" w:themeColor="text1"/>
                          <w14:textOutline w14:w="0" w14:cap="flat" w14:cmpd="sng" w14:algn="ctr">
                            <w14:noFill/>
                            <w14:prstDash w14:val="solid"/>
                            <w14:round/>
                          </w14:textOutline>
                        </w:rPr>
                        <w:t>)</w:t>
                      </w:r>
                    </w:p>
                    <w:p w14:paraId="705C7F93" w14:textId="77777777" w:rsidR="00642D5D" w:rsidRPr="00F449F8" w:rsidRDefault="00642D5D" w:rsidP="009818DA">
                      <w:pPr>
                        <w:spacing w:line="240" w:lineRule="auto"/>
                        <w:jc w:val="center"/>
                        <w:rPr>
                          <w:rFonts w:ascii="Arial" w:hAnsi="Arial" w:cs="Arial"/>
                          <w:b/>
                          <w:color w:val="000000" w:themeColor="text1"/>
                          <w:sz w:val="24"/>
                          <w:szCs w:val="24"/>
                          <w14:textOutline w14:w="0" w14:cap="flat" w14:cmpd="sng" w14:algn="ctr">
                            <w14:noFill/>
                            <w14:prstDash w14:val="solid"/>
                            <w14:round/>
                          </w14:textOutline>
                        </w:rPr>
                      </w:pPr>
                    </w:p>
                    <w:p w14:paraId="279720A4" w14:textId="77777777" w:rsidR="002E012D" w:rsidRDefault="002E012D" w:rsidP="002E012D">
                      <w:pPr>
                        <w:jc w:val="center"/>
                      </w:pPr>
                    </w:p>
                  </w:txbxContent>
                </v:textbox>
              </v:shape>
            </w:pict>
          </mc:Fallback>
        </mc:AlternateContent>
      </w:r>
      <w:r w:rsidRPr="0083599B">
        <w:rPr>
          <w:b/>
          <w:noProof/>
          <w:sz w:val="16"/>
          <w:szCs w:val="16"/>
        </w:rPr>
        <mc:AlternateContent>
          <mc:Choice Requires="wps">
            <w:drawing>
              <wp:anchor distT="0" distB="0" distL="114300" distR="114300" simplePos="0" relativeHeight="251670528" behindDoc="0" locked="0" layoutInCell="1" allowOverlap="1" wp14:anchorId="65D1A7C9" wp14:editId="371EC0A2">
                <wp:simplePos x="0" y="0"/>
                <wp:positionH relativeFrom="margin">
                  <wp:posOffset>4801235</wp:posOffset>
                </wp:positionH>
                <wp:positionV relativeFrom="paragraph">
                  <wp:posOffset>204470</wp:posOffset>
                </wp:positionV>
                <wp:extent cx="1993900" cy="1914525"/>
                <wp:effectExtent l="57150" t="57150" r="44450" b="295275"/>
                <wp:wrapNone/>
                <wp:docPr id="1" name="Speech Bubble: Rectangle with Corners Rounded 1"/>
                <wp:cNvGraphicFramePr/>
                <a:graphic xmlns:a="http://schemas.openxmlformats.org/drawingml/2006/main">
                  <a:graphicData uri="http://schemas.microsoft.com/office/word/2010/wordprocessingShape">
                    <wps:wsp>
                      <wps:cNvSpPr/>
                      <wps:spPr>
                        <a:xfrm>
                          <a:off x="0" y="0"/>
                          <a:ext cx="1993900" cy="1914525"/>
                        </a:xfrm>
                        <a:prstGeom prst="wedgeRoundRectCallout">
                          <a:avLst/>
                        </a:prstGeom>
                        <a:solidFill>
                          <a:srgbClr val="FFC000"/>
                        </a:solidFill>
                        <a:scene3d>
                          <a:camera prst="orthographicFront"/>
                          <a:lightRig rig="threePt" dir="t"/>
                        </a:scene3d>
                        <a:sp3d>
                          <a:bevelT prst="slope"/>
                        </a:sp3d>
                      </wps:spPr>
                      <wps:style>
                        <a:lnRef idx="2">
                          <a:schemeClr val="accent1">
                            <a:shade val="50000"/>
                          </a:schemeClr>
                        </a:lnRef>
                        <a:fillRef idx="1">
                          <a:schemeClr val="accent1"/>
                        </a:fillRef>
                        <a:effectRef idx="0">
                          <a:schemeClr val="accent1"/>
                        </a:effectRef>
                        <a:fontRef idx="minor">
                          <a:schemeClr val="lt1"/>
                        </a:fontRef>
                      </wps:style>
                      <wps:txbx>
                        <w:txbxContent>
                          <w:p w14:paraId="0C0F2BDC" w14:textId="42DE5967" w:rsidR="002E012D" w:rsidRPr="00357C35" w:rsidRDefault="00F227EB" w:rsidP="009818DA">
                            <w:pPr>
                              <w:spacing w:line="240" w:lineRule="auto"/>
                              <w:jc w:val="center"/>
                              <w:rPr>
                                <w:rFonts w:ascii="Arial" w:hAnsi="Arial" w:cs="Arial"/>
                                <w:b/>
                                <w:color w:val="000000" w:themeColor="text1"/>
                                <w14:textOutline w14:w="0" w14:cap="flat" w14:cmpd="sng" w14:algn="ctr">
                                  <w14:noFill/>
                                  <w14:prstDash w14:val="solid"/>
                                  <w14:round/>
                                </w14:textOutline>
                              </w:rPr>
                            </w:pPr>
                            <w:r w:rsidRPr="00357C35">
                              <w:rPr>
                                <w:rFonts w:ascii="Arial" w:hAnsi="Arial" w:cs="Arial"/>
                                <w:b/>
                                <w:color w:val="000000" w:themeColor="text1"/>
                                <w14:textOutline w14:w="0" w14:cap="flat" w14:cmpd="sng" w14:algn="ctr">
                                  <w14:noFill/>
                                  <w14:prstDash w14:val="solid"/>
                                  <w14:round/>
                                </w14:textOutline>
                              </w:rPr>
                              <w:t>‘</w:t>
                            </w:r>
                            <w:r w:rsidR="00FE2104">
                              <w:rPr>
                                <w:rFonts w:ascii="Arial" w:hAnsi="Arial" w:cs="Arial"/>
                                <w:b/>
                                <w:color w:val="000000" w:themeColor="text1"/>
                                <w14:textOutline w14:w="0" w14:cap="flat" w14:cmpd="sng" w14:algn="ctr">
                                  <w14:noFill/>
                                  <w14:prstDash w14:val="solid"/>
                                  <w14:round/>
                                </w14:textOutline>
                              </w:rPr>
                              <w:t>Y</w:t>
                            </w:r>
                            <w:r w:rsidR="002E012D" w:rsidRPr="00357C35">
                              <w:rPr>
                                <w:rFonts w:ascii="Arial" w:hAnsi="Arial" w:cs="Arial"/>
                                <w:b/>
                                <w:color w:val="000000" w:themeColor="text1"/>
                                <w14:textOutline w14:w="0" w14:cap="flat" w14:cmpd="sng" w14:algn="ctr">
                                  <w14:noFill/>
                                  <w14:prstDash w14:val="solid"/>
                                  <w14:round/>
                                </w14:textOutline>
                              </w:rPr>
                              <w:t xml:space="preserve">oungest son described perpetrator as </w:t>
                            </w:r>
                            <w:r w:rsidR="00FE2104">
                              <w:rPr>
                                <w:rFonts w:ascii="Arial" w:hAnsi="Arial" w:cs="Arial"/>
                                <w:b/>
                                <w:color w:val="000000" w:themeColor="text1"/>
                                <w14:textOutline w14:w="0" w14:cap="flat" w14:cmpd="sng" w14:algn="ctr">
                                  <w14:noFill/>
                                  <w14:prstDash w14:val="solid"/>
                                  <w14:round/>
                                </w14:textOutline>
                              </w:rPr>
                              <w:t>“</w:t>
                            </w:r>
                            <w:r w:rsidR="002E012D" w:rsidRPr="00357C35">
                              <w:rPr>
                                <w:rFonts w:ascii="Arial" w:hAnsi="Arial" w:cs="Arial"/>
                                <w:b/>
                                <w:color w:val="000000" w:themeColor="text1"/>
                                <w14:textOutline w14:w="0" w14:cap="flat" w14:cmpd="sng" w14:algn="ctr">
                                  <w14:noFill/>
                                  <w14:prstDash w14:val="solid"/>
                                  <w14:round/>
                                </w14:textOutline>
                              </w:rPr>
                              <w:t>a bully” who enjoyed putting smaller and weaker people down, he made her justify her spending, damaged her property and ripped her clothes</w:t>
                            </w:r>
                            <w:r w:rsidRPr="00357C35">
                              <w:rPr>
                                <w:rFonts w:ascii="Arial" w:hAnsi="Arial" w:cs="Arial"/>
                                <w:b/>
                                <w:color w:val="000000" w:themeColor="text1"/>
                                <w14:textOutline w14:w="0" w14:cap="flat" w14:cmpd="sng" w14:algn="ctr">
                                  <w14:noFill/>
                                  <w14:prstDash w14:val="solid"/>
                                  <w14:round/>
                                </w14:textOutline>
                              </w:rPr>
                              <w:t>’</w:t>
                            </w:r>
                            <w:r w:rsidR="00357C35" w:rsidRPr="00357C35">
                              <w:rPr>
                                <w:rFonts w:ascii="Arial" w:hAnsi="Arial" w:cs="Arial"/>
                                <w:b/>
                                <w:color w:val="000000" w:themeColor="text1"/>
                                <w14:textOutline w14:w="0" w14:cap="flat" w14:cmpd="sng" w14:algn="ctr">
                                  <w14:noFill/>
                                  <w14:prstDash w14:val="solid"/>
                                  <w14:round/>
                                </w14:textOutline>
                              </w:rPr>
                              <w:t xml:space="preserve"> (</w:t>
                            </w:r>
                            <w:hyperlink r:id="rId12" w:history="1">
                              <w:r w:rsidR="00357C35" w:rsidRPr="00FE2104">
                                <w:rPr>
                                  <w:rStyle w:val="Hyperlink"/>
                                  <w:rFonts w:ascii="Arial" w:hAnsi="Arial" w:cs="Arial"/>
                                  <w:b/>
                                  <w14:textOutline w14:w="0" w14:cap="flat" w14:cmpd="sng" w14:algn="ctr">
                                    <w14:noFill/>
                                    <w14:prstDash w14:val="solid"/>
                                    <w14:round/>
                                  </w14:textOutline>
                                </w:rPr>
                                <w:t>DHR</w:t>
                              </w:r>
                              <w:r w:rsidR="00FE2104" w:rsidRPr="00FE2104">
                                <w:rPr>
                                  <w:rStyle w:val="Hyperlink"/>
                                  <w:rFonts w:ascii="Arial" w:hAnsi="Arial" w:cs="Arial"/>
                                  <w:b/>
                                  <w14:textOutline w14:w="0" w14:cap="flat" w14:cmpd="sng" w14:algn="ctr">
                                    <w14:noFill/>
                                    <w14:prstDash w14:val="solid"/>
                                    <w14:round/>
                                  </w14:textOutline>
                                </w:rPr>
                                <w:t xml:space="preserve"> – 2019</w:t>
                              </w:r>
                            </w:hyperlink>
                            <w:r w:rsidR="00357C35" w:rsidRPr="00357C35">
                              <w:rPr>
                                <w:rFonts w:ascii="Arial" w:hAnsi="Arial" w:cs="Arial"/>
                                <w:b/>
                                <w:color w:val="000000" w:themeColor="text1"/>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1A7C9" id="Speech Bubble: Rectangle with Corners Rounded 1" o:spid="_x0000_s1031" type="#_x0000_t62" style="position:absolute;left:0;text-align:left;margin-left:378.05pt;margin-top:16.1pt;width:157pt;height:150.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" adj="6300,24300" fillcolor="#ffc000" strokecolor="#1f3763 [1604]" strokeweight="1pt">
                <v:textbox>
                  <w:txbxContent>
                    <w:p w14:paraId="0C0F2BDC" w14:textId="42DE5967" w:rsidR="002E012D" w:rsidRPr="00357C35" w:rsidRDefault="00F227EB" w:rsidP="009818DA">
                      <w:pPr>
                        <w:spacing w:line="240" w:lineRule="auto"/>
                        <w:jc w:val="center"/>
                        <w:rPr>
                          <w:rFonts w:ascii="Arial" w:hAnsi="Arial" w:cs="Arial"/>
                          <w:b/>
                          <w:color w:val="000000" w:themeColor="text1"/>
                          <w14:textOutline w14:w="0" w14:cap="flat" w14:cmpd="sng" w14:algn="ctr">
                            <w14:noFill/>
                            <w14:prstDash w14:val="solid"/>
                            <w14:round/>
                          </w14:textOutline>
                        </w:rPr>
                      </w:pPr>
                      <w:r w:rsidRPr="00357C35">
                        <w:rPr>
                          <w:rFonts w:ascii="Arial" w:hAnsi="Arial" w:cs="Arial"/>
                          <w:b/>
                          <w:color w:val="000000" w:themeColor="text1"/>
                          <w14:textOutline w14:w="0" w14:cap="flat" w14:cmpd="sng" w14:algn="ctr">
                            <w14:noFill/>
                            <w14:prstDash w14:val="solid"/>
                            <w14:round/>
                          </w14:textOutline>
                        </w:rPr>
                        <w:t>‘</w:t>
                      </w:r>
                      <w:r w:rsidR="00FE2104">
                        <w:rPr>
                          <w:rFonts w:ascii="Arial" w:hAnsi="Arial" w:cs="Arial"/>
                          <w:b/>
                          <w:color w:val="000000" w:themeColor="text1"/>
                          <w14:textOutline w14:w="0" w14:cap="flat" w14:cmpd="sng" w14:algn="ctr">
                            <w14:noFill/>
                            <w14:prstDash w14:val="solid"/>
                            <w14:round/>
                          </w14:textOutline>
                        </w:rPr>
                        <w:t>Y</w:t>
                      </w:r>
                      <w:r w:rsidR="002E012D" w:rsidRPr="00357C35">
                        <w:rPr>
                          <w:rFonts w:ascii="Arial" w:hAnsi="Arial" w:cs="Arial"/>
                          <w:b/>
                          <w:color w:val="000000" w:themeColor="text1"/>
                          <w14:textOutline w14:w="0" w14:cap="flat" w14:cmpd="sng" w14:algn="ctr">
                            <w14:noFill/>
                            <w14:prstDash w14:val="solid"/>
                            <w14:round/>
                          </w14:textOutline>
                        </w:rPr>
                        <w:t xml:space="preserve">oungest son described perpetrator as </w:t>
                      </w:r>
                      <w:r w:rsidR="00FE2104">
                        <w:rPr>
                          <w:rFonts w:ascii="Arial" w:hAnsi="Arial" w:cs="Arial"/>
                          <w:b/>
                          <w:color w:val="000000" w:themeColor="text1"/>
                          <w14:textOutline w14:w="0" w14:cap="flat" w14:cmpd="sng" w14:algn="ctr">
                            <w14:noFill/>
                            <w14:prstDash w14:val="solid"/>
                            <w14:round/>
                          </w14:textOutline>
                        </w:rPr>
                        <w:t>“</w:t>
                      </w:r>
                      <w:r w:rsidR="002E012D" w:rsidRPr="00357C35">
                        <w:rPr>
                          <w:rFonts w:ascii="Arial" w:hAnsi="Arial" w:cs="Arial"/>
                          <w:b/>
                          <w:color w:val="000000" w:themeColor="text1"/>
                          <w14:textOutline w14:w="0" w14:cap="flat" w14:cmpd="sng" w14:algn="ctr">
                            <w14:noFill/>
                            <w14:prstDash w14:val="solid"/>
                            <w14:round/>
                          </w14:textOutline>
                        </w:rPr>
                        <w:t>a bully” who enjoyed putting smaller and weaker people down, he made her justify her spending, damaged her property and ripped her clothes</w:t>
                      </w:r>
                      <w:r w:rsidRPr="00357C35">
                        <w:rPr>
                          <w:rFonts w:ascii="Arial" w:hAnsi="Arial" w:cs="Arial"/>
                          <w:b/>
                          <w:color w:val="000000" w:themeColor="text1"/>
                          <w14:textOutline w14:w="0" w14:cap="flat" w14:cmpd="sng" w14:algn="ctr">
                            <w14:noFill/>
                            <w14:prstDash w14:val="solid"/>
                            <w14:round/>
                          </w14:textOutline>
                        </w:rPr>
                        <w:t>’</w:t>
                      </w:r>
                      <w:r w:rsidR="00357C35" w:rsidRPr="00357C35">
                        <w:rPr>
                          <w:rFonts w:ascii="Arial" w:hAnsi="Arial" w:cs="Arial"/>
                          <w:b/>
                          <w:color w:val="000000" w:themeColor="text1"/>
                          <w14:textOutline w14:w="0" w14:cap="flat" w14:cmpd="sng" w14:algn="ctr">
                            <w14:noFill/>
                            <w14:prstDash w14:val="solid"/>
                            <w14:round/>
                          </w14:textOutline>
                        </w:rPr>
                        <w:t xml:space="preserve"> (</w:t>
                      </w:r>
                      <w:hyperlink r:id="rId13" w:history="1">
                        <w:r w:rsidR="00357C35" w:rsidRPr="00FE2104">
                          <w:rPr>
                            <w:rStyle w:val="Hyperlink"/>
                            <w:rFonts w:ascii="Arial" w:hAnsi="Arial" w:cs="Arial"/>
                            <w:b/>
                            <w14:textOutline w14:w="0" w14:cap="flat" w14:cmpd="sng" w14:algn="ctr">
                              <w14:noFill/>
                              <w14:prstDash w14:val="solid"/>
                              <w14:round/>
                            </w14:textOutline>
                          </w:rPr>
                          <w:t>DHR</w:t>
                        </w:r>
                        <w:r w:rsidR="00FE2104" w:rsidRPr="00FE2104">
                          <w:rPr>
                            <w:rStyle w:val="Hyperlink"/>
                            <w:rFonts w:ascii="Arial" w:hAnsi="Arial" w:cs="Arial"/>
                            <w:b/>
                            <w14:textOutline w14:w="0" w14:cap="flat" w14:cmpd="sng" w14:algn="ctr">
                              <w14:noFill/>
                              <w14:prstDash w14:val="solid"/>
                              <w14:round/>
                            </w14:textOutline>
                          </w:rPr>
                          <w:t xml:space="preserve"> – 2019</w:t>
                        </w:r>
                      </w:hyperlink>
                      <w:r w:rsidR="00357C35" w:rsidRPr="00357C35">
                        <w:rPr>
                          <w:rFonts w:ascii="Arial" w:hAnsi="Arial" w:cs="Arial"/>
                          <w:b/>
                          <w:color w:val="000000" w:themeColor="text1"/>
                          <w14:textOutline w14:w="0" w14:cap="flat" w14:cmpd="sng" w14:algn="ctr">
                            <w14:noFill/>
                            <w14:prstDash w14:val="solid"/>
                            <w14:round/>
                          </w14:textOutline>
                        </w:rPr>
                        <w:t>)</w:t>
                      </w:r>
                    </w:p>
                  </w:txbxContent>
                </v:textbox>
                <w10:wrap anchorx="margin"/>
              </v:shape>
            </w:pict>
          </mc:Fallback>
        </mc:AlternateContent>
      </w:r>
    </w:p>
    <w:p w14:paraId="75EB4B04" w14:textId="77777777" w:rsidR="002E012D" w:rsidRDefault="002E012D" w:rsidP="00245715">
      <w:pPr>
        <w:pStyle w:val="Heading2"/>
        <w:shd w:val="clear" w:color="auto" w:fill="FFF2CC" w:themeFill="accent4" w:themeFillTint="33"/>
        <w:ind w:left="-426"/>
        <w:rPr>
          <w:sz w:val="28"/>
          <w:szCs w:val="28"/>
        </w:rPr>
      </w:pPr>
    </w:p>
    <w:p w14:paraId="5EA9DCC6" w14:textId="77777777" w:rsidR="002E012D" w:rsidRDefault="002E012D" w:rsidP="00D0194A">
      <w:pPr>
        <w:pStyle w:val="Heading2"/>
        <w:ind w:left="-426"/>
        <w:rPr>
          <w:sz w:val="28"/>
          <w:szCs w:val="28"/>
        </w:rPr>
      </w:pPr>
    </w:p>
    <w:bookmarkEnd w:id="0"/>
    <w:p w14:paraId="35878FBE" w14:textId="77777777" w:rsidR="00292D9C" w:rsidRDefault="00292D9C" w:rsidP="00B346E9">
      <w:pPr>
        <w:spacing w:line="240" w:lineRule="auto"/>
        <w:ind w:left="-426"/>
        <w:jc w:val="both"/>
        <w:rPr>
          <w:rFonts w:ascii="Arial" w:hAnsi="Arial" w:cs="Arial"/>
          <w:sz w:val="24"/>
          <w:szCs w:val="24"/>
        </w:rPr>
      </w:pPr>
    </w:p>
    <w:p w14:paraId="2CA23082" w14:textId="77777777" w:rsidR="00292D9C" w:rsidRDefault="00292D9C" w:rsidP="00B346E9">
      <w:pPr>
        <w:spacing w:line="240" w:lineRule="auto"/>
        <w:ind w:left="-426"/>
        <w:jc w:val="both"/>
        <w:rPr>
          <w:rFonts w:ascii="Arial" w:hAnsi="Arial" w:cs="Arial"/>
          <w:sz w:val="24"/>
          <w:szCs w:val="24"/>
        </w:rPr>
      </w:pPr>
    </w:p>
    <w:p w14:paraId="652BC5D0" w14:textId="77777777" w:rsidR="00292D9C" w:rsidRPr="008037BE" w:rsidRDefault="00292D9C" w:rsidP="00B346E9">
      <w:pPr>
        <w:spacing w:line="240" w:lineRule="auto"/>
        <w:ind w:left="-426"/>
        <w:jc w:val="both"/>
        <w:rPr>
          <w:rFonts w:ascii="Arial" w:hAnsi="Arial" w:cs="Arial"/>
          <w:sz w:val="24"/>
          <w:szCs w:val="24"/>
        </w:rPr>
      </w:pPr>
    </w:p>
    <w:p w14:paraId="5B50AD8E" w14:textId="77777777" w:rsidR="002E012D" w:rsidRDefault="002E012D" w:rsidP="00D0194A">
      <w:pPr>
        <w:pStyle w:val="Heading2"/>
        <w:ind w:left="-426"/>
        <w:rPr>
          <w:sz w:val="28"/>
          <w:szCs w:val="28"/>
        </w:rPr>
      </w:pPr>
    </w:p>
    <w:p w14:paraId="411EF721" w14:textId="77777777" w:rsidR="002E012D" w:rsidRDefault="002E012D" w:rsidP="00D0194A">
      <w:pPr>
        <w:pStyle w:val="Heading2"/>
        <w:ind w:left="-426"/>
        <w:rPr>
          <w:sz w:val="28"/>
          <w:szCs w:val="28"/>
        </w:rPr>
      </w:pPr>
    </w:p>
    <w:p w14:paraId="5BFB7EF5" w14:textId="77777777" w:rsidR="00D36D1C" w:rsidRDefault="00D36D1C" w:rsidP="00245715">
      <w:pPr>
        <w:pStyle w:val="Heading2"/>
        <w:shd w:val="clear" w:color="auto" w:fill="FFF2CC" w:themeFill="accent4" w:themeFillTint="33"/>
        <w:rPr>
          <w:b/>
          <w:sz w:val="32"/>
          <w:szCs w:val="32"/>
        </w:rPr>
      </w:pPr>
    </w:p>
    <w:p w14:paraId="5A427244" w14:textId="77777777" w:rsidR="0083599B" w:rsidRPr="009A2045" w:rsidRDefault="009A2045" w:rsidP="00440BE6">
      <w:pPr>
        <w:shd w:val="clear" w:color="auto" w:fill="FFF2CC" w:themeFill="accent4" w:themeFillTint="33"/>
        <w:ind w:left="-567"/>
        <w:rPr>
          <w:b/>
          <w:sz w:val="32"/>
          <w:szCs w:val="32"/>
        </w:rPr>
      </w:pPr>
      <w:r w:rsidRPr="009A2045">
        <w:rPr>
          <w:b/>
          <w:sz w:val="32"/>
          <w:szCs w:val="32"/>
        </w:rPr>
        <w:t>What do we learn about the significance of Coercive Control in Domestic Abuse?</w:t>
      </w:r>
    </w:p>
    <w:p w14:paraId="42267ECF" w14:textId="77777777" w:rsidR="00D36D1C" w:rsidRPr="00D36D1C" w:rsidRDefault="0083599B" w:rsidP="009818DA">
      <w:pPr>
        <w:ind w:left="-284"/>
        <w:rPr>
          <w:b/>
          <w:sz w:val="16"/>
          <w:szCs w:val="16"/>
        </w:rPr>
      </w:pPr>
      <w:r w:rsidRPr="009818DA">
        <w:rPr>
          <w:noProof/>
          <w:shd w:val="clear" w:color="auto" w:fill="FFF2CC" w:themeFill="accent4" w:themeFillTint="33"/>
        </w:rPr>
        <w:drawing>
          <wp:inline distT="0" distB="0" distL="0" distR="0" wp14:anchorId="31D0CEEF" wp14:editId="329F76A0">
            <wp:extent cx="7048500" cy="2851150"/>
            <wp:effectExtent l="57150" t="57150" r="3810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9DB9873" w14:textId="77777777" w:rsidR="00D36D1C" w:rsidRDefault="00D36D1C" w:rsidP="00245715">
      <w:pPr>
        <w:shd w:val="clear" w:color="auto" w:fill="FFF2CC" w:themeFill="accent4" w:themeFillTint="33"/>
        <w:ind w:left="-567"/>
        <w:rPr>
          <w:sz w:val="16"/>
          <w:szCs w:val="16"/>
        </w:rPr>
      </w:pPr>
      <w:r>
        <w:rPr>
          <w:rFonts w:ascii="Arial" w:hAnsi="Arial" w:cs="Arial"/>
          <w:noProof/>
          <w:sz w:val="24"/>
          <w:szCs w:val="24"/>
        </w:rPr>
        <mc:AlternateContent>
          <mc:Choice Requires="wps">
            <w:drawing>
              <wp:anchor distT="0" distB="0" distL="114300" distR="114300" simplePos="0" relativeHeight="251666432" behindDoc="0" locked="0" layoutInCell="1" allowOverlap="1" wp14:anchorId="2A969CC3" wp14:editId="6F08A700">
                <wp:simplePos x="0" y="0"/>
                <wp:positionH relativeFrom="page">
                  <wp:posOffset>165100</wp:posOffset>
                </wp:positionH>
                <wp:positionV relativeFrom="paragraph">
                  <wp:posOffset>302260</wp:posOffset>
                </wp:positionV>
                <wp:extent cx="7251700" cy="527050"/>
                <wp:effectExtent l="57150" t="57150" r="63500" b="63500"/>
                <wp:wrapNone/>
                <wp:docPr id="9" name="Arrow: Pentagon 9"/>
                <wp:cNvGraphicFramePr/>
                <a:graphic xmlns:a="http://schemas.openxmlformats.org/drawingml/2006/main">
                  <a:graphicData uri="http://schemas.microsoft.com/office/word/2010/wordprocessingShape">
                    <wps:wsp>
                      <wps:cNvSpPr/>
                      <wps:spPr>
                        <a:xfrm>
                          <a:off x="0" y="0"/>
                          <a:ext cx="7251700" cy="527050"/>
                        </a:xfrm>
                        <a:prstGeom prst="homePlate">
                          <a:avLst/>
                        </a:prstGeom>
                        <a:scene3d>
                          <a:camera prst="orthographicFront"/>
                          <a:lightRig rig="threePt" dir="t"/>
                        </a:scene3d>
                        <a:sp3d>
                          <a:bevelT prst="slope"/>
                        </a:sp3d>
                      </wps:spPr>
                      <wps:style>
                        <a:lnRef idx="2">
                          <a:schemeClr val="accent6">
                            <a:shade val="50000"/>
                          </a:schemeClr>
                        </a:lnRef>
                        <a:fillRef idx="1">
                          <a:schemeClr val="accent6"/>
                        </a:fillRef>
                        <a:effectRef idx="0">
                          <a:schemeClr val="accent6"/>
                        </a:effectRef>
                        <a:fontRef idx="minor">
                          <a:schemeClr val="lt1"/>
                        </a:fontRef>
                      </wps:style>
                      <wps:txbx>
                        <w:txbxContent>
                          <w:p w14:paraId="02D0F051" w14:textId="77777777" w:rsidR="007F6386" w:rsidRPr="00DF300C" w:rsidRDefault="00E31D83" w:rsidP="008F0E81">
                            <w:pPr>
                              <w:spacing w:line="240" w:lineRule="auto"/>
                              <w:jc w:val="both"/>
                              <w:rPr>
                                <w:rFonts w:ascii="Arial" w:hAnsi="Arial" w:cs="Arial"/>
                                <w:color w:val="000000" w:themeColor="text1"/>
                                <w:sz w:val="24"/>
                                <w:szCs w:val="24"/>
                              </w:rPr>
                            </w:pPr>
                            <w:r w:rsidRPr="00DF300C">
                              <w:rPr>
                                <w:rFonts w:ascii="Arial" w:hAnsi="Arial" w:cs="Arial"/>
                                <w:color w:val="000000" w:themeColor="text1"/>
                                <w:sz w:val="24"/>
                                <w:szCs w:val="24"/>
                              </w:rPr>
                              <w:t>P</w:t>
                            </w:r>
                            <w:r w:rsidR="007F6386" w:rsidRPr="00DF300C">
                              <w:rPr>
                                <w:rFonts w:ascii="Arial" w:hAnsi="Arial" w:cs="Arial"/>
                                <w:color w:val="000000" w:themeColor="text1"/>
                                <w:sz w:val="24"/>
                                <w:szCs w:val="24"/>
                              </w:rPr>
                              <w:t xml:space="preserve">rofessionals </w:t>
                            </w:r>
                            <w:r w:rsidR="00F227EB" w:rsidRPr="00DF300C">
                              <w:rPr>
                                <w:rFonts w:ascii="Arial" w:hAnsi="Arial" w:cs="Arial"/>
                                <w:color w:val="000000" w:themeColor="text1"/>
                                <w:sz w:val="24"/>
                                <w:szCs w:val="24"/>
                              </w:rPr>
                              <w:t>should</w:t>
                            </w:r>
                            <w:r w:rsidR="007F6386" w:rsidRPr="00DF300C">
                              <w:rPr>
                                <w:rFonts w:ascii="Arial" w:hAnsi="Arial" w:cs="Arial"/>
                                <w:color w:val="000000" w:themeColor="text1"/>
                                <w:sz w:val="24"/>
                                <w:szCs w:val="24"/>
                              </w:rPr>
                              <w:t xml:space="preserve"> </w:t>
                            </w:r>
                            <w:r w:rsidRPr="00DF300C">
                              <w:rPr>
                                <w:rFonts w:ascii="Arial" w:hAnsi="Arial" w:cs="Arial"/>
                                <w:color w:val="000000" w:themeColor="text1"/>
                                <w:sz w:val="24"/>
                                <w:szCs w:val="24"/>
                              </w:rPr>
                              <w:t>understand</w:t>
                            </w:r>
                            <w:r w:rsidR="007F6386" w:rsidRPr="00DF300C">
                              <w:rPr>
                                <w:rFonts w:ascii="Arial" w:hAnsi="Arial" w:cs="Arial"/>
                                <w:color w:val="000000" w:themeColor="text1"/>
                                <w:sz w:val="24"/>
                                <w:szCs w:val="24"/>
                              </w:rPr>
                              <w:t xml:space="preserve"> coe</w:t>
                            </w:r>
                            <w:r w:rsidR="00F227EB" w:rsidRPr="00DF300C">
                              <w:rPr>
                                <w:rFonts w:ascii="Arial" w:hAnsi="Arial" w:cs="Arial"/>
                                <w:color w:val="000000" w:themeColor="text1"/>
                                <w:sz w:val="24"/>
                                <w:szCs w:val="24"/>
                              </w:rPr>
                              <w:t xml:space="preserve">rcive and controlling behaviour, </w:t>
                            </w:r>
                            <w:r w:rsidR="007F6386" w:rsidRPr="00DF300C">
                              <w:rPr>
                                <w:rFonts w:ascii="Arial" w:hAnsi="Arial" w:cs="Arial"/>
                                <w:color w:val="000000" w:themeColor="text1"/>
                                <w:sz w:val="24"/>
                                <w:szCs w:val="24"/>
                              </w:rPr>
                              <w:t>recognise</w:t>
                            </w:r>
                            <w:r w:rsidRPr="00DF300C">
                              <w:rPr>
                                <w:rFonts w:ascii="Arial" w:hAnsi="Arial" w:cs="Arial"/>
                                <w:color w:val="000000" w:themeColor="text1"/>
                                <w:sz w:val="24"/>
                                <w:szCs w:val="24"/>
                              </w:rPr>
                              <w:t xml:space="preserve"> </w:t>
                            </w:r>
                            <w:r w:rsidR="007F6386" w:rsidRPr="00DF300C">
                              <w:rPr>
                                <w:rFonts w:ascii="Arial" w:hAnsi="Arial" w:cs="Arial"/>
                                <w:color w:val="000000" w:themeColor="text1"/>
                                <w:sz w:val="24"/>
                                <w:szCs w:val="24"/>
                              </w:rPr>
                              <w:t>how to challenge those behaviours and respond appropriately</w:t>
                            </w:r>
                            <w:r w:rsidRPr="00DF300C">
                              <w:rPr>
                                <w:rFonts w:ascii="Arial" w:hAnsi="Arial" w:cs="Arial"/>
                                <w:color w:val="000000" w:themeColor="text1"/>
                                <w:sz w:val="24"/>
                                <w:szCs w:val="24"/>
                              </w:rPr>
                              <w:t>,</w:t>
                            </w:r>
                            <w:r w:rsidR="007F6386" w:rsidRPr="00DF300C">
                              <w:rPr>
                                <w:rFonts w:ascii="Arial" w:hAnsi="Arial" w:cs="Arial"/>
                                <w:color w:val="000000" w:themeColor="text1"/>
                                <w:sz w:val="24"/>
                                <w:szCs w:val="24"/>
                              </w:rPr>
                              <w:t xml:space="preserve"> and have knowledge of support available to victims.</w:t>
                            </w:r>
                          </w:p>
                          <w:p w14:paraId="249FFA77" w14:textId="77777777" w:rsidR="007F6386" w:rsidRDefault="007F6386" w:rsidP="007F63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69CC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9" o:spid="_x0000_s1032" type="#_x0000_t15" style="position:absolute;left:0;text-align:left;margin-left:13pt;margin-top:23.8pt;width:571pt;height:4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" adj="20815" fillcolor="#70ad47 [3209]" strokecolor="#375623 [1609]" strokeweight="1pt">
                <v:textbox>
                  <w:txbxContent>
                    <w:p w14:paraId="02D0F051" w14:textId="77777777" w:rsidR="007F6386" w:rsidRPr="00DF300C" w:rsidRDefault="00E31D83" w:rsidP="008F0E81">
                      <w:pPr>
                        <w:spacing w:line="240" w:lineRule="auto"/>
                        <w:jc w:val="both"/>
                        <w:rPr>
                          <w:rFonts w:ascii="Arial" w:hAnsi="Arial" w:cs="Arial"/>
                          <w:color w:val="000000" w:themeColor="text1"/>
                          <w:sz w:val="24"/>
                          <w:szCs w:val="24"/>
                        </w:rPr>
                      </w:pPr>
                      <w:r w:rsidRPr="00DF300C">
                        <w:rPr>
                          <w:rFonts w:ascii="Arial" w:hAnsi="Arial" w:cs="Arial"/>
                          <w:color w:val="000000" w:themeColor="text1"/>
                          <w:sz w:val="24"/>
                          <w:szCs w:val="24"/>
                        </w:rPr>
                        <w:t>P</w:t>
                      </w:r>
                      <w:r w:rsidR="007F6386" w:rsidRPr="00DF300C">
                        <w:rPr>
                          <w:rFonts w:ascii="Arial" w:hAnsi="Arial" w:cs="Arial"/>
                          <w:color w:val="000000" w:themeColor="text1"/>
                          <w:sz w:val="24"/>
                          <w:szCs w:val="24"/>
                        </w:rPr>
                        <w:t xml:space="preserve">rofessionals </w:t>
                      </w:r>
                      <w:r w:rsidR="00F227EB" w:rsidRPr="00DF300C">
                        <w:rPr>
                          <w:rFonts w:ascii="Arial" w:hAnsi="Arial" w:cs="Arial"/>
                          <w:color w:val="000000" w:themeColor="text1"/>
                          <w:sz w:val="24"/>
                          <w:szCs w:val="24"/>
                        </w:rPr>
                        <w:t>should</w:t>
                      </w:r>
                      <w:r w:rsidR="007F6386" w:rsidRPr="00DF300C">
                        <w:rPr>
                          <w:rFonts w:ascii="Arial" w:hAnsi="Arial" w:cs="Arial"/>
                          <w:color w:val="000000" w:themeColor="text1"/>
                          <w:sz w:val="24"/>
                          <w:szCs w:val="24"/>
                        </w:rPr>
                        <w:t xml:space="preserve"> </w:t>
                      </w:r>
                      <w:r w:rsidRPr="00DF300C">
                        <w:rPr>
                          <w:rFonts w:ascii="Arial" w:hAnsi="Arial" w:cs="Arial"/>
                          <w:color w:val="000000" w:themeColor="text1"/>
                          <w:sz w:val="24"/>
                          <w:szCs w:val="24"/>
                        </w:rPr>
                        <w:t>understand</w:t>
                      </w:r>
                      <w:r w:rsidR="007F6386" w:rsidRPr="00DF300C">
                        <w:rPr>
                          <w:rFonts w:ascii="Arial" w:hAnsi="Arial" w:cs="Arial"/>
                          <w:color w:val="000000" w:themeColor="text1"/>
                          <w:sz w:val="24"/>
                          <w:szCs w:val="24"/>
                        </w:rPr>
                        <w:t xml:space="preserve"> coe</w:t>
                      </w:r>
                      <w:r w:rsidR="00F227EB" w:rsidRPr="00DF300C">
                        <w:rPr>
                          <w:rFonts w:ascii="Arial" w:hAnsi="Arial" w:cs="Arial"/>
                          <w:color w:val="000000" w:themeColor="text1"/>
                          <w:sz w:val="24"/>
                          <w:szCs w:val="24"/>
                        </w:rPr>
                        <w:t xml:space="preserve">rcive and controlling behaviour, </w:t>
                      </w:r>
                      <w:r w:rsidR="007F6386" w:rsidRPr="00DF300C">
                        <w:rPr>
                          <w:rFonts w:ascii="Arial" w:hAnsi="Arial" w:cs="Arial"/>
                          <w:color w:val="000000" w:themeColor="text1"/>
                          <w:sz w:val="24"/>
                          <w:szCs w:val="24"/>
                        </w:rPr>
                        <w:t>recognise</w:t>
                      </w:r>
                      <w:r w:rsidRPr="00DF300C">
                        <w:rPr>
                          <w:rFonts w:ascii="Arial" w:hAnsi="Arial" w:cs="Arial"/>
                          <w:color w:val="000000" w:themeColor="text1"/>
                          <w:sz w:val="24"/>
                          <w:szCs w:val="24"/>
                        </w:rPr>
                        <w:t xml:space="preserve"> </w:t>
                      </w:r>
                      <w:r w:rsidR="007F6386" w:rsidRPr="00DF300C">
                        <w:rPr>
                          <w:rFonts w:ascii="Arial" w:hAnsi="Arial" w:cs="Arial"/>
                          <w:color w:val="000000" w:themeColor="text1"/>
                          <w:sz w:val="24"/>
                          <w:szCs w:val="24"/>
                        </w:rPr>
                        <w:t>how to challenge those behaviours and respond appropriately</w:t>
                      </w:r>
                      <w:r w:rsidRPr="00DF300C">
                        <w:rPr>
                          <w:rFonts w:ascii="Arial" w:hAnsi="Arial" w:cs="Arial"/>
                          <w:color w:val="000000" w:themeColor="text1"/>
                          <w:sz w:val="24"/>
                          <w:szCs w:val="24"/>
                        </w:rPr>
                        <w:t>,</w:t>
                      </w:r>
                      <w:r w:rsidR="007F6386" w:rsidRPr="00DF300C">
                        <w:rPr>
                          <w:rFonts w:ascii="Arial" w:hAnsi="Arial" w:cs="Arial"/>
                          <w:color w:val="000000" w:themeColor="text1"/>
                          <w:sz w:val="24"/>
                          <w:szCs w:val="24"/>
                        </w:rPr>
                        <w:t xml:space="preserve"> and have knowledge of support available to victims.</w:t>
                      </w:r>
                    </w:p>
                    <w:p w14:paraId="249FFA77" w14:textId="77777777" w:rsidR="007F6386" w:rsidRDefault="007F6386" w:rsidP="007F6386">
                      <w:pPr>
                        <w:jc w:val="center"/>
                      </w:pPr>
                    </w:p>
                  </w:txbxContent>
                </v:textbox>
                <w10:wrap anchorx="page"/>
              </v:shape>
            </w:pict>
          </mc:Fallback>
        </mc:AlternateContent>
      </w:r>
      <w:r w:rsidR="00245715">
        <w:rPr>
          <w:b/>
          <w:sz w:val="32"/>
          <w:szCs w:val="32"/>
        </w:rPr>
        <w:t xml:space="preserve">   </w:t>
      </w:r>
      <w:r w:rsidR="00801B9E" w:rsidRPr="007F6386">
        <w:rPr>
          <w:b/>
          <w:sz w:val="32"/>
          <w:szCs w:val="32"/>
        </w:rPr>
        <w:t>What next?</w:t>
      </w:r>
    </w:p>
    <w:p w14:paraId="58745808" w14:textId="77777777" w:rsidR="007F6386" w:rsidRPr="00D36D1C" w:rsidRDefault="007F6386" w:rsidP="00D36D1C">
      <w:pPr>
        <w:ind w:left="-567"/>
      </w:pPr>
    </w:p>
    <w:p w14:paraId="02620619" w14:textId="77777777" w:rsidR="007F6386" w:rsidRDefault="00283B72" w:rsidP="00CB2242">
      <w:pPr>
        <w:spacing w:line="240" w:lineRule="auto"/>
        <w:ind w:left="-426"/>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8480" behindDoc="0" locked="0" layoutInCell="1" allowOverlap="1" wp14:anchorId="39FB93C0" wp14:editId="03600432">
                <wp:simplePos x="0" y="0"/>
                <wp:positionH relativeFrom="page">
                  <wp:align>center</wp:align>
                </wp:positionH>
                <wp:positionV relativeFrom="paragraph">
                  <wp:posOffset>186690</wp:posOffset>
                </wp:positionV>
                <wp:extent cx="7296150" cy="838200"/>
                <wp:effectExtent l="57150" t="57150" r="0" b="57150"/>
                <wp:wrapNone/>
                <wp:docPr id="11" name="Arrow: Pentagon 11"/>
                <wp:cNvGraphicFramePr/>
                <a:graphic xmlns:a="http://schemas.openxmlformats.org/drawingml/2006/main">
                  <a:graphicData uri="http://schemas.microsoft.com/office/word/2010/wordprocessingShape">
                    <wps:wsp>
                      <wps:cNvSpPr/>
                      <wps:spPr>
                        <a:xfrm>
                          <a:off x="0" y="0"/>
                          <a:ext cx="7296150" cy="838200"/>
                        </a:xfrm>
                        <a:prstGeom prst="homePlate">
                          <a:avLst/>
                        </a:prstGeom>
                        <a:scene3d>
                          <a:camera prst="orthographicFront"/>
                          <a:lightRig rig="threePt" dir="t"/>
                        </a:scene3d>
                        <a:sp3d>
                          <a:bevelT prst="slope"/>
                        </a:sp3d>
                      </wps:spPr>
                      <wps:style>
                        <a:lnRef idx="2">
                          <a:schemeClr val="accent4">
                            <a:shade val="50000"/>
                          </a:schemeClr>
                        </a:lnRef>
                        <a:fillRef idx="1">
                          <a:schemeClr val="accent4"/>
                        </a:fillRef>
                        <a:effectRef idx="0">
                          <a:schemeClr val="accent4"/>
                        </a:effectRef>
                        <a:fontRef idx="minor">
                          <a:schemeClr val="lt1"/>
                        </a:fontRef>
                      </wps:style>
                      <wps:txbx>
                        <w:txbxContent>
                          <w:p w14:paraId="6442F065" w14:textId="77777777" w:rsidR="007F6386" w:rsidRPr="00440BE6" w:rsidRDefault="00E31D83" w:rsidP="009818DA">
                            <w:pPr>
                              <w:spacing w:line="240" w:lineRule="auto"/>
                              <w:rPr>
                                <w:rFonts w:ascii="Arial" w:hAnsi="Arial" w:cs="Arial"/>
                                <w:color w:val="000000" w:themeColor="text1"/>
                                <w:sz w:val="24"/>
                                <w:szCs w:val="24"/>
                                <w14:textOutline w14:w="0" w14:cap="flat" w14:cmpd="sng" w14:algn="ctr">
                                  <w14:noFill/>
                                  <w14:prstDash w14:val="solid"/>
                                  <w14:round/>
                                </w14:textOutline>
                              </w:rPr>
                            </w:pPr>
                            <w:r w:rsidRPr="00440BE6">
                              <w:rPr>
                                <w:rFonts w:ascii="Arial" w:hAnsi="Arial" w:cs="Arial"/>
                                <w:color w:val="000000" w:themeColor="text1"/>
                                <w:sz w:val="24"/>
                                <w:szCs w:val="24"/>
                                <w14:textOutline w14:w="0" w14:cap="flat" w14:cmpd="sng" w14:algn="ctr">
                                  <w14:noFill/>
                                  <w14:prstDash w14:val="solid"/>
                                  <w14:round/>
                                </w14:textOutline>
                              </w:rPr>
                              <w:t>A</w:t>
                            </w:r>
                            <w:r w:rsidR="007F6386" w:rsidRPr="00440BE6">
                              <w:rPr>
                                <w:rFonts w:ascii="Arial" w:hAnsi="Arial" w:cs="Arial"/>
                                <w:color w:val="000000" w:themeColor="text1"/>
                                <w:sz w:val="24"/>
                                <w:szCs w:val="24"/>
                                <w14:textOutline w14:w="0" w14:cap="flat" w14:cmpd="sng" w14:algn="ctr">
                                  <w14:noFill/>
                                  <w14:prstDash w14:val="solid"/>
                                  <w14:round/>
                                </w14:textOutline>
                              </w:rPr>
                              <w:t xml:space="preserve">gencies should </w:t>
                            </w:r>
                            <w:r w:rsidRPr="00440BE6">
                              <w:rPr>
                                <w:rFonts w:ascii="Arial" w:hAnsi="Arial" w:cs="Arial"/>
                                <w:color w:val="000000" w:themeColor="text1"/>
                                <w:sz w:val="24"/>
                                <w:szCs w:val="24"/>
                                <w14:textOutline w14:w="0" w14:cap="flat" w14:cmpd="sng" w14:algn="ctr">
                                  <w14:noFill/>
                                  <w14:prstDash w14:val="solid"/>
                                  <w14:round/>
                                </w14:textOutline>
                              </w:rPr>
                              <w:t>consider</w:t>
                            </w:r>
                            <w:r w:rsidR="007F6386" w:rsidRPr="00440BE6">
                              <w:rPr>
                                <w:rFonts w:ascii="Arial" w:hAnsi="Arial" w:cs="Arial"/>
                                <w:color w:val="000000" w:themeColor="text1"/>
                                <w:sz w:val="24"/>
                                <w:szCs w:val="24"/>
                                <w14:textOutline w14:w="0" w14:cap="flat" w14:cmpd="sng" w14:algn="ctr">
                                  <w14:noFill/>
                                  <w14:prstDash w14:val="solid"/>
                                  <w14:round/>
                                </w14:textOutline>
                              </w:rPr>
                              <w:t xml:space="preserve"> coercive controlling behaviour as part of assessments, interventions and planning including case transfers between workers and case closures. Controlling behaviour such as stalking/harassment and a refusal to accept separation should be recognised, together with a propensity to violence, as important in assessing risk.</w:t>
                            </w:r>
                          </w:p>
                          <w:p w14:paraId="770D4CBF" w14:textId="77777777" w:rsidR="007F6386" w:rsidRPr="00F449F8" w:rsidRDefault="007F6386" w:rsidP="00D36D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B93C0" id="Arrow: Pentagon 11" o:spid="_x0000_s1033" type="#_x0000_t15" style="position:absolute;left:0;text-align:left;margin-left:0;margin-top:14.7pt;width:574.5pt;height:66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" adj="20359" fillcolor="#ffc000 [3207]" strokecolor="#7f5f00 [1607]" strokeweight="1pt">
                <v:textbox>
                  <w:txbxContent>
                    <w:p w14:paraId="6442F065" w14:textId="77777777" w:rsidR="007F6386" w:rsidRPr="00440BE6" w:rsidRDefault="00E31D83" w:rsidP="009818DA">
                      <w:pPr>
                        <w:spacing w:line="240" w:lineRule="auto"/>
                        <w:rPr>
                          <w:rFonts w:ascii="Arial" w:hAnsi="Arial" w:cs="Arial"/>
                          <w:color w:val="000000" w:themeColor="text1"/>
                          <w:sz w:val="24"/>
                          <w:szCs w:val="24"/>
                          <w14:textOutline w14:w="0" w14:cap="flat" w14:cmpd="sng" w14:algn="ctr">
                            <w14:noFill/>
                            <w14:prstDash w14:val="solid"/>
                            <w14:round/>
                          </w14:textOutline>
                        </w:rPr>
                      </w:pPr>
                      <w:r w:rsidRPr="00440BE6">
                        <w:rPr>
                          <w:rFonts w:ascii="Arial" w:hAnsi="Arial" w:cs="Arial"/>
                          <w:color w:val="000000" w:themeColor="text1"/>
                          <w:sz w:val="24"/>
                          <w:szCs w:val="24"/>
                          <w14:textOutline w14:w="0" w14:cap="flat" w14:cmpd="sng" w14:algn="ctr">
                            <w14:noFill/>
                            <w14:prstDash w14:val="solid"/>
                            <w14:round/>
                          </w14:textOutline>
                        </w:rPr>
                        <w:t>A</w:t>
                      </w:r>
                      <w:r w:rsidR="007F6386" w:rsidRPr="00440BE6">
                        <w:rPr>
                          <w:rFonts w:ascii="Arial" w:hAnsi="Arial" w:cs="Arial"/>
                          <w:color w:val="000000" w:themeColor="text1"/>
                          <w:sz w:val="24"/>
                          <w:szCs w:val="24"/>
                          <w14:textOutline w14:w="0" w14:cap="flat" w14:cmpd="sng" w14:algn="ctr">
                            <w14:noFill/>
                            <w14:prstDash w14:val="solid"/>
                            <w14:round/>
                          </w14:textOutline>
                        </w:rPr>
                        <w:t xml:space="preserve">gencies should </w:t>
                      </w:r>
                      <w:r w:rsidRPr="00440BE6">
                        <w:rPr>
                          <w:rFonts w:ascii="Arial" w:hAnsi="Arial" w:cs="Arial"/>
                          <w:color w:val="000000" w:themeColor="text1"/>
                          <w:sz w:val="24"/>
                          <w:szCs w:val="24"/>
                          <w14:textOutline w14:w="0" w14:cap="flat" w14:cmpd="sng" w14:algn="ctr">
                            <w14:noFill/>
                            <w14:prstDash w14:val="solid"/>
                            <w14:round/>
                          </w14:textOutline>
                        </w:rPr>
                        <w:t>consider</w:t>
                      </w:r>
                      <w:r w:rsidR="007F6386" w:rsidRPr="00440BE6">
                        <w:rPr>
                          <w:rFonts w:ascii="Arial" w:hAnsi="Arial" w:cs="Arial"/>
                          <w:color w:val="000000" w:themeColor="text1"/>
                          <w:sz w:val="24"/>
                          <w:szCs w:val="24"/>
                          <w14:textOutline w14:w="0" w14:cap="flat" w14:cmpd="sng" w14:algn="ctr">
                            <w14:noFill/>
                            <w14:prstDash w14:val="solid"/>
                            <w14:round/>
                          </w14:textOutline>
                        </w:rPr>
                        <w:t xml:space="preserve"> coercive controlling behaviour as part of assessments, interventions and planning including case transfers between workers and case closures. Controlling behaviour such as stalking/harassment and a refusal to accept separation should be recognised, together with a propensity to violence, as important in assessing risk.</w:t>
                      </w:r>
                    </w:p>
                    <w:p w14:paraId="770D4CBF" w14:textId="77777777" w:rsidR="007F6386" w:rsidRPr="00F449F8" w:rsidRDefault="007F6386" w:rsidP="00D36D1C">
                      <w:pPr>
                        <w:jc w:val="center"/>
                      </w:pPr>
                    </w:p>
                  </w:txbxContent>
                </v:textbox>
                <w10:wrap anchorx="page"/>
              </v:shape>
            </w:pict>
          </mc:Fallback>
        </mc:AlternateContent>
      </w:r>
    </w:p>
    <w:p w14:paraId="0590A2BC" w14:textId="77777777" w:rsidR="007F6386" w:rsidRDefault="007F6386" w:rsidP="00CB2242">
      <w:pPr>
        <w:spacing w:line="240" w:lineRule="auto"/>
        <w:ind w:left="-426"/>
        <w:jc w:val="both"/>
        <w:rPr>
          <w:rFonts w:ascii="Arial" w:hAnsi="Arial" w:cs="Arial"/>
          <w:sz w:val="24"/>
          <w:szCs w:val="24"/>
        </w:rPr>
      </w:pPr>
    </w:p>
    <w:p w14:paraId="18BFBBE0" w14:textId="77777777" w:rsidR="007F6386" w:rsidRDefault="007F6386" w:rsidP="00CB2242">
      <w:pPr>
        <w:spacing w:line="240" w:lineRule="auto"/>
        <w:ind w:left="-426"/>
        <w:jc w:val="both"/>
        <w:rPr>
          <w:rFonts w:ascii="Arial" w:hAnsi="Arial" w:cs="Arial"/>
          <w:sz w:val="24"/>
          <w:szCs w:val="24"/>
        </w:rPr>
      </w:pPr>
    </w:p>
    <w:p w14:paraId="0E9745FA" w14:textId="77777777" w:rsidR="007F6386" w:rsidRDefault="00283B72" w:rsidP="00CB2242">
      <w:pPr>
        <w:spacing w:line="240" w:lineRule="auto"/>
        <w:ind w:left="-426"/>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7456" behindDoc="0" locked="0" layoutInCell="1" allowOverlap="1" wp14:anchorId="158DA4AB" wp14:editId="75F2F7EE">
                <wp:simplePos x="0" y="0"/>
                <wp:positionH relativeFrom="page">
                  <wp:posOffset>158750</wp:posOffset>
                </wp:positionH>
                <wp:positionV relativeFrom="paragraph">
                  <wp:posOffset>207645</wp:posOffset>
                </wp:positionV>
                <wp:extent cx="7219950" cy="692150"/>
                <wp:effectExtent l="57150" t="57150" r="19050" b="50800"/>
                <wp:wrapNone/>
                <wp:docPr id="10" name="Arrow: Pentagon 10"/>
                <wp:cNvGraphicFramePr/>
                <a:graphic xmlns:a="http://schemas.openxmlformats.org/drawingml/2006/main">
                  <a:graphicData uri="http://schemas.microsoft.com/office/word/2010/wordprocessingShape">
                    <wps:wsp>
                      <wps:cNvSpPr/>
                      <wps:spPr>
                        <a:xfrm>
                          <a:off x="0" y="0"/>
                          <a:ext cx="7219950" cy="692150"/>
                        </a:xfrm>
                        <a:prstGeom prst="homePlate">
                          <a:avLst/>
                        </a:prstGeom>
                        <a:scene3d>
                          <a:camera prst="orthographicFront"/>
                          <a:lightRig rig="threePt" dir="t"/>
                        </a:scene3d>
                        <a:sp3d>
                          <a:bevelT prst="slope"/>
                        </a:sp3d>
                      </wps:spPr>
                      <wps:style>
                        <a:lnRef idx="2">
                          <a:schemeClr val="accent1">
                            <a:shade val="50000"/>
                          </a:schemeClr>
                        </a:lnRef>
                        <a:fillRef idx="1">
                          <a:schemeClr val="accent1"/>
                        </a:fillRef>
                        <a:effectRef idx="0">
                          <a:schemeClr val="accent1"/>
                        </a:effectRef>
                        <a:fontRef idx="minor">
                          <a:schemeClr val="lt1"/>
                        </a:fontRef>
                      </wps:style>
                      <wps:txbx>
                        <w:txbxContent>
                          <w:p w14:paraId="24CAC8A4" w14:textId="77777777" w:rsidR="007F6386" w:rsidRDefault="00D36D1C" w:rsidP="00E31D83">
                            <w:r>
                              <w:rPr>
                                <w:rFonts w:ascii="Arial" w:hAnsi="Arial" w:cs="Arial"/>
                                <w:sz w:val="24"/>
                                <w:szCs w:val="24"/>
                              </w:rPr>
                              <w:t>W</w:t>
                            </w:r>
                            <w:r w:rsidR="007F6386" w:rsidRPr="008735D6">
                              <w:rPr>
                                <w:rFonts w:ascii="Arial" w:hAnsi="Arial" w:cs="Arial"/>
                                <w:sz w:val="24"/>
                                <w:szCs w:val="24"/>
                              </w:rPr>
                              <w:t xml:space="preserve">e </w:t>
                            </w:r>
                            <w:r w:rsidR="00E31D83">
                              <w:rPr>
                                <w:rFonts w:ascii="Arial" w:hAnsi="Arial" w:cs="Arial"/>
                                <w:sz w:val="24"/>
                                <w:szCs w:val="24"/>
                              </w:rPr>
                              <w:t>will</w:t>
                            </w:r>
                            <w:r w:rsidR="007F6386" w:rsidRPr="008735D6">
                              <w:rPr>
                                <w:rFonts w:ascii="Arial" w:hAnsi="Arial" w:cs="Arial"/>
                                <w:sz w:val="24"/>
                                <w:szCs w:val="24"/>
                              </w:rPr>
                              <w:t xml:space="preserve"> raise awareness of the adverse impact of coercive control in relationships so that not only victims are able to recognise this form of </w:t>
                            </w:r>
                            <w:r w:rsidR="00E31D83">
                              <w:rPr>
                                <w:rFonts w:ascii="Arial" w:hAnsi="Arial" w:cs="Arial"/>
                                <w:sz w:val="24"/>
                                <w:szCs w:val="24"/>
                              </w:rPr>
                              <w:t>DA</w:t>
                            </w:r>
                            <w:r w:rsidR="007F6386" w:rsidRPr="008735D6">
                              <w:rPr>
                                <w:rFonts w:ascii="Arial" w:hAnsi="Arial" w:cs="Arial"/>
                                <w:sz w:val="24"/>
                                <w:szCs w:val="24"/>
                              </w:rPr>
                              <w:t>, but family and friends are better equipped to identify safe pathways to provide that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DA4AB" id="Arrow: Pentagon 10" o:spid="_x0000_s1034" type="#_x0000_t15" style="position:absolute;left:0;text-align:left;margin-left:12.5pt;margin-top:16.35pt;width:568.5pt;height:54.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" adj="20565" fillcolor="#4472c4 [3204]" strokecolor="#1f3763 [1604]" strokeweight="1pt">
                <v:textbox>
                  <w:txbxContent>
                    <w:p w14:paraId="24CAC8A4" w14:textId="77777777" w:rsidR="007F6386" w:rsidRDefault="00D36D1C" w:rsidP="00E31D83">
                      <w:r>
                        <w:rPr>
                          <w:rFonts w:ascii="Arial" w:hAnsi="Arial" w:cs="Arial"/>
                          <w:sz w:val="24"/>
                          <w:szCs w:val="24"/>
                        </w:rPr>
                        <w:t>W</w:t>
                      </w:r>
                      <w:r w:rsidR="007F6386" w:rsidRPr="008735D6">
                        <w:rPr>
                          <w:rFonts w:ascii="Arial" w:hAnsi="Arial" w:cs="Arial"/>
                          <w:sz w:val="24"/>
                          <w:szCs w:val="24"/>
                        </w:rPr>
                        <w:t xml:space="preserve">e </w:t>
                      </w:r>
                      <w:r w:rsidR="00E31D83">
                        <w:rPr>
                          <w:rFonts w:ascii="Arial" w:hAnsi="Arial" w:cs="Arial"/>
                          <w:sz w:val="24"/>
                          <w:szCs w:val="24"/>
                        </w:rPr>
                        <w:t>will</w:t>
                      </w:r>
                      <w:r w:rsidR="007F6386" w:rsidRPr="008735D6">
                        <w:rPr>
                          <w:rFonts w:ascii="Arial" w:hAnsi="Arial" w:cs="Arial"/>
                          <w:sz w:val="24"/>
                          <w:szCs w:val="24"/>
                        </w:rPr>
                        <w:t xml:space="preserve"> raise awareness of the adverse impact of coercive control in relationships so that not only victims are able to recognise this form of </w:t>
                      </w:r>
                      <w:r w:rsidR="00E31D83">
                        <w:rPr>
                          <w:rFonts w:ascii="Arial" w:hAnsi="Arial" w:cs="Arial"/>
                          <w:sz w:val="24"/>
                          <w:szCs w:val="24"/>
                        </w:rPr>
                        <w:t>DA</w:t>
                      </w:r>
                      <w:r w:rsidR="007F6386" w:rsidRPr="008735D6">
                        <w:rPr>
                          <w:rFonts w:ascii="Arial" w:hAnsi="Arial" w:cs="Arial"/>
                          <w:sz w:val="24"/>
                          <w:szCs w:val="24"/>
                        </w:rPr>
                        <w:t>, but family and friends are better equipped to identify safe pathways to provide that support.</w:t>
                      </w:r>
                    </w:p>
                  </w:txbxContent>
                </v:textbox>
                <w10:wrap anchorx="page"/>
              </v:shape>
            </w:pict>
          </mc:Fallback>
        </mc:AlternateContent>
      </w:r>
    </w:p>
    <w:p w14:paraId="5C644898" w14:textId="77777777" w:rsidR="007F6386" w:rsidRDefault="007F6386" w:rsidP="00CB2242">
      <w:pPr>
        <w:spacing w:line="240" w:lineRule="auto"/>
        <w:ind w:left="-426"/>
        <w:jc w:val="both"/>
        <w:rPr>
          <w:rFonts w:ascii="Arial" w:hAnsi="Arial" w:cs="Arial"/>
          <w:sz w:val="24"/>
          <w:szCs w:val="24"/>
        </w:rPr>
      </w:pPr>
    </w:p>
    <w:p w14:paraId="0E41DD54" w14:textId="77777777" w:rsidR="00F35976" w:rsidRPr="008735D6" w:rsidRDefault="00F35976" w:rsidP="00B346E9">
      <w:pPr>
        <w:spacing w:line="240" w:lineRule="auto"/>
        <w:ind w:left="-426"/>
        <w:jc w:val="both"/>
        <w:rPr>
          <w:rFonts w:ascii="Arial" w:hAnsi="Arial" w:cs="Arial"/>
          <w:sz w:val="24"/>
          <w:szCs w:val="24"/>
        </w:rPr>
      </w:pPr>
    </w:p>
    <w:sectPr w:rsidR="00F35976" w:rsidRPr="008735D6" w:rsidSect="00D97330">
      <w:pgSz w:w="11906" w:h="16838"/>
      <w:pgMar w:top="142" w:right="140" w:bottom="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55263"/>
    <w:multiLevelType w:val="hybridMultilevel"/>
    <w:tmpl w:val="0DFCF1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57EBA"/>
    <w:multiLevelType w:val="hybridMultilevel"/>
    <w:tmpl w:val="F7005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3E5629"/>
    <w:multiLevelType w:val="hybridMultilevel"/>
    <w:tmpl w:val="66B82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1F0B8E"/>
    <w:multiLevelType w:val="multilevel"/>
    <w:tmpl w:val="E5A8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565DA9"/>
    <w:multiLevelType w:val="hybridMultilevel"/>
    <w:tmpl w:val="CE4A9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9F639E"/>
    <w:multiLevelType w:val="hybridMultilevel"/>
    <w:tmpl w:val="E7A2B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976"/>
    <w:rsid w:val="000A0535"/>
    <w:rsid w:val="000E7CC1"/>
    <w:rsid w:val="00112B32"/>
    <w:rsid w:val="00127370"/>
    <w:rsid w:val="001335DA"/>
    <w:rsid w:val="002044C0"/>
    <w:rsid w:val="0020672B"/>
    <w:rsid w:val="00245715"/>
    <w:rsid w:val="00283B72"/>
    <w:rsid w:val="00292D9C"/>
    <w:rsid w:val="002D6C95"/>
    <w:rsid w:val="002E012D"/>
    <w:rsid w:val="00357C35"/>
    <w:rsid w:val="003A19B5"/>
    <w:rsid w:val="00440BE6"/>
    <w:rsid w:val="004459AC"/>
    <w:rsid w:val="0047163C"/>
    <w:rsid w:val="00536293"/>
    <w:rsid w:val="005C4210"/>
    <w:rsid w:val="00642D5D"/>
    <w:rsid w:val="006549B8"/>
    <w:rsid w:val="00673C27"/>
    <w:rsid w:val="006926C1"/>
    <w:rsid w:val="007D7980"/>
    <w:rsid w:val="007F6386"/>
    <w:rsid w:val="00801B9E"/>
    <w:rsid w:val="008037BE"/>
    <w:rsid w:val="0083599B"/>
    <w:rsid w:val="008476FA"/>
    <w:rsid w:val="00856B93"/>
    <w:rsid w:val="008735D6"/>
    <w:rsid w:val="008F0E81"/>
    <w:rsid w:val="00927E96"/>
    <w:rsid w:val="00951E02"/>
    <w:rsid w:val="009818DA"/>
    <w:rsid w:val="009A2045"/>
    <w:rsid w:val="009D1259"/>
    <w:rsid w:val="00A617C8"/>
    <w:rsid w:val="00AE4ED1"/>
    <w:rsid w:val="00B346E9"/>
    <w:rsid w:val="00B56950"/>
    <w:rsid w:val="00B965D3"/>
    <w:rsid w:val="00C245F5"/>
    <w:rsid w:val="00C24CAE"/>
    <w:rsid w:val="00C33B17"/>
    <w:rsid w:val="00CB2242"/>
    <w:rsid w:val="00D0194A"/>
    <w:rsid w:val="00D36D1C"/>
    <w:rsid w:val="00D97330"/>
    <w:rsid w:val="00DB0D44"/>
    <w:rsid w:val="00DC2F90"/>
    <w:rsid w:val="00DF300C"/>
    <w:rsid w:val="00E31D83"/>
    <w:rsid w:val="00F227EB"/>
    <w:rsid w:val="00F35976"/>
    <w:rsid w:val="00F449F8"/>
    <w:rsid w:val="00FA47B3"/>
    <w:rsid w:val="00FB6511"/>
    <w:rsid w:val="00FC7C86"/>
    <w:rsid w:val="00FE2104"/>
    <w:rsid w:val="00FF5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8FFD1"/>
  <w15:chartTrackingRefBased/>
  <w15:docId w15:val="{6493825A-6EC2-4311-8800-FDFC14E4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5F5"/>
    <w:pPr>
      <w:keepNext/>
      <w:keepLines/>
      <w:spacing w:before="240" w:beforeAutospacing="1" w:after="0" w:afterAutospacing="1" w:line="240" w:lineRule="auto"/>
      <w:ind w:left="714"/>
      <w:outlineLvl w:val="0"/>
    </w:pPr>
    <w:rPr>
      <w:rFonts w:ascii="Arial" w:eastAsiaTheme="majorEastAsia" w:hAnsi="Arial"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01B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976"/>
    <w:pPr>
      <w:spacing w:line="240" w:lineRule="auto"/>
      <w:ind w:left="1008" w:hanging="288"/>
      <w:contextualSpacing/>
    </w:pPr>
    <w:rPr>
      <w:sz w:val="21"/>
      <w:lang w:val="en-US"/>
    </w:rPr>
  </w:style>
  <w:style w:type="character" w:customStyle="1" w:styleId="Heading1Char">
    <w:name w:val="Heading 1 Char"/>
    <w:basedOn w:val="DefaultParagraphFont"/>
    <w:link w:val="Heading1"/>
    <w:uiPriority w:val="9"/>
    <w:rsid w:val="00C245F5"/>
    <w:rPr>
      <w:rFonts w:ascii="Arial" w:eastAsiaTheme="majorEastAsia" w:hAnsi="Arial" w:cstheme="majorBidi"/>
      <w:color w:val="2F5496" w:themeColor="accent1" w:themeShade="BF"/>
      <w:sz w:val="32"/>
      <w:szCs w:val="32"/>
    </w:rPr>
  </w:style>
  <w:style w:type="character" w:customStyle="1" w:styleId="Heading2Char">
    <w:name w:val="Heading 2 Char"/>
    <w:basedOn w:val="DefaultParagraphFont"/>
    <w:link w:val="Heading2"/>
    <w:uiPriority w:val="9"/>
    <w:rsid w:val="00801B9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8037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57C35"/>
    <w:rPr>
      <w:color w:val="0563C1" w:themeColor="hyperlink"/>
      <w:u w:val="single"/>
    </w:rPr>
  </w:style>
  <w:style w:type="character" w:styleId="UnresolvedMention">
    <w:name w:val="Unresolved Mention"/>
    <w:basedOn w:val="DefaultParagraphFont"/>
    <w:uiPriority w:val="99"/>
    <w:semiHidden/>
    <w:unhideWhenUsed/>
    <w:rsid w:val="00357C35"/>
    <w:rPr>
      <w:color w:val="808080"/>
      <w:shd w:val="clear" w:color="auto" w:fill="E6E6E6"/>
    </w:rPr>
  </w:style>
  <w:style w:type="character" w:styleId="FollowedHyperlink">
    <w:name w:val="FollowedHyperlink"/>
    <w:basedOn w:val="DefaultParagraphFont"/>
    <w:uiPriority w:val="99"/>
    <w:semiHidden/>
    <w:unhideWhenUsed/>
    <w:rsid w:val="00357C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9264791">
      <w:bodyDiv w:val="1"/>
      <w:marLeft w:val="0"/>
      <w:marRight w:val="0"/>
      <w:marTop w:val="0"/>
      <w:marBottom w:val="0"/>
      <w:divBdr>
        <w:top w:val="none" w:sz="0" w:space="0" w:color="auto"/>
        <w:left w:val="none" w:sz="0" w:space="0" w:color="auto"/>
        <w:bottom w:val="none" w:sz="0" w:space="0" w:color="auto"/>
        <w:right w:val="none" w:sz="0" w:space="0" w:color="auto"/>
      </w:divBdr>
    </w:div>
    <w:div w:id="2041976475">
      <w:bodyDiv w:val="1"/>
      <w:marLeft w:val="0"/>
      <w:marRight w:val="0"/>
      <w:marTop w:val="0"/>
      <w:marBottom w:val="0"/>
      <w:divBdr>
        <w:top w:val="none" w:sz="0" w:space="0" w:color="auto"/>
        <w:left w:val="none" w:sz="0" w:space="0" w:color="auto"/>
        <w:bottom w:val="none" w:sz="0" w:space="0" w:color="auto"/>
        <w:right w:val="none" w:sz="0" w:space="0" w:color="auto"/>
      </w:divBdr>
      <w:divsChild>
        <w:div w:id="605314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andwell.gov.uk/downloads/file/471/key-learning-points-from-domestic-homicide-review-published-3-december-2020" TargetMode="External"/><Relationship Id="rId13" Type="http://schemas.openxmlformats.org/officeDocument/2006/relationships/hyperlink" Target="https://pre.sandwell.gov.uk/downloads/file/470/key-learning-points-from-domestic-homicide-review-published-11-june-2019" TargetMode="External"/><Relationship Id="rId18"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hyperlink" Target="https://pre.sandwell.gov.uk/downloads/file/469/key-learning-points-from-domestic-homicide-review-published-6-february-2019" TargetMode="External"/><Relationship Id="rId12" Type="http://schemas.openxmlformats.org/officeDocument/2006/relationships/hyperlink" Target="https://pre.sandwell.gov.uk/downloads/file/470/key-learning-points-from-domestic-homicide-review-published-11-june-2019" TargetMode="External"/><Relationship Id="rId17"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re.sandwell.gov.uk/downloads/file/469/key-learning-points-from-domestic-homicide-review-published-6-february-2019" TargetMode="External"/><Relationship Id="rId11" Type="http://schemas.openxmlformats.org/officeDocument/2006/relationships/hyperlink" Target="https://pre.sandwell.gov.uk/downloads/file/470/key-learning-points-from-domestic-homicide-review-published-11-june-2019" TargetMode="External"/><Relationship Id="rId5" Type="http://schemas.openxmlformats.org/officeDocument/2006/relationships/hyperlink" Target="http://www.sandwell.gov.uk/domesticabuse" TargetMode="External"/><Relationship Id="rId15" Type="http://schemas.openxmlformats.org/officeDocument/2006/relationships/diagramLayout" Target="diagrams/layout1.xml"/><Relationship Id="rId10" Type="http://schemas.openxmlformats.org/officeDocument/2006/relationships/hyperlink" Target="https://pre.sandwell.gov.uk/downloads/file/470/key-learning-points-from-domestic-homicide-review-published-11-june-201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e.sandwell.gov.uk/downloads/file/471/key-learning-points-from-domestic-homicide-review-published-3-december-2020" TargetMode="Externa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F8C440-FBF1-4391-9EA4-CE3F3860A9C8}"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200CE73F-6AB7-4558-A4AA-DBB87A82B608}">
      <dgm:prSet phldrT="[Text]"/>
      <dgm:spPr>
        <a:scene3d>
          <a:camera prst="orthographicFront"/>
          <a:lightRig rig="threePt" dir="t"/>
        </a:scene3d>
        <a:sp3d>
          <a:bevelT prst="slope"/>
        </a:sp3d>
      </dgm:spPr>
      <dgm:t>
        <a:bodyPr/>
        <a:lstStyle/>
        <a:p>
          <a:r>
            <a:rPr lang="en-GB"/>
            <a:t>What</a:t>
          </a:r>
        </a:p>
      </dgm:t>
    </dgm:pt>
    <dgm:pt modelId="{3A6DA5AB-1F8A-47D1-93DA-E2A1E6E2135B}" type="parTrans" cxnId="{D4364524-10C5-45F6-83A9-253533ED7CBB}">
      <dgm:prSet/>
      <dgm:spPr/>
      <dgm:t>
        <a:bodyPr/>
        <a:lstStyle/>
        <a:p>
          <a:endParaRPr lang="en-GB"/>
        </a:p>
      </dgm:t>
    </dgm:pt>
    <dgm:pt modelId="{F1D451DE-790E-49B7-B44E-79D399E0A122}" type="sibTrans" cxnId="{D4364524-10C5-45F6-83A9-253533ED7CBB}">
      <dgm:prSet/>
      <dgm:spPr/>
      <dgm:t>
        <a:bodyPr/>
        <a:lstStyle/>
        <a:p>
          <a:endParaRPr lang="en-GB"/>
        </a:p>
      </dgm:t>
    </dgm:pt>
    <dgm:pt modelId="{2FF8072A-66CE-47A7-BFD9-8D0133B40C0E}">
      <dgm:prSet phldrT="[Text]" custT="1"/>
      <dgm:spPr/>
      <dgm:t>
        <a:bodyPr/>
        <a:lstStyle/>
        <a:p>
          <a:r>
            <a:rPr lang="en-GB" sz="1200" b="0">
              <a:latin typeface="Arial" panose="020B0604020202020204" pitchFamily="34" charset="0"/>
              <a:cs typeface="Arial" panose="020B0604020202020204" pitchFamily="34" charset="0"/>
            </a:rPr>
            <a:t>Cases of domestic abuse are not easily identified and are often not clear cut. A victim of coercive control may not recognise her abuse as domestic abuse or be able to name it – it is crucial to discover how her everyday life has changed since she met the abuser. </a:t>
          </a:r>
        </a:p>
      </dgm:t>
    </dgm:pt>
    <dgm:pt modelId="{1AD91C1A-6F51-471C-8FCC-430B77C4FE5B}" type="parTrans" cxnId="{F7ED1D52-C775-4392-87C1-947336AF351A}">
      <dgm:prSet/>
      <dgm:spPr/>
      <dgm:t>
        <a:bodyPr/>
        <a:lstStyle/>
        <a:p>
          <a:endParaRPr lang="en-GB"/>
        </a:p>
      </dgm:t>
    </dgm:pt>
    <dgm:pt modelId="{9E256A6F-FB7B-4895-8ED5-0EECDCF5D4EB}" type="sibTrans" cxnId="{F7ED1D52-C775-4392-87C1-947336AF351A}">
      <dgm:prSet/>
      <dgm:spPr/>
      <dgm:t>
        <a:bodyPr/>
        <a:lstStyle/>
        <a:p>
          <a:endParaRPr lang="en-GB"/>
        </a:p>
      </dgm:t>
    </dgm:pt>
    <dgm:pt modelId="{62383C5A-F13F-4C39-B074-B97671275986}">
      <dgm:prSet phldrT="[Text]"/>
      <dgm:spPr>
        <a:scene3d>
          <a:camera prst="orthographicFront"/>
          <a:lightRig rig="threePt" dir="t"/>
        </a:scene3d>
        <a:sp3d>
          <a:bevelT prst="slope"/>
        </a:sp3d>
      </dgm:spPr>
      <dgm:t>
        <a:bodyPr/>
        <a:lstStyle/>
        <a:p>
          <a:r>
            <a:rPr lang="en-GB"/>
            <a:t>we</a:t>
          </a:r>
        </a:p>
      </dgm:t>
    </dgm:pt>
    <dgm:pt modelId="{FBF79FD8-881C-439C-911D-10E0FDF806CE}" type="parTrans" cxnId="{E5E152C9-385E-4232-9826-14C5186E3BA4}">
      <dgm:prSet/>
      <dgm:spPr/>
      <dgm:t>
        <a:bodyPr/>
        <a:lstStyle/>
        <a:p>
          <a:endParaRPr lang="en-GB"/>
        </a:p>
      </dgm:t>
    </dgm:pt>
    <dgm:pt modelId="{2E1AD60C-5882-40BE-9681-21BEB8993AFF}" type="sibTrans" cxnId="{E5E152C9-385E-4232-9826-14C5186E3BA4}">
      <dgm:prSet/>
      <dgm:spPr/>
      <dgm:t>
        <a:bodyPr/>
        <a:lstStyle/>
        <a:p>
          <a:endParaRPr lang="en-GB"/>
        </a:p>
      </dgm:t>
    </dgm:pt>
    <dgm:pt modelId="{797668B6-6B91-4912-88FF-282C5A10282F}">
      <dgm:prSet phldrT="[Text]" custT="1"/>
      <dgm:spPr/>
      <dgm:t>
        <a:bodyPr/>
        <a:lstStyle/>
        <a:p>
          <a:r>
            <a:rPr lang="en-GB" sz="1200" b="0">
              <a:latin typeface="Arial" panose="020B0604020202020204" pitchFamily="34" charset="0"/>
              <a:cs typeface="Arial" panose="020B0604020202020204" pitchFamily="34" charset="0"/>
            </a:rPr>
            <a:t>Despite extensive work both nationally and locally family, friends and colleagues of victims often miss signs of abuse or lack understanding of how to help victims. </a:t>
          </a:r>
        </a:p>
      </dgm:t>
    </dgm:pt>
    <dgm:pt modelId="{94BE92E9-4DE0-4C02-96F0-6115099822D1}" type="parTrans" cxnId="{2CA559EE-B784-4F33-9C19-8A2DA418D37A}">
      <dgm:prSet/>
      <dgm:spPr/>
      <dgm:t>
        <a:bodyPr/>
        <a:lstStyle/>
        <a:p>
          <a:endParaRPr lang="en-GB"/>
        </a:p>
      </dgm:t>
    </dgm:pt>
    <dgm:pt modelId="{4E3ED881-055D-4285-B775-A34DC3BE08E2}" type="sibTrans" cxnId="{2CA559EE-B784-4F33-9C19-8A2DA418D37A}">
      <dgm:prSet/>
      <dgm:spPr/>
      <dgm:t>
        <a:bodyPr/>
        <a:lstStyle/>
        <a:p>
          <a:endParaRPr lang="en-GB"/>
        </a:p>
      </dgm:t>
    </dgm:pt>
    <dgm:pt modelId="{81061FE9-85F5-443C-BB7E-C0907EDB1894}">
      <dgm:prSet phldrT="[Text]"/>
      <dgm:spPr>
        <a:scene3d>
          <a:camera prst="orthographicFront"/>
          <a:lightRig rig="threePt" dir="t"/>
        </a:scene3d>
        <a:sp3d>
          <a:bevelT prst="slope"/>
        </a:sp3d>
      </dgm:spPr>
      <dgm:t>
        <a:bodyPr/>
        <a:lstStyle/>
        <a:p>
          <a:r>
            <a:rPr lang="en-GB"/>
            <a:t>learnt</a:t>
          </a:r>
        </a:p>
      </dgm:t>
    </dgm:pt>
    <dgm:pt modelId="{1FA14B38-7F0D-4139-AC2B-0B19233F1B1B}" type="parTrans" cxnId="{0C227212-E9D0-428D-B354-F695B3B48747}">
      <dgm:prSet/>
      <dgm:spPr/>
      <dgm:t>
        <a:bodyPr/>
        <a:lstStyle/>
        <a:p>
          <a:endParaRPr lang="en-GB"/>
        </a:p>
      </dgm:t>
    </dgm:pt>
    <dgm:pt modelId="{24187CAA-DD6A-4FA2-9392-CF99B1993CE2}" type="sibTrans" cxnId="{0C227212-E9D0-428D-B354-F695B3B48747}">
      <dgm:prSet/>
      <dgm:spPr/>
      <dgm:t>
        <a:bodyPr/>
        <a:lstStyle/>
        <a:p>
          <a:endParaRPr lang="en-GB"/>
        </a:p>
      </dgm:t>
    </dgm:pt>
    <dgm:pt modelId="{3D0C340C-E71A-43B6-9732-5E2FBCDFE71E}">
      <dgm:prSet phldrT="[Text]"/>
      <dgm:spPr/>
      <dgm:t>
        <a:bodyPr/>
        <a:lstStyle/>
        <a:p>
          <a:endParaRPr lang="en-GB" sz="900"/>
        </a:p>
      </dgm:t>
    </dgm:pt>
    <dgm:pt modelId="{77840B09-A23C-4E22-B517-8D8E7E7F4FEE}" type="parTrans" cxnId="{FBC2797E-43F2-4E3C-AE3E-547E394AD525}">
      <dgm:prSet/>
      <dgm:spPr/>
      <dgm:t>
        <a:bodyPr/>
        <a:lstStyle/>
        <a:p>
          <a:endParaRPr lang="en-GB"/>
        </a:p>
      </dgm:t>
    </dgm:pt>
    <dgm:pt modelId="{FE04B1B0-9D88-4327-A87F-0DF9013D9C71}" type="sibTrans" cxnId="{FBC2797E-43F2-4E3C-AE3E-547E394AD525}">
      <dgm:prSet/>
      <dgm:spPr/>
      <dgm:t>
        <a:bodyPr/>
        <a:lstStyle/>
        <a:p>
          <a:endParaRPr lang="en-GB"/>
        </a:p>
      </dgm:t>
    </dgm:pt>
    <dgm:pt modelId="{10446A02-0345-4358-97C0-2EF12A076540}">
      <dgm:prSet phldrT="[Text]" custT="1"/>
      <dgm:spPr/>
      <dgm:t>
        <a:bodyPr/>
        <a:lstStyle/>
        <a:p>
          <a:r>
            <a:rPr lang="en-GB" sz="1200" b="0">
              <a:latin typeface="Arial" panose="020B0604020202020204" pitchFamily="34" charset="0"/>
              <a:cs typeface="Arial" panose="020B0604020202020204" pitchFamily="34" charset="0"/>
            </a:rPr>
            <a:t>An abuser will use tactics to undermine safeguarding by professionals to maintain his control often using counter-allegations, including allegations of child abuse/neglect, to divert attention from their own abusive behaviour. </a:t>
          </a:r>
        </a:p>
      </dgm:t>
    </dgm:pt>
    <dgm:pt modelId="{0C7DF11E-69F6-48C6-95FD-AB3A96BC9C95}" type="parTrans" cxnId="{9D178D8D-A0C5-4DD8-A2B7-7BBC8AA8F005}">
      <dgm:prSet/>
      <dgm:spPr/>
      <dgm:t>
        <a:bodyPr/>
        <a:lstStyle/>
        <a:p>
          <a:endParaRPr lang="en-GB"/>
        </a:p>
      </dgm:t>
    </dgm:pt>
    <dgm:pt modelId="{F9940AA9-4895-4E06-B285-B6989159C91D}" type="sibTrans" cxnId="{9D178D8D-A0C5-4DD8-A2B7-7BBC8AA8F005}">
      <dgm:prSet/>
      <dgm:spPr/>
      <dgm:t>
        <a:bodyPr/>
        <a:lstStyle/>
        <a:p>
          <a:endParaRPr lang="en-GB"/>
        </a:p>
      </dgm:t>
    </dgm:pt>
    <dgm:pt modelId="{17B3769F-B5C0-4BDF-9BF8-47ABBC3F0C8A}">
      <dgm:prSet phldrT="[Text]" custT="1"/>
      <dgm:spPr/>
      <dgm:t>
        <a:bodyPr/>
        <a:lstStyle/>
        <a:p>
          <a:r>
            <a:rPr lang="en-GB" sz="1200" b="0">
              <a:latin typeface="Arial" panose="020B0604020202020204" pitchFamily="34" charset="0"/>
              <a:cs typeface="Arial" panose="020B0604020202020204" pitchFamily="34" charset="0"/>
            </a:rPr>
            <a:t>Controlling and coercive behaviour has been identified as an even stronger predictor of future behaviour than physical assault. </a:t>
          </a:r>
        </a:p>
      </dgm:t>
    </dgm:pt>
    <dgm:pt modelId="{1152F8C2-328E-4BFB-B540-1B7B369D9474}" type="parTrans" cxnId="{C1BEA5A5-FD8F-4481-B8C7-819CC5B92929}">
      <dgm:prSet/>
      <dgm:spPr/>
      <dgm:t>
        <a:bodyPr/>
        <a:lstStyle/>
        <a:p>
          <a:endParaRPr lang="en-GB"/>
        </a:p>
      </dgm:t>
    </dgm:pt>
    <dgm:pt modelId="{5BC6F2F5-AD6D-4949-A5CC-EAB40970A779}" type="sibTrans" cxnId="{C1BEA5A5-FD8F-4481-B8C7-819CC5B92929}">
      <dgm:prSet/>
      <dgm:spPr/>
      <dgm:t>
        <a:bodyPr/>
        <a:lstStyle/>
        <a:p>
          <a:endParaRPr lang="en-GB"/>
        </a:p>
      </dgm:t>
    </dgm:pt>
    <dgm:pt modelId="{E2E5D177-6089-453B-8002-6A20C57A99E8}">
      <dgm:prSet phldrT="[Text]" custT="1"/>
      <dgm:spPr/>
      <dgm:t>
        <a:bodyPr/>
        <a:lstStyle/>
        <a:p>
          <a:r>
            <a:rPr lang="en-GB" sz="1200" b="0">
              <a:latin typeface="Arial" panose="020B0604020202020204" pitchFamily="34" charset="0"/>
              <a:cs typeface="Arial" panose="020B0604020202020204" pitchFamily="34" charset="0"/>
            </a:rPr>
            <a:t>They are skilled in presenting a charming, calm and rational demeanour to professionals, which contrasts with the ‘irrational, emotional responses' of their victim which the abuser will frequently both cause and highlight to professionals.</a:t>
          </a:r>
        </a:p>
      </dgm:t>
    </dgm:pt>
    <dgm:pt modelId="{4B42E195-E333-410D-8CBD-EBEC10FEE1AD}" type="parTrans" cxnId="{F0DAD0F6-2736-454B-A3E7-6690FC0BD3B2}">
      <dgm:prSet/>
      <dgm:spPr/>
      <dgm:t>
        <a:bodyPr/>
        <a:lstStyle/>
        <a:p>
          <a:endParaRPr lang="en-GB"/>
        </a:p>
      </dgm:t>
    </dgm:pt>
    <dgm:pt modelId="{D8D711F0-9F0B-4BF5-B765-E1D155AB4A03}" type="sibTrans" cxnId="{F0DAD0F6-2736-454B-A3E7-6690FC0BD3B2}">
      <dgm:prSet/>
      <dgm:spPr/>
      <dgm:t>
        <a:bodyPr/>
        <a:lstStyle/>
        <a:p>
          <a:endParaRPr lang="en-GB"/>
        </a:p>
      </dgm:t>
    </dgm:pt>
    <dgm:pt modelId="{F16B812F-614A-4B5A-A415-62DD2DC56953}" type="pres">
      <dgm:prSet presAssocID="{95F8C440-FBF1-4391-9EA4-CE3F3860A9C8}" presName="linearFlow" presStyleCnt="0">
        <dgm:presLayoutVars>
          <dgm:dir/>
          <dgm:animLvl val="lvl"/>
          <dgm:resizeHandles val="exact"/>
        </dgm:presLayoutVars>
      </dgm:prSet>
      <dgm:spPr/>
    </dgm:pt>
    <dgm:pt modelId="{A6F8303A-275A-4E7F-A27F-E489BA451064}" type="pres">
      <dgm:prSet presAssocID="{200CE73F-6AB7-4558-A4AA-DBB87A82B608}" presName="composite" presStyleCnt="0"/>
      <dgm:spPr/>
    </dgm:pt>
    <dgm:pt modelId="{DFF3A5DD-8CCB-40EA-8F34-06F5BB141BE5}" type="pres">
      <dgm:prSet presAssocID="{200CE73F-6AB7-4558-A4AA-DBB87A82B608}" presName="parentText" presStyleLbl="alignNode1" presStyleIdx="0" presStyleCnt="3" custLinFactNeighborX="-905" custLinFactNeighborY="-2080">
        <dgm:presLayoutVars>
          <dgm:chMax val="1"/>
          <dgm:bulletEnabled val="1"/>
        </dgm:presLayoutVars>
      </dgm:prSet>
      <dgm:spPr/>
    </dgm:pt>
    <dgm:pt modelId="{AEF6E3C6-80FE-4DAD-A3A2-C5DAFA6A48AC}" type="pres">
      <dgm:prSet presAssocID="{200CE73F-6AB7-4558-A4AA-DBB87A82B608}" presName="descendantText" presStyleLbl="alignAcc1" presStyleIdx="0" presStyleCnt="3" custScaleY="100000">
        <dgm:presLayoutVars>
          <dgm:bulletEnabled val="1"/>
        </dgm:presLayoutVars>
      </dgm:prSet>
      <dgm:spPr/>
    </dgm:pt>
    <dgm:pt modelId="{A6F3C85D-8CF3-4848-B2F9-9D390ED6AE6A}" type="pres">
      <dgm:prSet presAssocID="{F1D451DE-790E-49B7-B44E-79D399E0A122}" presName="sp" presStyleCnt="0"/>
      <dgm:spPr/>
    </dgm:pt>
    <dgm:pt modelId="{CE2D6FC3-83CE-4C47-83E1-F9BF47355A93}" type="pres">
      <dgm:prSet presAssocID="{62383C5A-F13F-4C39-B074-B97671275986}" presName="composite" presStyleCnt="0"/>
      <dgm:spPr/>
    </dgm:pt>
    <dgm:pt modelId="{2E5FE2B7-875F-4D1F-981E-61A6EFF009D3}" type="pres">
      <dgm:prSet presAssocID="{62383C5A-F13F-4C39-B074-B97671275986}" presName="parentText" presStyleLbl="alignNode1" presStyleIdx="1" presStyleCnt="3" custLinFactNeighborX="679" custLinFactNeighborY="-10775">
        <dgm:presLayoutVars>
          <dgm:chMax val="1"/>
          <dgm:bulletEnabled val="1"/>
        </dgm:presLayoutVars>
      </dgm:prSet>
      <dgm:spPr/>
    </dgm:pt>
    <dgm:pt modelId="{A23B38A8-9CC7-4C83-AE02-249822D89A7B}" type="pres">
      <dgm:prSet presAssocID="{62383C5A-F13F-4C39-B074-B97671275986}" presName="descendantText" presStyleLbl="alignAcc1" presStyleIdx="1" presStyleCnt="3" custScaleX="100300" custScaleY="111920" custLinFactNeighborX="300" custLinFactNeighborY="-11702">
        <dgm:presLayoutVars>
          <dgm:bulletEnabled val="1"/>
        </dgm:presLayoutVars>
      </dgm:prSet>
      <dgm:spPr/>
    </dgm:pt>
    <dgm:pt modelId="{9B00863E-5997-4E81-8B2B-015850343B0A}" type="pres">
      <dgm:prSet presAssocID="{2E1AD60C-5882-40BE-9681-21BEB8993AFF}" presName="sp" presStyleCnt="0"/>
      <dgm:spPr/>
    </dgm:pt>
    <dgm:pt modelId="{2524CBAF-92F7-4A90-A167-BF92F952039A}" type="pres">
      <dgm:prSet presAssocID="{81061FE9-85F5-443C-BB7E-C0907EDB1894}" presName="composite" presStyleCnt="0"/>
      <dgm:spPr/>
    </dgm:pt>
    <dgm:pt modelId="{B834EC67-F6CE-4605-9549-D2ABCA1425C6}" type="pres">
      <dgm:prSet presAssocID="{81061FE9-85F5-443C-BB7E-C0907EDB1894}" presName="parentText" presStyleLbl="alignNode1" presStyleIdx="2" presStyleCnt="3" custScaleY="102540" custLinFactNeighborX="1811" custLinFactNeighborY="-29791">
        <dgm:presLayoutVars>
          <dgm:chMax val="1"/>
          <dgm:bulletEnabled val="1"/>
        </dgm:presLayoutVars>
      </dgm:prSet>
      <dgm:spPr/>
    </dgm:pt>
    <dgm:pt modelId="{43A84029-D5E2-4AE3-A616-0F078CF862EE}" type="pres">
      <dgm:prSet presAssocID="{81061FE9-85F5-443C-BB7E-C0907EDB1894}" presName="descendantText" presStyleLbl="alignAcc1" presStyleIdx="2" presStyleCnt="3" custScaleX="100150" custScaleY="175789" custLinFactNeighborX="0" custLinFactNeighborY="-9738">
        <dgm:presLayoutVars>
          <dgm:bulletEnabled val="1"/>
        </dgm:presLayoutVars>
      </dgm:prSet>
      <dgm:spPr/>
    </dgm:pt>
  </dgm:ptLst>
  <dgm:cxnLst>
    <dgm:cxn modelId="{BD022501-D0AF-48F7-A1A4-1FF5B04267CB}" type="presOf" srcId="{81061FE9-85F5-443C-BB7E-C0907EDB1894}" destId="{B834EC67-F6CE-4605-9549-D2ABCA1425C6}" srcOrd="0" destOrd="0" presId="urn:microsoft.com/office/officeart/2005/8/layout/chevron2"/>
    <dgm:cxn modelId="{0C227212-E9D0-428D-B354-F695B3B48747}" srcId="{95F8C440-FBF1-4391-9EA4-CE3F3860A9C8}" destId="{81061FE9-85F5-443C-BB7E-C0907EDB1894}" srcOrd="2" destOrd="0" parTransId="{1FA14B38-7F0D-4139-AC2B-0B19233F1B1B}" sibTransId="{24187CAA-DD6A-4FA2-9392-CF99B1993CE2}"/>
    <dgm:cxn modelId="{52684119-93FD-4785-A97A-8A8CE24BFB87}" type="presOf" srcId="{3D0C340C-E71A-43B6-9732-5E2FBCDFE71E}" destId="{43A84029-D5E2-4AE3-A616-0F078CF862EE}" srcOrd="0" destOrd="0" presId="urn:microsoft.com/office/officeart/2005/8/layout/chevron2"/>
    <dgm:cxn modelId="{D4364524-10C5-45F6-83A9-253533ED7CBB}" srcId="{95F8C440-FBF1-4391-9EA4-CE3F3860A9C8}" destId="{200CE73F-6AB7-4558-A4AA-DBB87A82B608}" srcOrd="0" destOrd="0" parTransId="{3A6DA5AB-1F8A-47D1-93DA-E2A1E6E2135B}" sibTransId="{F1D451DE-790E-49B7-B44E-79D399E0A122}"/>
    <dgm:cxn modelId="{F526DB2A-5B8B-4686-9429-2B04F03CA7B8}" type="presOf" srcId="{17B3769F-B5C0-4BDF-9BF8-47ABBC3F0C8A}" destId="{A23B38A8-9CC7-4C83-AE02-249822D89A7B}" srcOrd="0" destOrd="1" presId="urn:microsoft.com/office/officeart/2005/8/layout/chevron2"/>
    <dgm:cxn modelId="{F1A6C55D-C6AA-4C6B-92E7-0F9755CDE260}" type="presOf" srcId="{10446A02-0345-4358-97C0-2EF12A076540}" destId="{43A84029-D5E2-4AE3-A616-0F078CF862EE}" srcOrd="0" destOrd="1" presId="urn:microsoft.com/office/officeart/2005/8/layout/chevron2"/>
    <dgm:cxn modelId="{624EA042-AAAB-430D-8514-B27A46789454}" type="presOf" srcId="{2FF8072A-66CE-47A7-BFD9-8D0133B40C0E}" destId="{AEF6E3C6-80FE-4DAD-A3A2-C5DAFA6A48AC}" srcOrd="0" destOrd="0" presId="urn:microsoft.com/office/officeart/2005/8/layout/chevron2"/>
    <dgm:cxn modelId="{5411C369-9CFB-4AB4-87E8-542EDDC30D3A}" type="presOf" srcId="{200CE73F-6AB7-4558-A4AA-DBB87A82B608}" destId="{DFF3A5DD-8CCB-40EA-8F34-06F5BB141BE5}" srcOrd="0" destOrd="0" presId="urn:microsoft.com/office/officeart/2005/8/layout/chevron2"/>
    <dgm:cxn modelId="{F2741F71-DE60-42DB-84F3-7CD37E2C16AE}" type="presOf" srcId="{E2E5D177-6089-453B-8002-6A20C57A99E8}" destId="{43A84029-D5E2-4AE3-A616-0F078CF862EE}" srcOrd="0" destOrd="2" presId="urn:microsoft.com/office/officeart/2005/8/layout/chevron2"/>
    <dgm:cxn modelId="{74DB3671-3293-4DBE-ACFC-2BF32FCAE1E8}" type="presOf" srcId="{797668B6-6B91-4912-88FF-282C5A10282F}" destId="{A23B38A8-9CC7-4C83-AE02-249822D89A7B}" srcOrd="0" destOrd="0" presId="urn:microsoft.com/office/officeart/2005/8/layout/chevron2"/>
    <dgm:cxn modelId="{F7ED1D52-C775-4392-87C1-947336AF351A}" srcId="{200CE73F-6AB7-4558-A4AA-DBB87A82B608}" destId="{2FF8072A-66CE-47A7-BFD9-8D0133B40C0E}" srcOrd="0" destOrd="0" parTransId="{1AD91C1A-6F51-471C-8FCC-430B77C4FE5B}" sibTransId="{9E256A6F-FB7B-4895-8ED5-0EECDCF5D4EB}"/>
    <dgm:cxn modelId="{FBC2797E-43F2-4E3C-AE3E-547E394AD525}" srcId="{81061FE9-85F5-443C-BB7E-C0907EDB1894}" destId="{3D0C340C-E71A-43B6-9732-5E2FBCDFE71E}" srcOrd="0" destOrd="0" parTransId="{77840B09-A23C-4E22-B517-8D8E7E7F4FEE}" sibTransId="{FE04B1B0-9D88-4327-A87F-0DF9013D9C71}"/>
    <dgm:cxn modelId="{9D178D8D-A0C5-4DD8-A2B7-7BBC8AA8F005}" srcId="{81061FE9-85F5-443C-BB7E-C0907EDB1894}" destId="{10446A02-0345-4358-97C0-2EF12A076540}" srcOrd="1" destOrd="0" parTransId="{0C7DF11E-69F6-48C6-95FD-AB3A96BC9C95}" sibTransId="{F9940AA9-4895-4E06-B285-B6989159C91D}"/>
    <dgm:cxn modelId="{0C27688E-E262-411A-A5DD-9E56C0E54344}" type="presOf" srcId="{62383C5A-F13F-4C39-B074-B97671275986}" destId="{2E5FE2B7-875F-4D1F-981E-61A6EFF009D3}" srcOrd="0" destOrd="0" presId="urn:microsoft.com/office/officeart/2005/8/layout/chevron2"/>
    <dgm:cxn modelId="{C1BEA5A5-FD8F-4481-B8C7-819CC5B92929}" srcId="{62383C5A-F13F-4C39-B074-B97671275986}" destId="{17B3769F-B5C0-4BDF-9BF8-47ABBC3F0C8A}" srcOrd="1" destOrd="0" parTransId="{1152F8C2-328E-4BFB-B540-1B7B369D9474}" sibTransId="{5BC6F2F5-AD6D-4949-A5CC-EAB40970A779}"/>
    <dgm:cxn modelId="{E5E152C9-385E-4232-9826-14C5186E3BA4}" srcId="{95F8C440-FBF1-4391-9EA4-CE3F3860A9C8}" destId="{62383C5A-F13F-4C39-B074-B97671275986}" srcOrd="1" destOrd="0" parTransId="{FBF79FD8-881C-439C-911D-10E0FDF806CE}" sibTransId="{2E1AD60C-5882-40BE-9681-21BEB8993AFF}"/>
    <dgm:cxn modelId="{57579BE0-E86E-4964-BEE5-3FDCADD6E660}" type="presOf" srcId="{95F8C440-FBF1-4391-9EA4-CE3F3860A9C8}" destId="{F16B812F-614A-4B5A-A415-62DD2DC56953}" srcOrd="0" destOrd="0" presId="urn:microsoft.com/office/officeart/2005/8/layout/chevron2"/>
    <dgm:cxn modelId="{2CA559EE-B784-4F33-9C19-8A2DA418D37A}" srcId="{62383C5A-F13F-4C39-B074-B97671275986}" destId="{797668B6-6B91-4912-88FF-282C5A10282F}" srcOrd="0" destOrd="0" parTransId="{94BE92E9-4DE0-4C02-96F0-6115099822D1}" sibTransId="{4E3ED881-055D-4285-B775-A34DC3BE08E2}"/>
    <dgm:cxn modelId="{F0DAD0F6-2736-454B-A3E7-6690FC0BD3B2}" srcId="{81061FE9-85F5-443C-BB7E-C0907EDB1894}" destId="{E2E5D177-6089-453B-8002-6A20C57A99E8}" srcOrd="2" destOrd="0" parTransId="{4B42E195-E333-410D-8CBD-EBEC10FEE1AD}" sibTransId="{D8D711F0-9F0B-4BF5-B765-E1D155AB4A03}"/>
    <dgm:cxn modelId="{871FE4A7-6709-40D0-8B35-2CEF95162087}" type="presParOf" srcId="{F16B812F-614A-4B5A-A415-62DD2DC56953}" destId="{A6F8303A-275A-4E7F-A27F-E489BA451064}" srcOrd="0" destOrd="0" presId="urn:microsoft.com/office/officeart/2005/8/layout/chevron2"/>
    <dgm:cxn modelId="{40E6F5FF-434E-464B-AFB1-1D358FBD1334}" type="presParOf" srcId="{A6F8303A-275A-4E7F-A27F-E489BA451064}" destId="{DFF3A5DD-8CCB-40EA-8F34-06F5BB141BE5}" srcOrd="0" destOrd="0" presId="urn:microsoft.com/office/officeart/2005/8/layout/chevron2"/>
    <dgm:cxn modelId="{03555E3C-8EA5-4616-B21D-E873CA444994}" type="presParOf" srcId="{A6F8303A-275A-4E7F-A27F-E489BA451064}" destId="{AEF6E3C6-80FE-4DAD-A3A2-C5DAFA6A48AC}" srcOrd="1" destOrd="0" presId="urn:microsoft.com/office/officeart/2005/8/layout/chevron2"/>
    <dgm:cxn modelId="{70D7EC24-CA58-4CCB-8501-0D8D7D075E0E}" type="presParOf" srcId="{F16B812F-614A-4B5A-A415-62DD2DC56953}" destId="{A6F3C85D-8CF3-4848-B2F9-9D390ED6AE6A}" srcOrd="1" destOrd="0" presId="urn:microsoft.com/office/officeart/2005/8/layout/chevron2"/>
    <dgm:cxn modelId="{DB8D255A-D580-4B78-8C8F-49D1B028D3AC}" type="presParOf" srcId="{F16B812F-614A-4B5A-A415-62DD2DC56953}" destId="{CE2D6FC3-83CE-4C47-83E1-F9BF47355A93}" srcOrd="2" destOrd="0" presId="urn:microsoft.com/office/officeart/2005/8/layout/chevron2"/>
    <dgm:cxn modelId="{82C53D03-1BF0-4301-86C1-6885008D94C4}" type="presParOf" srcId="{CE2D6FC3-83CE-4C47-83E1-F9BF47355A93}" destId="{2E5FE2B7-875F-4D1F-981E-61A6EFF009D3}" srcOrd="0" destOrd="0" presId="urn:microsoft.com/office/officeart/2005/8/layout/chevron2"/>
    <dgm:cxn modelId="{8B6491C8-04D8-4B3E-943E-9C49099B1FEB}" type="presParOf" srcId="{CE2D6FC3-83CE-4C47-83E1-F9BF47355A93}" destId="{A23B38A8-9CC7-4C83-AE02-249822D89A7B}" srcOrd="1" destOrd="0" presId="urn:microsoft.com/office/officeart/2005/8/layout/chevron2"/>
    <dgm:cxn modelId="{96A7FE23-4454-4E95-9092-2F7AF0A59696}" type="presParOf" srcId="{F16B812F-614A-4B5A-A415-62DD2DC56953}" destId="{9B00863E-5997-4E81-8B2B-015850343B0A}" srcOrd="3" destOrd="0" presId="urn:microsoft.com/office/officeart/2005/8/layout/chevron2"/>
    <dgm:cxn modelId="{991E3A1E-8978-426C-B9E7-CC1E06A2F538}" type="presParOf" srcId="{F16B812F-614A-4B5A-A415-62DD2DC56953}" destId="{2524CBAF-92F7-4A90-A167-BF92F952039A}" srcOrd="4" destOrd="0" presId="urn:microsoft.com/office/officeart/2005/8/layout/chevron2"/>
    <dgm:cxn modelId="{427E518B-6F95-4938-BB86-61F653979563}" type="presParOf" srcId="{2524CBAF-92F7-4A90-A167-BF92F952039A}" destId="{B834EC67-F6CE-4605-9549-D2ABCA1425C6}" srcOrd="0" destOrd="0" presId="urn:microsoft.com/office/officeart/2005/8/layout/chevron2"/>
    <dgm:cxn modelId="{FE6F622C-DC69-444F-8B48-9E56D0E045DE}" type="presParOf" srcId="{2524CBAF-92F7-4A90-A167-BF92F952039A}" destId="{43A84029-D5E2-4AE3-A616-0F078CF862EE}" srcOrd="1" destOrd="0" presId="urn:microsoft.com/office/officeart/2005/8/layout/chevro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F3A5DD-8CCB-40EA-8F34-06F5BB141BE5}">
      <dsp:nvSpPr>
        <dsp:cNvPr id="0" name=""/>
        <dsp:cNvSpPr/>
      </dsp:nvSpPr>
      <dsp:spPr>
        <a:xfrm rot="5400000">
          <a:off x="-151077" y="146303"/>
          <a:ext cx="975353" cy="68274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a:scene3d>
          <a:camera prst="orthographicFront"/>
          <a:lightRig rig="threePt" dir="t"/>
        </a:scene3d>
        <a:sp3d>
          <a:bevelT prst="slope"/>
        </a:sp3d>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What</a:t>
          </a:r>
        </a:p>
      </dsp:txBody>
      <dsp:txXfrm rot="-5400000">
        <a:off x="-4773" y="341374"/>
        <a:ext cx="682747" cy="292606"/>
      </dsp:txXfrm>
    </dsp:sp>
    <dsp:sp modelId="{AEF6E3C6-80FE-4DAD-A3A2-C5DAFA6A48AC}">
      <dsp:nvSpPr>
        <dsp:cNvPr id="0" name=""/>
        <dsp:cNvSpPr/>
      </dsp:nvSpPr>
      <dsp:spPr>
        <a:xfrm rot="5400000">
          <a:off x="3543859" y="-2861976"/>
          <a:ext cx="633979" cy="63657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b="0" kern="1200">
              <a:latin typeface="Arial" panose="020B0604020202020204" pitchFamily="34" charset="0"/>
              <a:cs typeface="Arial" panose="020B0604020202020204" pitchFamily="34" charset="0"/>
            </a:rPr>
            <a:t>Cases of domestic abuse are not easily identified and are often not clear cut. A victim of coercive control may not recognise her abuse as domestic abuse or be able to name it – it is crucial to discover how her everyday life has changed since she met the abuser. </a:t>
          </a:r>
        </a:p>
      </dsp:txBody>
      <dsp:txXfrm rot="-5400000">
        <a:off x="677973" y="34858"/>
        <a:ext cx="6334804" cy="572083"/>
      </dsp:txXfrm>
    </dsp:sp>
    <dsp:sp modelId="{2E5FE2B7-875F-4D1F-981E-61A6EFF009D3}">
      <dsp:nvSpPr>
        <dsp:cNvPr id="0" name=""/>
        <dsp:cNvSpPr/>
      </dsp:nvSpPr>
      <dsp:spPr>
        <a:xfrm rot="5400000">
          <a:off x="-146441" y="871684"/>
          <a:ext cx="975353" cy="68274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a:scene3d>
          <a:camera prst="orthographicFront"/>
          <a:lightRig rig="threePt" dir="t"/>
        </a:scene3d>
        <a:sp3d>
          <a:bevelT prst="slope"/>
        </a:sp3d>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we</a:t>
          </a:r>
        </a:p>
      </dsp:txBody>
      <dsp:txXfrm rot="-5400000">
        <a:off x="-137" y="1066755"/>
        <a:ext cx="682747" cy="292606"/>
      </dsp:txXfrm>
    </dsp:sp>
    <dsp:sp modelId="{A23B38A8-9CC7-4C83-AE02-249822D89A7B}">
      <dsp:nvSpPr>
        <dsp:cNvPr id="0" name=""/>
        <dsp:cNvSpPr/>
      </dsp:nvSpPr>
      <dsp:spPr>
        <a:xfrm rot="5400000">
          <a:off x="3506074" y="-2119147"/>
          <a:ext cx="709550" cy="6384849"/>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b="0" kern="1200">
              <a:latin typeface="Arial" panose="020B0604020202020204" pitchFamily="34" charset="0"/>
              <a:cs typeface="Arial" panose="020B0604020202020204" pitchFamily="34" charset="0"/>
            </a:rPr>
            <a:t>Despite extensive work both nationally and locally family, friends and colleagues of victims often miss signs of abuse or lack understanding of how to help victims. </a:t>
          </a:r>
        </a:p>
        <a:p>
          <a:pPr marL="114300" lvl="1" indent="-114300" algn="l" defTabSz="533400">
            <a:lnSpc>
              <a:spcPct val="90000"/>
            </a:lnSpc>
            <a:spcBef>
              <a:spcPct val="0"/>
            </a:spcBef>
            <a:spcAft>
              <a:spcPct val="15000"/>
            </a:spcAft>
            <a:buChar char="•"/>
          </a:pPr>
          <a:r>
            <a:rPr lang="en-GB" sz="1200" b="0" kern="1200">
              <a:latin typeface="Arial" panose="020B0604020202020204" pitchFamily="34" charset="0"/>
              <a:cs typeface="Arial" panose="020B0604020202020204" pitchFamily="34" charset="0"/>
            </a:rPr>
            <a:t>Controlling and coercive behaviour has been identified as an even stronger predictor of future behaviour than physical assault. </a:t>
          </a:r>
        </a:p>
      </dsp:txBody>
      <dsp:txXfrm rot="-5400000">
        <a:off x="668425" y="753139"/>
        <a:ext cx="6350212" cy="640276"/>
      </dsp:txXfrm>
    </dsp:sp>
    <dsp:sp modelId="{B834EC67-F6CE-4605-9549-D2ABCA1425C6}">
      <dsp:nvSpPr>
        <dsp:cNvPr id="0" name=""/>
        <dsp:cNvSpPr/>
      </dsp:nvSpPr>
      <dsp:spPr>
        <a:xfrm rot="5400000">
          <a:off x="-151099" y="1715234"/>
          <a:ext cx="1000127" cy="68274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a:scene3d>
          <a:camera prst="orthographicFront"/>
          <a:lightRig rig="threePt" dir="t"/>
        </a:scene3d>
        <a:sp3d>
          <a:bevelT prst="slope"/>
        </a:sp3d>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learnt</a:t>
          </a:r>
        </a:p>
      </dsp:txBody>
      <dsp:txXfrm rot="-5400000">
        <a:off x="7592" y="1897918"/>
        <a:ext cx="682747" cy="317380"/>
      </dsp:txXfrm>
    </dsp:sp>
    <dsp:sp modelId="{43A84029-D5E2-4AE3-A616-0F078CF862EE}">
      <dsp:nvSpPr>
        <dsp:cNvPr id="0" name=""/>
        <dsp:cNvSpPr/>
      </dsp:nvSpPr>
      <dsp:spPr>
        <a:xfrm rot="5400000">
          <a:off x="3303616" y="-1072898"/>
          <a:ext cx="1114466" cy="637530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57150" lvl="1" indent="-57150" algn="l" defTabSz="400050">
            <a:lnSpc>
              <a:spcPct val="90000"/>
            </a:lnSpc>
            <a:spcBef>
              <a:spcPct val="0"/>
            </a:spcBef>
            <a:spcAft>
              <a:spcPct val="15000"/>
            </a:spcAft>
            <a:buChar char="•"/>
          </a:pPr>
          <a:endParaRPr lang="en-GB" sz="900" kern="1200"/>
        </a:p>
        <a:p>
          <a:pPr marL="114300" lvl="1" indent="-114300" algn="l" defTabSz="533400">
            <a:lnSpc>
              <a:spcPct val="90000"/>
            </a:lnSpc>
            <a:spcBef>
              <a:spcPct val="0"/>
            </a:spcBef>
            <a:spcAft>
              <a:spcPct val="15000"/>
            </a:spcAft>
            <a:buChar char="•"/>
          </a:pPr>
          <a:r>
            <a:rPr lang="en-GB" sz="1200" b="0" kern="1200">
              <a:latin typeface="Arial" panose="020B0604020202020204" pitchFamily="34" charset="0"/>
              <a:cs typeface="Arial" panose="020B0604020202020204" pitchFamily="34" charset="0"/>
            </a:rPr>
            <a:t>An abuser will use tactics to undermine safeguarding by professionals to maintain his control often using counter-allegations, including allegations of child abuse/neglect, to divert attention from their own abusive behaviour. </a:t>
          </a:r>
        </a:p>
        <a:p>
          <a:pPr marL="114300" lvl="1" indent="-114300" algn="l" defTabSz="533400">
            <a:lnSpc>
              <a:spcPct val="90000"/>
            </a:lnSpc>
            <a:spcBef>
              <a:spcPct val="0"/>
            </a:spcBef>
            <a:spcAft>
              <a:spcPct val="15000"/>
            </a:spcAft>
            <a:buChar char="•"/>
          </a:pPr>
          <a:r>
            <a:rPr lang="en-GB" sz="1200" b="0" kern="1200">
              <a:latin typeface="Arial" panose="020B0604020202020204" pitchFamily="34" charset="0"/>
              <a:cs typeface="Arial" panose="020B0604020202020204" pitchFamily="34" charset="0"/>
            </a:rPr>
            <a:t>They are skilled in presenting a charming, calm and rational demeanour to professionals, which contrasts with the ‘irrational, emotional responses' of their victim which the abuser will frequently both cause and highlight to professionals.</a:t>
          </a:r>
        </a:p>
      </dsp:txBody>
      <dsp:txXfrm rot="-5400000">
        <a:off x="673199" y="1611923"/>
        <a:ext cx="6320897" cy="100565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95</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Sandwell MBC</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Smallman</dc:creator>
  <cp:keywords/>
  <dc:description/>
  <cp:lastModifiedBy>Chris Horst</cp:lastModifiedBy>
  <cp:revision>2</cp:revision>
  <cp:lastPrinted>2019-09-09T10:02:00Z</cp:lastPrinted>
  <dcterms:created xsi:type="dcterms:W3CDTF">2023-09-08T16:22:00Z</dcterms:created>
  <dcterms:modified xsi:type="dcterms:W3CDTF">2023-09-08T16:22:00Z</dcterms:modified>
</cp:coreProperties>
</file>