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EFBD" w14:textId="77777777" w:rsidR="00834305" w:rsidRPr="00834305" w:rsidRDefault="00834305" w:rsidP="00834305">
      <w:pPr>
        <w:widowControl w:val="0"/>
        <w:autoSpaceDE w:val="0"/>
        <w:autoSpaceDN w:val="0"/>
        <w:jc w:val="right"/>
        <w:rPr>
          <w:rFonts w:eastAsia="Arial"/>
          <w:b/>
          <w:sz w:val="22"/>
          <w:szCs w:val="22"/>
          <w:lang w:val="en-US"/>
        </w:rPr>
      </w:pPr>
      <w:r w:rsidRPr="00834305">
        <w:rPr>
          <w:rFonts w:eastAsia="Arial"/>
          <w:noProof/>
          <w:sz w:val="22"/>
          <w:szCs w:val="22"/>
          <w:lang w:val="en-US"/>
        </w:rPr>
        <w:drawing>
          <wp:inline distT="0" distB="0" distL="0" distR="0" wp14:anchorId="3FCC64C0" wp14:editId="1F41F159">
            <wp:extent cx="2170430" cy="590020"/>
            <wp:effectExtent l="0" t="0" r="1270" b="635"/>
            <wp:docPr id="44" name="Picture 44" descr="Sandwe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andwell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808" cy="604531"/>
                    </a:xfrm>
                    <a:prstGeom prst="rect">
                      <a:avLst/>
                    </a:prstGeom>
                    <a:noFill/>
                  </pic:spPr>
                </pic:pic>
              </a:graphicData>
            </a:graphic>
          </wp:inline>
        </w:drawing>
      </w:r>
    </w:p>
    <w:p w14:paraId="558A0E1C" w14:textId="77777777" w:rsidR="00834305" w:rsidRPr="00834305" w:rsidRDefault="00834305" w:rsidP="00834305">
      <w:pPr>
        <w:widowControl w:val="0"/>
        <w:autoSpaceDE w:val="0"/>
        <w:autoSpaceDN w:val="0"/>
        <w:rPr>
          <w:rFonts w:eastAsia="Arial"/>
          <w:b/>
          <w:sz w:val="22"/>
          <w:szCs w:val="22"/>
          <w:lang w:val="en-US"/>
        </w:rPr>
      </w:pPr>
    </w:p>
    <w:p w14:paraId="2C4C29F4" w14:textId="77777777" w:rsidR="00834305" w:rsidRPr="00834305" w:rsidRDefault="00834305" w:rsidP="00834305">
      <w:pPr>
        <w:widowControl w:val="0"/>
        <w:autoSpaceDE w:val="0"/>
        <w:autoSpaceDN w:val="0"/>
        <w:rPr>
          <w:rFonts w:eastAsia="Arial"/>
          <w:b/>
          <w:sz w:val="22"/>
          <w:szCs w:val="22"/>
          <w:lang w:val="en-US"/>
        </w:rPr>
      </w:pPr>
    </w:p>
    <w:p w14:paraId="25EE05F3" w14:textId="7059EA6C" w:rsidR="00834305" w:rsidRPr="003649F3" w:rsidRDefault="00834305" w:rsidP="00834305">
      <w:pPr>
        <w:widowControl w:val="0"/>
        <w:tabs>
          <w:tab w:val="center" w:pos="4513"/>
          <w:tab w:val="right" w:pos="9026"/>
        </w:tabs>
        <w:autoSpaceDE w:val="0"/>
        <w:autoSpaceDN w:val="0"/>
        <w:jc w:val="center"/>
        <w:rPr>
          <w:rFonts w:eastAsia="Arial"/>
          <w:sz w:val="52"/>
          <w:szCs w:val="52"/>
          <w:lang w:val="en-US"/>
        </w:rPr>
      </w:pPr>
      <w:r w:rsidRPr="003649F3">
        <w:rPr>
          <w:rFonts w:eastAsia="Arial"/>
          <w:b/>
          <w:sz w:val="52"/>
          <w:szCs w:val="52"/>
          <w:lang w:val="en-US"/>
        </w:rPr>
        <w:t>Adult social care factsheet 9</w:t>
      </w:r>
    </w:p>
    <w:p w14:paraId="37670E13" w14:textId="77777777" w:rsidR="00834305" w:rsidRPr="00834305" w:rsidRDefault="00834305" w:rsidP="00834305">
      <w:pPr>
        <w:widowControl w:val="0"/>
        <w:autoSpaceDE w:val="0"/>
        <w:autoSpaceDN w:val="0"/>
        <w:rPr>
          <w:rFonts w:eastAsia="Arial"/>
          <w:b/>
          <w:sz w:val="22"/>
          <w:szCs w:val="22"/>
          <w:lang w:val="en-US"/>
        </w:rPr>
      </w:pPr>
    </w:p>
    <w:p w14:paraId="1DFD9B02" w14:textId="77777777" w:rsidR="00834305" w:rsidRPr="003649F3" w:rsidRDefault="00834305" w:rsidP="00834305">
      <w:pPr>
        <w:widowControl w:val="0"/>
        <w:autoSpaceDE w:val="0"/>
        <w:autoSpaceDN w:val="0"/>
        <w:jc w:val="center"/>
        <w:rPr>
          <w:rFonts w:eastAsia="Arial"/>
          <w:b/>
          <w:sz w:val="72"/>
          <w:szCs w:val="72"/>
          <w:lang w:val="en-US"/>
        </w:rPr>
      </w:pPr>
      <w:r w:rsidRPr="003649F3">
        <w:rPr>
          <w:rFonts w:eastAsia="Arial"/>
          <w:b/>
          <w:sz w:val="72"/>
          <w:szCs w:val="72"/>
          <w:lang w:val="en-US"/>
        </w:rPr>
        <w:t>Fees, costs, and allowances for adult social care services</w:t>
      </w:r>
    </w:p>
    <w:p w14:paraId="0793BDBB" w14:textId="0EF7AAEB" w:rsidR="00834305" w:rsidRPr="003649F3" w:rsidRDefault="00834305" w:rsidP="00834305">
      <w:pPr>
        <w:widowControl w:val="0"/>
        <w:autoSpaceDE w:val="0"/>
        <w:autoSpaceDN w:val="0"/>
        <w:jc w:val="center"/>
        <w:rPr>
          <w:rFonts w:eastAsia="Arial"/>
          <w:b/>
          <w:sz w:val="52"/>
          <w:szCs w:val="52"/>
          <w:lang w:val="en-US"/>
        </w:rPr>
      </w:pPr>
      <w:r w:rsidRPr="003649F3">
        <w:rPr>
          <w:rFonts w:eastAsia="Arial"/>
          <w:b/>
          <w:sz w:val="52"/>
          <w:szCs w:val="52"/>
          <w:lang w:val="en-US"/>
        </w:rPr>
        <w:t>for the financial year 202</w:t>
      </w:r>
      <w:r w:rsidR="00177EB3">
        <w:rPr>
          <w:rFonts w:eastAsia="Arial"/>
          <w:b/>
          <w:sz w:val="52"/>
          <w:szCs w:val="52"/>
          <w:lang w:val="en-US"/>
        </w:rPr>
        <w:t>6/2027</w:t>
      </w:r>
    </w:p>
    <w:p w14:paraId="49E265B5" w14:textId="77777777" w:rsidR="00834305" w:rsidRPr="00834305" w:rsidRDefault="00834305" w:rsidP="00834305">
      <w:pPr>
        <w:widowControl w:val="0"/>
        <w:autoSpaceDE w:val="0"/>
        <w:autoSpaceDN w:val="0"/>
        <w:spacing w:line="360" w:lineRule="auto"/>
        <w:rPr>
          <w:rFonts w:eastAsia="Arial"/>
          <w:b/>
          <w:sz w:val="22"/>
          <w:szCs w:val="22"/>
          <w:lang w:val="en-US"/>
        </w:rPr>
      </w:pPr>
    </w:p>
    <w:p w14:paraId="0D64A221" w14:textId="44964E9A" w:rsidR="00834305" w:rsidRDefault="003649F3" w:rsidP="003649F3">
      <w:pPr>
        <w:widowControl w:val="0"/>
        <w:autoSpaceDE w:val="0"/>
        <w:autoSpaceDN w:val="0"/>
        <w:spacing w:line="360" w:lineRule="auto"/>
        <w:jc w:val="center"/>
        <w:rPr>
          <w:rFonts w:eastAsia="Arial"/>
          <w:b/>
          <w:sz w:val="22"/>
          <w:szCs w:val="22"/>
          <w:lang w:val="en-US"/>
        </w:rPr>
      </w:pPr>
      <w:r>
        <w:rPr>
          <w:rFonts w:eastAsia="Arial"/>
          <w:b/>
          <w:noProof/>
          <w:sz w:val="22"/>
          <w:szCs w:val="22"/>
          <w:lang w:val="en-US"/>
        </w:rPr>
        <w:drawing>
          <wp:inline distT="0" distB="0" distL="0" distR="0" wp14:anchorId="217A2CDA" wp14:editId="08908C8B">
            <wp:extent cx="914400" cy="914400"/>
            <wp:effectExtent l="0" t="0" r="0" b="0"/>
            <wp:docPr id="1" name="Graphic 1"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ound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r>
        <w:rPr>
          <w:rFonts w:eastAsia="Arial"/>
          <w:b/>
          <w:noProof/>
          <w:sz w:val="22"/>
          <w:szCs w:val="22"/>
          <w:lang w:val="en-US"/>
        </w:rPr>
        <w:drawing>
          <wp:inline distT="0" distB="0" distL="0" distR="0" wp14:anchorId="47BAB1D9" wp14:editId="15BAFC94">
            <wp:extent cx="914400" cy="914400"/>
            <wp:effectExtent l="0" t="0" r="0" b="0"/>
            <wp:docPr id="5" name="Graphic 5"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oney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Pr>
          <w:rFonts w:eastAsia="Arial"/>
          <w:b/>
          <w:noProof/>
          <w:sz w:val="22"/>
          <w:szCs w:val="22"/>
          <w:lang w:val="en-US"/>
        </w:rPr>
        <w:drawing>
          <wp:inline distT="0" distB="0" distL="0" distR="0" wp14:anchorId="555230FA" wp14:editId="70645822">
            <wp:extent cx="914400" cy="914400"/>
            <wp:effectExtent l="0" t="0" r="0" b="0"/>
            <wp:docPr id="6" name="Graphic 6"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oins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4FF60AAE" w14:textId="2D049C64" w:rsidR="003649F3" w:rsidRDefault="003649F3" w:rsidP="00834305">
      <w:pPr>
        <w:widowControl w:val="0"/>
        <w:autoSpaceDE w:val="0"/>
        <w:autoSpaceDN w:val="0"/>
        <w:spacing w:line="360" w:lineRule="auto"/>
        <w:rPr>
          <w:rFonts w:eastAsia="Arial"/>
          <w:b/>
          <w:sz w:val="22"/>
          <w:szCs w:val="22"/>
          <w:lang w:val="en-US"/>
        </w:rPr>
      </w:pPr>
    </w:p>
    <w:p w14:paraId="68AC8981" w14:textId="77777777" w:rsidR="00834305" w:rsidRPr="00834305" w:rsidRDefault="00834305" w:rsidP="00834305">
      <w:pPr>
        <w:widowControl w:val="0"/>
        <w:autoSpaceDE w:val="0"/>
        <w:autoSpaceDN w:val="0"/>
        <w:spacing w:line="360" w:lineRule="auto"/>
        <w:rPr>
          <w:rFonts w:eastAsia="Arial"/>
          <w:b/>
          <w:sz w:val="22"/>
          <w:szCs w:val="22"/>
          <w:lang w:val="en-US"/>
        </w:rPr>
      </w:pPr>
    </w:p>
    <w:p w14:paraId="01F56FBD" w14:textId="6ED21C0A" w:rsidR="00834305" w:rsidRPr="00834305" w:rsidRDefault="00834305" w:rsidP="00834305">
      <w:pPr>
        <w:widowControl w:val="0"/>
        <w:autoSpaceDE w:val="0"/>
        <w:autoSpaceDN w:val="0"/>
        <w:adjustRightInd w:val="0"/>
        <w:spacing w:line="240" w:lineRule="auto"/>
        <w:jc w:val="center"/>
        <w:rPr>
          <w:rFonts w:eastAsia="Calibri"/>
          <w:b/>
          <w:bCs/>
          <w:sz w:val="52"/>
          <w:szCs w:val="52"/>
          <w:lang w:val="en-US"/>
        </w:rPr>
      </w:pPr>
      <w:r w:rsidRPr="00834305">
        <w:rPr>
          <w:rFonts w:eastAsia="Calibri"/>
          <w:b/>
          <w:bCs/>
          <w:sz w:val="52"/>
          <w:szCs w:val="52"/>
          <w:lang w:val="en-US"/>
        </w:rPr>
        <w:t xml:space="preserve">A guide to </w:t>
      </w:r>
      <w:r>
        <w:rPr>
          <w:rFonts w:eastAsia="Calibri"/>
          <w:b/>
          <w:bCs/>
          <w:sz w:val="52"/>
          <w:szCs w:val="52"/>
          <w:lang w:val="en-US"/>
        </w:rPr>
        <w:t>what you m</w:t>
      </w:r>
      <w:r w:rsidRPr="00834305">
        <w:rPr>
          <w:rFonts w:eastAsia="Calibri"/>
          <w:b/>
          <w:bCs/>
          <w:sz w:val="52"/>
          <w:szCs w:val="52"/>
          <w:lang w:val="en-US"/>
        </w:rPr>
        <w:t xml:space="preserve">ay </w:t>
      </w:r>
      <w:r>
        <w:rPr>
          <w:rFonts w:eastAsia="Calibri"/>
          <w:b/>
          <w:bCs/>
          <w:sz w:val="52"/>
          <w:szCs w:val="52"/>
          <w:lang w:val="en-US"/>
        </w:rPr>
        <w:t xml:space="preserve">have to pay </w:t>
      </w:r>
      <w:r w:rsidRPr="00834305">
        <w:rPr>
          <w:rFonts w:eastAsia="Calibri"/>
          <w:b/>
          <w:bCs/>
          <w:sz w:val="52"/>
          <w:szCs w:val="52"/>
          <w:lang w:val="en-US"/>
        </w:rPr>
        <w:t>for your care and support</w:t>
      </w:r>
      <w:r>
        <w:rPr>
          <w:rFonts w:eastAsia="Calibri"/>
          <w:b/>
          <w:bCs/>
          <w:sz w:val="52"/>
          <w:szCs w:val="52"/>
          <w:lang w:val="en-US"/>
        </w:rPr>
        <w:t xml:space="preserve"> services</w:t>
      </w:r>
    </w:p>
    <w:p w14:paraId="66D3F1F1" w14:textId="77777777" w:rsidR="00FB72C3" w:rsidRPr="00FB72C3" w:rsidRDefault="00FB72C3" w:rsidP="00FB72C3">
      <w:pPr>
        <w:widowControl w:val="0"/>
        <w:suppressAutoHyphens/>
        <w:autoSpaceDE w:val="0"/>
        <w:autoSpaceDN w:val="0"/>
        <w:spacing w:line="360" w:lineRule="auto"/>
        <w:jc w:val="both"/>
        <w:rPr>
          <w:rFonts w:eastAsia="Arial"/>
          <w:b/>
          <w:bCs/>
          <w:sz w:val="40"/>
          <w:szCs w:val="40"/>
          <w:lang w:val="en-US"/>
        </w:rPr>
      </w:pPr>
      <w:r w:rsidRPr="00FB72C3">
        <w:rPr>
          <w:rFonts w:eastAsia="Arial"/>
          <w:b/>
          <w:bCs/>
          <w:sz w:val="40"/>
          <w:szCs w:val="40"/>
          <w:lang w:val="en-US"/>
        </w:rPr>
        <w:lastRenderedPageBreak/>
        <w:t>What is this guide about?</w:t>
      </w:r>
    </w:p>
    <w:p w14:paraId="0176B26E" w14:textId="0EA8DF06" w:rsidR="00FF4704" w:rsidRPr="00B64495" w:rsidRDefault="00FF4704" w:rsidP="00FB72C3">
      <w:pPr>
        <w:rPr>
          <w:b/>
          <w:color w:val="C00000"/>
        </w:rPr>
      </w:pPr>
    </w:p>
    <w:p w14:paraId="5F3C3023" w14:textId="2DAA750D" w:rsidR="00ED1B2E" w:rsidRDefault="001A6398" w:rsidP="001A46A5">
      <w:pPr>
        <w:jc w:val="both"/>
      </w:pPr>
      <w:r>
        <w:t xml:space="preserve">This </w:t>
      </w:r>
      <w:r w:rsidR="001352F7">
        <w:t>factsheet</w:t>
      </w:r>
      <w:r>
        <w:t xml:space="preserve"> is a guide </w:t>
      </w:r>
      <w:r w:rsidR="001352F7">
        <w:t xml:space="preserve">explaining the various </w:t>
      </w:r>
      <w:r w:rsidR="00D93CC7">
        <w:t>rates for all fees, costs and allowances used in Adult Social Care</w:t>
      </w:r>
      <w:r w:rsidR="001352F7">
        <w:t xml:space="preserve"> for our various services, in order that you can estimate how much you may have to pay</w:t>
      </w:r>
      <w:r w:rsidR="00ED1B2E">
        <w:t>. It covers;</w:t>
      </w:r>
    </w:p>
    <w:p w14:paraId="230F85EF" w14:textId="77777777" w:rsidR="00ED1B2E" w:rsidRDefault="00ED1B2E" w:rsidP="001A46A5">
      <w:pPr>
        <w:jc w:val="both"/>
      </w:pPr>
    </w:p>
    <w:p w14:paraId="083F356C" w14:textId="0624A04B" w:rsidR="00ED7299" w:rsidRDefault="00ED1B2E" w:rsidP="00ED1B2E">
      <w:pPr>
        <w:pStyle w:val="ListParagraph"/>
        <w:numPr>
          <w:ilvl w:val="0"/>
          <w:numId w:val="22"/>
        </w:numPr>
        <w:jc w:val="both"/>
      </w:pPr>
      <w:r>
        <w:t xml:space="preserve">The </w:t>
      </w:r>
      <w:r w:rsidR="001352F7">
        <w:t xml:space="preserve">current </w:t>
      </w:r>
      <w:r>
        <w:t xml:space="preserve">rates of </w:t>
      </w:r>
      <w:r w:rsidR="00ED7299">
        <w:t xml:space="preserve">the main </w:t>
      </w:r>
      <w:r>
        <w:t xml:space="preserve">national state benefits </w:t>
      </w:r>
      <w:r w:rsidR="00ED7299">
        <w:t>that apply to people using our service;</w:t>
      </w:r>
    </w:p>
    <w:p w14:paraId="2591E5C9" w14:textId="37DF21E8" w:rsidR="00ED1B2E" w:rsidRDefault="00ED7299" w:rsidP="00ED1B2E">
      <w:pPr>
        <w:pStyle w:val="ListParagraph"/>
        <w:numPr>
          <w:ilvl w:val="0"/>
          <w:numId w:val="22"/>
        </w:numPr>
        <w:jc w:val="both"/>
      </w:pPr>
      <w:r>
        <w:t xml:space="preserve">The </w:t>
      </w:r>
      <w:r w:rsidR="00ED1B2E">
        <w:t xml:space="preserve">national and local allowances </w:t>
      </w:r>
      <w:r>
        <w:t xml:space="preserve">that are set against your income when calculating how much </w:t>
      </w:r>
      <w:r w:rsidR="00ED1B2E">
        <w:t xml:space="preserve">(if anything) you </w:t>
      </w:r>
      <w:r>
        <w:t xml:space="preserve">will need to </w:t>
      </w:r>
      <w:r w:rsidR="00ED1B2E">
        <w:t>contribute towards the cost of your care and support service</w:t>
      </w:r>
      <w:r w:rsidR="007A6D5B">
        <w:t>;</w:t>
      </w:r>
    </w:p>
    <w:p w14:paraId="69292031" w14:textId="6F57491B" w:rsidR="00ED1B2E" w:rsidRDefault="00ED7299" w:rsidP="00ED1B2E">
      <w:pPr>
        <w:pStyle w:val="ListParagraph"/>
        <w:numPr>
          <w:ilvl w:val="0"/>
          <w:numId w:val="22"/>
        </w:numPr>
        <w:jc w:val="both"/>
      </w:pPr>
      <w:r>
        <w:t xml:space="preserve">Some </w:t>
      </w:r>
      <w:r w:rsidR="007A6D5B">
        <w:t>guideline</w:t>
      </w:r>
      <w:r w:rsidR="00ED1B2E">
        <w:t xml:space="preserve"> costs of </w:t>
      </w:r>
      <w:r>
        <w:t xml:space="preserve">the </w:t>
      </w:r>
      <w:r w:rsidR="00ED1B2E">
        <w:t>different types of care</w:t>
      </w:r>
      <w:r>
        <w:t xml:space="preserve"> we offer</w:t>
      </w:r>
      <w:r w:rsidR="00ED1B2E">
        <w:t xml:space="preserve">, </w:t>
      </w:r>
      <w:r w:rsidR="00C87FA3">
        <w:t xml:space="preserve">including our Direct Payment rates, </w:t>
      </w:r>
      <w:r w:rsidR="00ED1B2E">
        <w:t>so that you and your family or carers understand how much each option might cost, and the maximum you might have to pay if we believe you should pay for the full cost</w:t>
      </w:r>
      <w:r w:rsidR="007A6D5B">
        <w:t>;</w:t>
      </w:r>
    </w:p>
    <w:p w14:paraId="69C4DF46" w14:textId="5D737A9B" w:rsidR="00ED1B2E" w:rsidRDefault="00ED1B2E" w:rsidP="00ED1B2E">
      <w:pPr>
        <w:pStyle w:val="ListParagraph"/>
        <w:numPr>
          <w:ilvl w:val="0"/>
          <w:numId w:val="22"/>
        </w:numPr>
        <w:jc w:val="both"/>
      </w:pPr>
      <w:r>
        <w:t>The fees we c</w:t>
      </w:r>
      <w:r w:rsidR="00D93CC7">
        <w:t xml:space="preserve">harge you for </w:t>
      </w:r>
      <w:r>
        <w:t xml:space="preserve">specific services that are not </w:t>
      </w:r>
      <w:r w:rsidR="00547FEC">
        <w:t xml:space="preserve">directly </w:t>
      </w:r>
      <w:r>
        <w:t>care-related</w:t>
      </w:r>
      <w:r w:rsidR="007A6D5B">
        <w:t>.</w:t>
      </w:r>
    </w:p>
    <w:p w14:paraId="40B67AB7" w14:textId="77777777" w:rsidR="00ED1B2E" w:rsidRDefault="00ED1B2E" w:rsidP="00ED1B2E">
      <w:pPr>
        <w:ind w:left="75"/>
        <w:jc w:val="both"/>
      </w:pPr>
    </w:p>
    <w:p w14:paraId="338E82BE" w14:textId="153A46E5" w:rsidR="00AD6CBA" w:rsidRDefault="00ED7299" w:rsidP="001A46A5">
      <w:pPr>
        <w:jc w:val="both"/>
        <w:rPr>
          <w:bCs/>
        </w:rPr>
      </w:pPr>
      <w:r>
        <w:t xml:space="preserve">This guide </w:t>
      </w:r>
      <w:r w:rsidR="001A6398">
        <w:t xml:space="preserve">is for all Sandwell residents who may be thinking about </w:t>
      </w:r>
      <w:r w:rsidR="00ED1B2E">
        <w:t>asking for care and support services or who are already using them</w:t>
      </w:r>
      <w:r w:rsidR="001A6398">
        <w:t xml:space="preserve">. </w:t>
      </w:r>
      <w:r w:rsidR="001C2596">
        <w:t xml:space="preserve">It </w:t>
      </w:r>
      <w:r w:rsidR="001A6398">
        <w:t xml:space="preserve">is written to help you understand </w:t>
      </w:r>
      <w:r w:rsidR="00ED1B2E">
        <w:t xml:space="preserve">the various </w:t>
      </w:r>
      <w:r w:rsidR="00750354">
        <w:t>costs and</w:t>
      </w:r>
      <w:r w:rsidR="00ED1B2E">
        <w:t xml:space="preserve"> is in this separate leaflet – which we update each April – so that </w:t>
      </w:r>
      <w:r>
        <w:t xml:space="preserve">our </w:t>
      </w:r>
      <w:r w:rsidR="00ED1B2E">
        <w:t xml:space="preserve">other factsheets do </w:t>
      </w:r>
      <w:r w:rsidR="00AD6CBA">
        <w:t>not get out of date</w:t>
      </w:r>
      <w:r w:rsidR="00ED1B2E">
        <w:t xml:space="preserve"> </w:t>
      </w:r>
      <w:r>
        <w:t xml:space="preserve">if </w:t>
      </w:r>
      <w:r w:rsidR="00ED1B2E">
        <w:t>the costs change</w:t>
      </w:r>
      <w:r>
        <w:t xml:space="preserve"> each year</w:t>
      </w:r>
      <w:r w:rsidR="00D64CC4">
        <w:rPr>
          <w:bCs/>
        </w:rPr>
        <w:t>.</w:t>
      </w:r>
    </w:p>
    <w:p w14:paraId="7D3A78B4" w14:textId="77777777" w:rsidR="00283C25" w:rsidRDefault="00283C25" w:rsidP="001A46A5">
      <w:pPr>
        <w:jc w:val="both"/>
        <w:rPr>
          <w:bCs/>
        </w:rPr>
      </w:pPr>
    </w:p>
    <w:p w14:paraId="47358EBF" w14:textId="444D41DA" w:rsidR="00283C25" w:rsidRDefault="00283C25" w:rsidP="001A46A5">
      <w:pPr>
        <w:jc w:val="both"/>
        <w:rPr>
          <w:bCs/>
        </w:rPr>
      </w:pPr>
      <w:r>
        <w:rPr>
          <w:bCs/>
        </w:rPr>
        <w:t xml:space="preserve">Please note that </w:t>
      </w:r>
      <w:r w:rsidR="00ED7299">
        <w:rPr>
          <w:bCs/>
        </w:rPr>
        <w:t xml:space="preserve">some costs </w:t>
      </w:r>
      <w:r w:rsidR="00F94325">
        <w:rPr>
          <w:bCs/>
        </w:rPr>
        <w:t>m</w:t>
      </w:r>
      <w:r w:rsidR="00ED7299">
        <w:rPr>
          <w:bCs/>
        </w:rPr>
        <w:t xml:space="preserve">ay increase </w:t>
      </w:r>
      <w:r w:rsidR="00F94325">
        <w:rPr>
          <w:bCs/>
        </w:rPr>
        <w:t>at other times of the year</w:t>
      </w:r>
      <w:r w:rsidR="00ED7299">
        <w:rPr>
          <w:bCs/>
        </w:rPr>
        <w:t xml:space="preserve">, so may not always be </w:t>
      </w:r>
      <w:r w:rsidR="00F94325">
        <w:rPr>
          <w:bCs/>
        </w:rPr>
        <w:t xml:space="preserve">fully up to date in </w:t>
      </w:r>
      <w:r w:rsidR="00ED7299">
        <w:rPr>
          <w:bCs/>
        </w:rPr>
        <w:t xml:space="preserve">this document. However, they will be displayed on the equivalent page on our website </w:t>
      </w:r>
      <w:hyperlink r:id="rId15" w:history="1">
        <w:r w:rsidR="00ED7299" w:rsidRPr="004002B7">
          <w:rPr>
            <w:rStyle w:val="Hyperlink"/>
            <w:bCs/>
          </w:rPr>
          <w:t>www.sandwell.uk</w:t>
        </w:r>
      </w:hyperlink>
      <w:r w:rsidR="00607F8C">
        <w:t xml:space="preserve"> </w:t>
      </w:r>
      <w:r w:rsidR="00ED7299">
        <w:rPr>
          <w:bCs/>
        </w:rPr>
        <w:t>called “Fees Costs and Allowances” which is updated more frequently</w:t>
      </w:r>
      <w:r>
        <w:rPr>
          <w:bCs/>
        </w:rPr>
        <w:t>.</w:t>
      </w:r>
    </w:p>
    <w:p w14:paraId="6CB20AE1" w14:textId="0E199406" w:rsidR="00ED7299" w:rsidRDefault="00ED7299">
      <w:pPr>
        <w:rPr>
          <w:bCs/>
        </w:rPr>
      </w:pPr>
      <w:r>
        <w:rPr>
          <w:bCs/>
        </w:rPr>
        <w:br w:type="page"/>
      </w:r>
    </w:p>
    <w:p w14:paraId="05583D3F" w14:textId="77777777" w:rsidR="005164B0" w:rsidRPr="00ED7299" w:rsidRDefault="009E1446" w:rsidP="001A46A5">
      <w:pPr>
        <w:jc w:val="both"/>
        <w:rPr>
          <w:b/>
          <w:sz w:val="40"/>
          <w:szCs w:val="40"/>
        </w:rPr>
      </w:pPr>
      <w:r w:rsidRPr="00ED7299">
        <w:rPr>
          <w:b/>
          <w:sz w:val="40"/>
          <w:szCs w:val="40"/>
        </w:rPr>
        <w:lastRenderedPageBreak/>
        <w:t xml:space="preserve">National disability </w:t>
      </w:r>
      <w:r w:rsidR="00ED1B2E" w:rsidRPr="00ED7299">
        <w:rPr>
          <w:b/>
          <w:sz w:val="40"/>
          <w:szCs w:val="40"/>
        </w:rPr>
        <w:t>benefit rates and national and local allowances</w:t>
      </w:r>
    </w:p>
    <w:p w14:paraId="253255C2" w14:textId="77777777" w:rsidR="007A6D5B" w:rsidRDefault="007A6D5B" w:rsidP="001A46A5">
      <w:pPr>
        <w:jc w:val="both"/>
      </w:pPr>
    </w:p>
    <w:tbl>
      <w:tblPr>
        <w:tblStyle w:val="TableGrid"/>
        <w:tblW w:w="13849" w:type="dxa"/>
        <w:tblLook w:val="04A0" w:firstRow="1" w:lastRow="0" w:firstColumn="1" w:lastColumn="0" w:noHBand="0" w:noVBand="1"/>
      </w:tblPr>
      <w:tblGrid>
        <w:gridCol w:w="3385"/>
        <w:gridCol w:w="3388"/>
        <w:gridCol w:w="310"/>
        <w:gridCol w:w="3381"/>
        <w:gridCol w:w="3385"/>
      </w:tblGrid>
      <w:tr w:rsidR="00783CE8" w:rsidRPr="00283C25" w14:paraId="45924A50" w14:textId="77777777" w:rsidTr="00F912AA">
        <w:tc>
          <w:tcPr>
            <w:tcW w:w="3402" w:type="dxa"/>
          </w:tcPr>
          <w:p w14:paraId="1710ABFA" w14:textId="6C277309" w:rsidR="00783CE8" w:rsidRPr="00283C25" w:rsidRDefault="00783CE8" w:rsidP="001A46A5">
            <w:pPr>
              <w:jc w:val="both"/>
              <w:rPr>
                <w:bCs/>
              </w:rPr>
            </w:pPr>
            <w:r w:rsidRPr="00283C25">
              <w:rPr>
                <w:b/>
              </w:rPr>
              <w:t xml:space="preserve">Capital limits </w:t>
            </w:r>
            <w:r w:rsidRPr="00283C25">
              <w:rPr>
                <w:bCs/>
              </w:rPr>
              <w:t>for all care types</w:t>
            </w:r>
            <w:r>
              <w:rPr>
                <w:bCs/>
              </w:rPr>
              <w:t xml:space="preserve"> – national limits</w:t>
            </w:r>
          </w:p>
        </w:tc>
        <w:tc>
          <w:tcPr>
            <w:tcW w:w="3402" w:type="dxa"/>
            <w:tcBorders>
              <w:right w:val="nil"/>
            </w:tcBorders>
          </w:tcPr>
          <w:p w14:paraId="75A247A5" w14:textId="77777777" w:rsidR="00783CE8" w:rsidRPr="00AA6024" w:rsidRDefault="00783CE8" w:rsidP="001A46A5">
            <w:pPr>
              <w:jc w:val="both"/>
              <w:rPr>
                <w:bCs/>
              </w:rPr>
            </w:pPr>
            <w:r w:rsidRPr="00AA6024">
              <w:rPr>
                <w:b/>
              </w:rPr>
              <w:t xml:space="preserve">Lower limit </w:t>
            </w:r>
            <w:r w:rsidRPr="00AA6024">
              <w:rPr>
                <w:bCs/>
              </w:rPr>
              <w:t>£14,250</w:t>
            </w:r>
          </w:p>
          <w:p w14:paraId="67D56B56" w14:textId="77777777" w:rsidR="00783CE8" w:rsidRPr="00AA6024" w:rsidRDefault="00783CE8" w:rsidP="001A46A5">
            <w:pPr>
              <w:jc w:val="both"/>
              <w:rPr>
                <w:bCs/>
                <w:sz w:val="24"/>
                <w:szCs w:val="24"/>
              </w:rPr>
            </w:pPr>
            <w:r w:rsidRPr="00AA6024">
              <w:rPr>
                <w:bCs/>
                <w:sz w:val="24"/>
                <w:szCs w:val="24"/>
              </w:rPr>
              <w:t>If you have capital totalling or less than this sum, it is ignored in our financial assessment</w:t>
            </w:r>
          </w:p>
          <w:p w14:paraId="6DA37D20" w14:textId="4CBC1DF0" w:rsidR="00ED7299" w:rsidRPr="00AA6024" w:rsidRDefault="00ED7299" w:rsidP="001A46A5">
            <w:pPr>
              <w:jc w:val="both"/>
              <w:rPr>
                <w:b/>
                <w:sz w:val="24"/>
                <w:szCs w:val="24"/>
              </w:rPr>
            </w:pPr>
          </w:p>
        </w:tc>
        <w:tc>
          <w:tcPr>
            <w:tcW w:w="241" w:type="dxa"/>
            <w:tcBorders>
              <w:left w:val="nil"/>
            </w:tcBorders>
          </w:tcPr>
          <w:p w14:paraId="45583160" w14:textId="77777777" w:rsidR="00783CE8" w:rsidRPr="00AA6024" w:rsidRDefault="00783CE8" w:rsidP="001A46A5">
            <w:pPr>
              <w:jc w:val="both"/>
              <w:rPr>
                <w:b/>
              </w:rPr>
            </w:pPr>
          </w:p>
        </w:tc>
        <w:tc>
          <w:tcPr>
            <w:tcW w:w="3402" w:type="dxa"/>
          </w:tcPr>
          <w:p w14:paraId="34041BF4" w14:textId="5D73FA5A" w:rsidR="00783CE8" w:rsidRPr="00AA6024" w:rsidRDefault="00783CE8" w:rsidP="001A46A5">
            <w:pPr>
              <w:jc w:val="both"/>
              <w:rPr>
                <w:bCs/>
              </w:rPr>
            </w:pPr>
            <w:r w:rsidRPr="00AA6024">
              <w:rPr>
                <w:b/>
              </w:rPr>
              <w:t xml:space="preserve">Upper limit </w:t>
            </w:r>
            <w:r w:rsidRPr="00AA6024">
              <w:rPr>
                <w:bCs/>
              </w:rPr>
              <w:t>£23,250</w:t>
            </w:r>
          </w:p>
          <w:p w14:paraId="1CB125B3" w14:textId="77777777" w:rsidR="00783CE8" w:rsidRPr="00AA6024" w:rsidRDefault="00783CE8" w:rsidP="001A46A5">
            <w:pPr>
              <w:jc w:val="both"/>
              <w:rPr>
                <w:b/>
              </w:rPr>
            </w:pPr>
            <w:r w:rsidRPr="00AA6024">
              <w:rPr>
                <w:bCs/>
                <w:sz w:val="24"/>
                <w:szCs w:val="24"/>
              </w:rPr>
              <w:t>If you have capital totalling or more than this sum, you are not eligible for our help</w:t>
            </w:r>
          </w:p>
        </w:tc>
        <w:tc>
          <w:tcPr>
            <w:tcW w:w="3402" w:type="dxa"/>
          </w:tcPr>
          <w:p w14:paraId="5300177F" w14:textId="77777777" w:rsidR="00783CE8" w:rsidRPr="00283C25" w:rsidRDefault="00783CE8" w:rsidP="001A46A5">
            <w:pPr>
              <w:jc w:val="both"/>
              <w:rPr>
                <w:bCs/>
              </w:rPr>
            </w:pPr>
            <w:r>
              <w:rPr>
                <w:b/>
              </w:rPr>
              <w:t xml:space="preserve">Tariff income; </w:t>
            </w:r>
            <w:r w:rsidRPr="00ED7299">
              <w:rPr>
                <w:bCs/>
                <w:sz w:val="24"/>
                <w:szCs w:val="24"/>
              </w:rPr>
              <w:t>if your capital is between these two limits, you will pay £1 per week for each £250</w:t>
            </w:r>
            <w:r w:rsidRPr="00F912AA">
              <w:rPr>
                <w:bCs/>
                <w:sz w:val="24"/>
                <w:szCs w:val="24"/>
              </w:rPr>
              <w:t xml:space="preserve"> or part</w:t>
            </w:r>
          </w:p>
        </w:tc>
      </w:tr>
      <w:tr w:rsidR="00783CE8" w:rsidRPr="00283C25" w14:paraId="65C9380D" w14:textId="77777777" w:rsidTr="00F912AA">
        <w:tc>
          <w:tcPr>
            <w:tcW w:w="3402" w:type="dxa"/>
          </w:tcPr>
          <w:p w14:paraId="1839BD7A" w14:textId="4E93C6C6" w:rsidR="00783CE8" w:rsidRPr="00283C25" w:rsidRDefault="00783CE8" w:rsidP="001A46A5">
            <w:pPr>
              <w:jc w:val="both"/>
              <w:rPr>
                <w:bCs/>
              </w:rPr>
            </w:pPr>
            <w:r>
              <w:rPr>
                <w:b/>
              </w:rPr>
              <w:t xml:space="preserve">Disability Benefits </w:t>
            </w:r>
            <w:r w:rsidRPr="00814C9B">
              <w:rPr>
                <w:bCs/>
              </w:rPr>
              <w:t xml:space="preserve">– national benefits </w:t>
            </w:r>
            <w:r>
              <w:rPr>
                <w:bCs/>
              </w:rPr>
              <w:t>and how much we count</w:t>
            </w:r>
          </w:p>
        </w:tc>
        <w:tc>
          <w:tcPr>
            <w:tcW w:w="3402" w:type="dxa"/>
            <w:tcBorders>
              <w:right w:val="nil"/>
            </w:tcBorders>
          </w:tcPr>
          <w:p w14:paraId="7A269FB3" w14:textId="55C2356E" w:rsidR="00783CE8" w:rsidRPr="00AA6024" w:rsidRDefault="00783CE8" w:rsidP="004F33FE">
            <w:pPr>
              <w:rPr>
                <w:bCs/>
              </w:rPr>
            </w:pPr>
            <w:r w:rsidRPr="00AA6024">
              <w:rPr>
                <w:bCs/>
              </w:rPr>
              <w:t>Attendance Allowance    higher care rate</w:t>
            </w:r>
          </w:p>
          <w:p w14:paraId="1688AA6F" w14:textId="77777777" w:rsidR="00F912AA" w:rsidRPr="00AA6024" w:rsidRDefault="00F912AA" w:rsidP="004F33FE">
            <w:pPr>
              <w:rPr>
                <w:bCs/>
              </w:rPr>
            </w:pPr>
          </w:p>
          <w:p w14:paraId="36C98094" w14:textId="57ADD008" w:rsidR="00783CE8" w:rsidRPr="00AA6024" w:rsidRDefault="00783CE8" w:rsidP="00F912AA">
            <w:pPr>
              <w:ind w:right="-134"/>
              <w:rPr>
                <w:bCs/>
              </w:rPr>
            </w:pPr>
            <w:r w:rsidRPr="00AA6024">
              <w:rPr>
                <w:bCs/>
              </w:rPr>
              <w:t>Disability Living Allow</w:t>
            </w:r>
            <w:r w:rsidR="00F912AA" w:rsidRPr="00AA6024">
              <w:rPr>
                <w:bCs/>
              </w:rPr>
              <w:t>ance</w:t>
            </w:r>
          </w:p>
          <w:p w14:paraId="088FA0F1" w14:textId="77777777" w:rsidR="00F912AA" w:rsidRPr="00AA6024" w:rsidRDefault="00783CE8" w:rsidP="00D0007F">
            <w:pPr>
              <w:rPr>
                <w:bCs/>
              </w:rPr>
            </w:pPr>
            <w:r w:rsidRPr="00AA6024">
              <w:rPr>
                <w:bCs/>
              </w:rPr>
              <w:t>highest care rat</w:t>
            </w:r>
            <w:r w:rsidR="00F912AA" w:rsidRPr="00AA6024">
              <w:rPr>
                <w:bCs/>
              </w:rPr>
              <w:t>e</w:t>
            </w:r>
          </w:p>
          <w:p w14:paraId="6B566CA1" w14:textId="6807A69C" w:rsidR="00783CE8" w:rsidRPr="00AA6024" w:rsidRDefault="00783CE8" w:rsidP="00D0007F">
            <w:pPr>
              <w:rPr>
                <w:bCs/>
              </w:rPr>
            </w:pPr>
            <w:r w:rsidRPr="00AA6024">
              <w:rPr>
                <w:bCs/>
              </w:rPr>
              <w:t xml:space="preserve">            </w:t>
            </w:r>
          </w:p>
          <w:p w14:paraId="6D924589" w14:textId="35637415" w:rsidR="00783CE8" w:rsidRPr="00AA6024" w:rsidRDefault="00783CE8" w:rsidP="00D0007F">
            <w:pPr>
              <w:rPr>
                <w:bCs/>
              </w:rPr>
            </w:pPr>
            <w:r w:rsidRPr="00AA6024">
              <w:rPr>
                <w:bCs/>
              </w:rPr>
              <w:t xml:space="preserve">Personal </w:t>
            </w:r>
            <w:r w:rsidR="00AA6024" w:rsidRPr="00AA6024">
              <w:rPr>
                <w:bCs/>
              </w:rPr>
              <w:t>Independence Payment</w:t>
            </w:r>
            <w:r w:rsidRPr="00AA6024">
              <w:rPr>
                <w:bCs/>
              </w:rPr>
              <w:t xml:space="preserve"> enhanced care rate</w:t>
            </w:r>
          </w:p>
        </w:tc>
        <w:tc>
          <w:tcPr>
            <w:tcW w:w="241" w:type="dxa"/>
            <w:tcBorders>
              <w:left w:val="nil"/>
            </w:tcBorders>
          </w:tcPr>
          <w:p w14:paraId="60F15912" w14:textId="77777777" w:rsidR="00783CE8" w:rsidRPr="00AA6024" w:rsidRDefault="00F912AA" w:rsidP="001A46A5">
            <w:pPr>
              <w:jc w:val="both"/>
              <w:rPr>
                <w:bCs/>
              </w:rPr>
            </w:pPr>
            <w:r w:rsidRPr="00AA6024">
              <w:rPr>
                <w:bCs/>
              </w:rPr>
              <w:t>}</w:t>
            </w:r>
          </w:p>
          <w:p w14:paraId="25AB307D" w14:textId="77777777" w:rsidR="00F912AA" w:rsidRPr="00AA6024" w:rsidRDefault="00F912AA" w:rsidP="001A46A5">
            <w:pPr>
              <w:jc w:val="both"/>
              <w:rPr>
                <w:bCs/>
              </w:rPr>
            </w:pPr>
            <w:r w:rsidRPr="00AA6024">
              <w:rPr>
                <w:bCs/>
              </w:rPr>
              <w:t>}</w:t>
            </w:r>
          </w:p>
          <w:p w14:paraId="7433FA1E" w14:textId="77777777" w:rsidR="00F912AA" w:rsidRPr="00AA6024" w:rsidRDefault="00F912AA" w:rsidP="001A46A5">
            <w:pPr>
              <w:jc w:val="both"/>
              <w:rPr>
                <w:bCs/>
              </w:rPr>
            </w:pPr>
            <w:r w:rsidRPr="00AA6024">
              <w:rPr>
                <w:bCs/>
              </w:rPr>
              <w:t>}</w:t>
            </w:r>
          </w:p>
          <w:p w14:paraId="5E4A5D3B" w14:textId="77777777" w:rsidR="00F912AA" w:rsidRPr="00AA6024" w:rsidRDefault="00F912AA" w:rsidP="001A46A5">
            <w:pPr>
              <w:jc w:val="both"/>
              <w:rPr>
                <w:bCs/>
              </w:rPr>
            </w:pPr>
            <w:r w:rsidRPr="00AA6024">
              <w:rPr>
                <w:bCs/>
              </w:rPr>
              <w:t>}</w:t>
            </w:r>
          </w:p>
          <w:p w14:paraId="30B92B8E" w14:textId="77777777" w:rsidR="00F912AA" w:rsidRPr="00AA6024" w:rsidRDefault="00F912AA" w:rsidP="001A46A5">
            <w:pPr>
              <w:jc w:val="both"/>
              <w:rPr>
                <w:bCs/>
              </w:rPr>
            </w:pPr>
            <w:r w:rsidRPr="00AA6024">
              <w:rPr>
                <w:bCs/>
              </w:rPr>
              <w:t>}</w:t>
            </w:r>
          </w:p>
          <w:p w14:paraId="64B916E1" w14:textId="77777777" w:rsidR="00F912AA" w:rsidRPr="00AA6024" w:rsidRDefault="00F912AA" w:rsidP="001A46A5">
            <w:pPr>
              <w:jc w:val="both"/>
              <w:rPr>
                <w:bCs/>
              </w:rPr>
            </w:pPr>
            <w:r w:rsidRPr="00AA6024">
              <w:rPr>
                <w:bCs/>
              </w:rPr>
              <w:t>}</w:t>
            </w:r>
          </w:p>
          <w:p w14:paraId="5C2F783A" w14:textId="77777777" w:rsidR="00F912AA" w:rsidRPr="00AA6024" w:rsidRDefault="00F912AA" w:rsidP="001A46A5">
            <w:pPr>
              <w:jc w:val="both"/>
              <w:rPr>
                <w:bCs/>
              </w:rPr>
            </w:pPr>
            <w:r w:rsidRPr="00AA6024">
              <w:rPr>
                <w:bCs/>
              </w:rPr>
              <w:t>}</w:t>
            </w:r>
          </w:p>
          <w:p w14:paraId="1BF9EA7B" w14:textId="77777777" w:rsidR="00F912AA" w:rsidRPr="00AA6024" w:rsidRDefault="00F912AA" w:rsidP="001A46A5">
            <w:pPr>
              <w:jc w:val="both"/>
              <w:rPr>
                <w:bCs/>
              </w:rPr>
            </w:pPr>
            <w:r w:rsidRPr="00AA6024">
              <w:rPr>
                <w:bCs/>
              </w:rPr>
              <w:t>}</w:t>
            </w:r>
          </w:p>
          <w:p w14:paraId="1DA5548A" w14:textId="5DA537DD" w:rsidR="00F912AA" w:rsidRPr="00AA6024" w:rsidRDefault="00F912AA" w:rsidP="001A46A5">
            <w:pPr>
              <w:jc w:val="both"/>
              <w:rPr>
                <w:bCs/>
              </w:rPr>
            </w:pPr>
            <w:r w:rsidRPr="00AA6024">
              <w:rPr>
                <w:bCs/>
              </w:rPr>
              <w:t>}</w:t>
            </w:r>
          </w:p>
        </w:tc>
        <w:tc>
          <w:tcPr>
            <w:tcW w:w="3402" w:type="dxa"/>
            <w:vAlign w:val="center"/>
          </w:tcPr>
          <w:p w14:paraId="1F828C16" w14:textId="20F13027" w:rsidR="00783CE8" w:rsidRPr="00AA6024" w:rsidRDefault="00783CE8" w:rsidP="00F912AA">
            <w:pPr>
              <w:rPr>
                <w:bCs/>
              </w:rPr>
            </w:pPr>
            <w:r w:rsidRPr="00AA6024">
              <w:rPr>
                <w:bCs/>
              </w:rPr>
              <w:t>£</w:t>
            </w:r>
            <w:r w:rsidR="00F0707A" w:rsidRPr="00AA6024">
              <w:rPr>
                <w:bCs/>
              </w:rPr>
              <w:t>1</w:t>
            </w:r>
            <w:r w:rsidR="00607F8C" w:rsidRPr="00AA6024">
              <w:rPr>
                <w:bCs/>
              </w:rPr>
              <w:t>1</w:t>
            </w:r>
            <w:r w:rsidR="00E37D73">
              <w:rPr>
                <w:bCs/>
              </w:rPr>
              <w:t>4.60</w:t>
            </w:r>
            <w:r w:rsidRPr="00AA6024">
              <w:rPr>
                <w:bCs/>
              </w:rPr>
              <w:t xml:space="preserve"> per week</w:t>
            </w:r>
          </w:p>
        </w:tc>
        <w:tc>
          <w:tcPr>
            <w:tcW w:w="3402" w:type="dxa"/>
            <w:vAlign w:val="center"/>
          </w:tcPr>
          <w:p w14:paraId="6E44F072" w14:textId="72EF75CE" w:rsidR="00783CE8" w:rsidRPr="00ED7299" w:rsidRDefault="00783CE8" w:rsidP="00F912AA">
            <w:pPr>
              <w:rPr>
                <w:bCs/>
              </w:rPr>
            </w:pPr>
            <w:r w:rsidRPr="00ED7299">
              <w:rPr>
                <w:bCs/>
                <w:sz w:val="24"/>
                <w:szCs w:val="24"/>
              </w:rPr>
              <w:t>In non-residential care, we will disregard this rate and only count the rate below</w:t>
            </w:r>
            <w:r w:rsidRPr="00ED7299">
              <w:rPr>
                <w:sz w:val="24"/>
                <w:szCs w:val="24"/>
              </w:rPr>
              <w:t xml:space="preserve"> </w:t>
            </w:r>
            <w:r w:rsidRPr="00ED7299">
              <w:rPr>
                <w:b/>
                <w:sz w:val="24"/>
                <w:szCs w:val="24"/>
              </w:rPr>
              <w:t>unless</w:t>
            </w:r>
            <w:r w:rsidRPr="00ED7299">
              <w:rPr>
                <w:bCs/>
                <w:sz w:val="24"/>
                <w:szCs w:val="24"/>
              </w:rPr>
              <w:t xml:space="preserve"> you are receiving 24-hour care from us</w:t>
            </w:r>
          </w:p>
        </w:tc>
      </w:tr>
      <w:tr w:rsidR="00783CE8" w:rsidRPr="00283C25" w14:paraId="0788430C" w14:textId="77777777" w:rsidTr="00F912AA">
        <w:tc>
          <w:tcPr>
            <w:tcW w:w="3402" w:type="dxa"/>
          </w:tcPr>
          <w:p w14:paraId="737847A0" w14:textId="77777777" w:rsidR="00783CE8" w:rsidRDefault="00783CE8" w:rsidP="00D0007F">
            <w:pPr>
              <w:jc w:val="both"/>
              <w:rPr>
                <w:b/>
              </w:rPr>
            </w:pPr>
          </w:p>
        </w:tc>
        <w:tc>
          <w:tcPr>
            <w:tcW w:w="3402" w:type="dxa"/>
            <w:tcBorders>
              <w:right w:val="nil"/>
            </w:tcBorders>
          </w:tcPr>
          <w:p w14:paraId="6860BD75" w14:textId="53B04901" w:rsidR="00783CE8" w:rsidRDefault="00783CE8" w:rsidP="00D0007F">
            <w:pPr>
              <w:rPr>
                <w:bCs/>
              </w:rPr>
            </w:pPr>
            <w:r w:rsidRPr="00D0007F">
              <w:rPr>
                <w:bCs/>
              </w:rPr>
              <w:t>Attendance Allowance</w:t>
            </w:r>
            <w:r>
              <w:rPr>
                <w:bCs/>
              </w:rPr>
              <w:t xml:space="preserve"> </w:t>
            </w:r>
            <w:r w:rsidRPr="00D0007F">
              <w:rPr>
                <w:bCs/>
              </w:rPr>
              <w:t xml:space="preserve"> </w:t>
            </w:r>
            <w:r>
              <w:rPr>
                <w:bCs/>
              </w:rPr>
              <w:t xml:space="preserve">  </w:t>
            </w:r>
            <w:r w:rsidRPr="00D0007F">
              <w:rPr>
                <w:bCs/>
              </w:rPr>
              <w:t>lower care rate</w:t>
            </w:r>
          </w:p>
          <w:p w14:paraId="2CED8D72" w14:textId="77777777" w:rsidR="00F912AA" w:rsidRPr="00D0007F" w:rsidRDefault="00F912AA" w:rsidP="00D0007F">
            <w:pPr>
              <w:rPr>
                <w:bCs/>
              </w:rPr>
            </w:pPr>
          </w:p>
          <w:p w14:paraId="7FA16693" w14:textId="77777777" w:rsidR="00607F8C" w:rsidRDefault="00783CE8" w:rsidP="00F912AA">
            <w:pPr>
              <w:ind w:right="-134"/>
              <w:rPr>
                <w:bCs/>
              </w:rPr>
            </w:pPr>
            <w:r w:rsidRPr="00D0007F">
              <w:rPr>
                <w:bCs/>
              </w:rPr>
              <w:t>Disability Living Allow</w:t>
            </w:r>
            <w:r w:rsidR="00F912AA">
              <w:rPr>
                <w:bCs/>
              </w:rPr>
              <w:t xml:space="preserve">ance </w:t>
            </w:r>
            <w:r w:rsidRPr="00D0007F">
              <w:rPr>
                <w:bCs/>
              </w:rPr>
              <w:t xml:space="preserve">middle care rate    </w:t>
            </w:r>
          </w:p>
          <w:p w14:paraId="5E4ED10C" w14:textId="056E9D9E" w:rsidR="00783CE8" w:rsidRPr="00D0007F" w:rsidRDefault="00783CE8" w:rsidP="00F912AA">
            <w:pPr>
              <w:ind w:right="-134"/>
              <w:rPr>
                <w:bCs/>
              </w:rPr>
            </w:pPr>
            <w:r w:rsidRPr="00D0007F">
              <w:rPr>
                <w:bCs/>
              </w:rPr>
              <w:t xml:space="preserve">   </w:t>
            </w:r>
            <w:r>
              <w:rPr>
                <w:bCs/>
              </w:rPr>
              <w:t xml:space="preserve">  </w:t>
            </w:r>
            <w:r w:rsidRPr="00D0007F">
              <w:rPr>
                <w:bCs/>
              </w:rPr>
              <w:t xml:space="preserve">        </w:t>
            </w:r>
          </w:p>
          <w:p w14:paraId="10B6A4BC" w14:textId="7A33BAFB" w:rsidR="00783CE8" w:rsidRPr="00D0007F" w:rsidRDefault="00783CE8" w:rsidP="00D0007F">
            <w:pPr>
              <w:rPr>
                <w:bCs/>
              </w:rPr>
            </w:pPr>
            <w:r w:rsidRPr="00D0007F">
              <w:rPr>
                <w:bCs/>
              </w:rPr>
              <w:t xml:space="preserve">Personal </w:t>
            </w:r>
            <w:r w:rsidR="00850651" w:rsidRPr="00D0007F">
              <w:rPr>
                <w:bCs/>
              </w:rPr>
              <w:t>Independence</w:t>
            </w:r>
            <w:r w:rsidR="00850651">
              <w:rPr>
                <w:bCs/>
              </w:rPr>
              <w:t xml:space="preserve"> Payment</w:t>
            </w:r>
            <w:r>
              <w:rPr>
                <w:bCs/>
              </w:rPr>
              <w:t xml:space="preserve"> standard </w:t>
            </w:r>
            <w:proofErr w:type="gramStart"/>
            <w:r>
              <w:rPr>
                <w:bCs/>
              </w:rPr>
              <w:t>care  rate</w:t>
            </w:r>
            <w:proofErr w:type="gramEnd"/>
          </w:p>
        </w:tc>
        <w:tc>
          <w:tcPr>
            <w:tcW w:w="241" w:type="dxa"/>
            <w:tcBorders>
              <w:left w:val="nil"/>
            </w:tcBorders>
          </w:tcPr>
          <w:p w14:paraId="19936BFA" w14:textId="77777777" w:rsidR="00783CE8" w:rsidRDefault="00F912AA" w:rsidP="00D0007F">
            <w:pPr>
              <w:jc w:val="both"/>
              <w:rPr>
                <w:bCs/>
              </w:rPr>
            </w:pPr>
            <w:r>
              <w:rPr>
                <w:bCs/>
              </w:rPr>
              <w:t>}</w:t>
            </w:r>
          </w:p>
          <w:p w14:paraId="04A83C7B" w14:textId="77777777" w:rsidR="00F912AA" w:rsidRDefault="00F912AA" w:rsidP="00D0007F">
            <w:pPr>
              <w:jc w:val="both"/>
              <w:rPr>
                <w:bCs/>
              </w:rPr>
            </w:pPr>
            <w:r>
              <w:rPr>
                <w:bCs/>
              </w:rPr>
              <w:t>}</w:t>
            </w:r>
          </w:p>
          <w:p w14:paraId="7723859F" w14:textId="77777777" w:rsidR="00F912AA" w:rsidRDefault="00F912AA" w:rsidP="00D0007F">
            <w:pPr>
              <w:jc w:val="both"/>
              <w:rPr>
                <w:bCs/>
              </w:rPr>
            </w:pPr>
            <w:r>
              <w:rPr>
                <w:bCs/>
              </w:rPr>
              <w:t>}</w:t>
            </w:r>
          </w:p>
          <w:p w14:paraId="36C82490" w14:textId="77777777" w:rsidR="00F912AA" w:rsidRDefault="00F912AA" w:rsidP="00D0007F">
            <w:pPr>
              <w:jc w:val="both"/>
              <w:rPr>
                <w:bCs/>
              </w:rPr>
            </w:pPr>
            <w:r>
              <w:rPr>
                <w:bCs/>
              </w:rPr>
              <w:t>}</w:t>
            </w:r>
          </w:p>
          <w:p w14:paraId="6605A90F" w14:textId="77777777" w:rsidR="00F912AA" w:rsidRDefault="00F912AA" w:rsidP="00D0007F">
            <w:pPr>
              <w:jc w:val="both"/>
              <w:rPr>
                <w:bCs/>
              </w:rPr>
            </w:pPr>
            <w:r>
              <w:rPr>
                <w:bCs/>
              </w:rPr>
              <w:t>}</w:t>
            </w:r>
          </w:p>
          <w:p w14:paraId="7097DCBF" w14:textId="77777777" w:rsidR="00F912AA" w:rsidRDefault="00F912AA" w:rsidP="00D0007F">
            <w:pPr>
              <w:jc w:val="both"/>
              <w:rPr>
                <w:bCs/>
              </w:rPr>
            </w:pPr>
            <w:r>
              <w:rPr>
                <w:bCs/>
              </w:rPr>
              <w:t>}</w:t>
            </w:r>
          </w:p>
          <w:p w14:paraId="68698DA3" w14:textId="77777777" w:rsidR="00F912AA" w:rsidRDefault="00F912AA" w:rsidP="00D0007F">
            <w:pPr>
              <w:jc w:val="both"/>
              <w:rPr>
                <w:bCs/>
              </w:rPr>
            </w:pPr>
            <w:r>
              <w:rPr>
                <w:bCs/>
              </w:rPr>
              <w:t>}</w:t>
            </w:r>
          </w:p>
          <w:p w14:paraId="715FCB16" w14:textId="569A6704" w:rsidR="00F912AA" w:rsidRPr="00D0007F" w:rsidRDefault="00F912AA" w:rsidP="00D0007F">
            <w:pPr>
              <w:jc w:val="both"/>
              <w:rPr>
                <w:bCs/>
              </w:rPr>
            </w:pPr>
            <w:r>
              <w:rPr>
                <w:bCs/>
              </w:rPr>
              <w:t>}</w:t>
            </w:r>
          </w:p>
        </w:tc>
        <w:tc>
          <w:tcPr>
            <w:tcW w:w="3402" w:type="dxa"/>
            <w:vAlign w:val="center"/>
          </w:tcPr>
          <w:p w14:paraId="49DA7EF0" w14:textId="4A5E407E" w:rsidR="00783CE8" w:rsidRPr="00D0007F" w:rsidRDefault="00783CE8" w:rsidP="00F912AA">
            <w:pPr>
              <w:rPr>
                <w:bCs/>
              </w:rPr>
            </w:pPr>
            <w:r w:rsidRPr="00AA6024">
              <w:rPr>
                <w:bCs/>
              </w:rPr>
              <w:t>£</w:t>
            </w:r>
            <w:r w:rsidR="00607F8C" w:rsidRPr="00AA6024">
              <w:rPr>
                <w:bCs/>
              </w:rPr>
              <w:t>7</w:t>
            </w:r>
            <w:r w:rsidR="00E37D73">
              <w:rPr>
                <w:bCs/>
              </w:rPr>
              <w:t>6.70</w:t>
            </w:r>
            <w:r w:rsidRPr="00AA6024">
              <w:rPr>
                <w:bCs/>
              </w:rPr>
              <w:t xml:space="preserve"> per</w:t>
            </w:r>
            <w:r w:rsidRPr="00D0007F">
              <w:rPr>
                <w:bCs/>
              </w:rPr>
              <w:t xml:space="preserve"> week</w:t>
            </w:r>
          </w:p>
        </w:tc>
        <w:tc>
          <w:tcPr>
            <w:tcW w:w="3402" w:type="dxa"/>
          </w:tcPr>
          <w:p w14:paraId="5E449155" w14:textId="77777777" w:rsidR="00783CE8" w:rsidRPr="00D0007F" w:rsidRDefault="00783CE8" w:rsidP="00D0007F">
            <w:pPr>
              <w:jc w:val="both"/>
              <w:rPr>
                <w:bCs/>
              </w:rPr>
            </w:pPr>
          </w:p>
        </w:tc>
      </w:tr>
      <w:tr w:rsidR="00783CE8" w:rsidRPr="00283C25" w14:paraId="35794F10" w14:textId="77777777" w:rsidTr="00F912AA">
        <w:trPr>
          <w:trHeight w:val="759"/>
        </w:trPr>
        <w:tc>
          <w:tcPr>
            <w:tcW w:w="3402" w:type="dxa"/>
          </w:tcPr>
          <w:p w14:paraId="1180DCAF" w14:textId="77777777" w:rsidR="00783CE8" w:rsidRDefault="00783CE8" w:rsidP="00D0007F">
            <w:pPr>
              <w:jc w:val="both"/>
              <w:rPr>
                <w:b/>
              </w:rPr>
            </w:pPr>
          </w:p>
        </w:tc>
        <w:tc>
          <w:tcPr>
            <w:tcW w:w="3402" w:type="dxa"/>
            <w:tcBorders>
              <w:right w:val="nil"/>
            </w:tcBorders>
          </w:tcPr>
          <w:p w14:paraId="179ED754" w14:textId="708CE6FC" w:rsidR="00783CE8" w:rsidRPr="00AA6024" w:rsidRDefault="00783CE8" w:rsidP="00F912AA">
            <w:pPr>
              <w:ind w:right="-134"/>
              <w:rPr>
                <w:bCs/>
              </w:rPr>
            </w:pPr>
            <w:r w:rsidRPr="00AA6024">
              <w:rPr>
                <w:bCs/>
              </w:rPr>
              <w:t>Disability Living Allow</w:t>
            </w:r>
            <w:r w:rsidR="00F912AA" w:rsidRPr="00AA6024">
              <w:rPr>
                <w:bCs/>
              </w:rPr>
              <w:t>ance</w:t>
            </w:r>
          </w:p>
          <w:p w14:paraId="712B0D98" w14:textId="1F5730A2" w:rsidR="00783CE8" w:rsidRPr="00AA6024" w:rsidRDefault="00783CE8" w:rsidP="00D0007F">
            <w:pPr>
              <w:rPr>
                <w:bCs/>
              </w:rPr>
            </w:pPr>
            <w:r w:rsidRPr="00AA6024">
              <w:rPr>
                <w:bCs/>
              </w:rPr>
              <w:t xml:space="preserve">lowest care rate   </w:t>
            </w:r>
          </w:p>
        </w:tc>
        <w:tc>
          <w:tcPr>
            <w:tcW w:w="241" w:type="dxa"/>
            <w:tcBorders>
              <w:left w:val="nil"/>
            </w:tcBorders>
          </w:tcPr>
          <w:p w14:paraId="71D8BB94" w14:textId="77777777" w:rsidR="00783CE8" w:rsidRDefault="00F912AA" w:rsidP="00D0007F">
            <w:pPr>
              <w:jc w:val="both"/>
              <w:rPr>
                <w:bCs/>
              </w:rPr>
            </w:pPr>
            <w:r>
              <w:rPr>
                <w:bCs/>
              </w:rPr>
              <w:t>}</w:t>
            </w:r>
          </w:p>
          <w:p w14:paraId="091BDFDB" w14:textId="22A10657" w:rsidR="00F912AA" w:rsidRDefault="00F912AA" w:rsidP="00D0007F">
            <w:pPr>
              <w:jc w:val="both"/>
              <w:rPr>
                <w:bCs/>
              </w:rPr>
            </w:pPr>
            <w:r>
              <w:rPr>
                <w:bCs/>
              </w:rPr>
              <w:t>}</w:t>
            </w:r>
          </w:p>
        </w:tc>
        <w:tc>
          <w:tcPr>
            <w:tcW w:w="3402" w:type="dxa"/>
            <w:vAlign w:val="center"/>
          </w:tcPr>
          <w:p w14:paraId="1BB56C31" w14:textId="5225462E" w:rsidR="00783CE8" w:rsidRPr="00D0007F" w:rsidRDefault="00783CE8" w:rsidP="00F912AA">
            <w:pPr>
              <w:rPr>
                <w:bCs/>
              </w:rPr>
            </w:pPr>
            <w:r w:rsidRPr="00AA6024">
              <w:rPr>
                <w:bCs/>
              </w:rPr>
              <w:t>£</w:t>
            </w:r>
            <w:r w:rsidR="00E37D73">
              <w:rPr>
                <w:bCs/>
              </w:rPr>
              <w:t>30.30</w:t>
            </w:r>
            <w:r w:rsidRPr="00AA6024">
              <w:rPr>
                <w:bCs/>
              </w:rPr>
              <w:t xml:space="preserve"> per</w:t>
            </w:r>
            <w:r>
              <w:rPr>
                <w:bCs/>
              </w:rPr>
              <w:t xml:space="preserve"> week</w:t>
            </w:r>
          </w:p>
        </w:tc>
        <w:tc>
          <w:tcPr>
            <w:tcW w:w="3402" w:type="dxa"/>
          </w:tcPr>
          <w:p w14:paraId="1A0463E7" w14:textId="77777777" w:rsidR="00783CE8" w:rsidRPr="00D0007F" w:rsidRDefault="00783CE8" w:rsidP="00D0007F">
            <w:pPr>
              <w:jc w:val="both"/>
              <w:rPr>
                <w:bCs/>
              </w:rPr>
            </w:pPr>
          </w:p>
        </w:tc>
      </w:tr>
      <w:tr w:rsidR="00783CE8" w:rsidRPr="00283C25" w14:paraId="7501692E" w14:textId="77777777" w:rsidTr="00F912AA">
        <w:tc>
          <w:tcPr>
            <w:tcW w:w="3402" w:type="dxa"/>
          </w:tcPr>
          <w:p w14:paraId="09DAF0DB" w14:textId="4C9733F6" w:rsidR="00783CE8" w:rsidRPr="00814C9B" w:rsidRDefault="00783CE8" w:rsidP="00D0007F">
            <w:pPr>
              <w:rPr>
                <w:bCs/>
              </w:rPr>
            </w:pPr>
            <w:r>
              <w:rPr>
                <w:b/>
              </w:rPr>
              <w:t xml:space="preserve">Disposable income allowance </w:t>
            </w:r>
            <w:r>
              <w:rPr>
                <w:bCs/>
              </w:rPr>
              <w:t>– national rate</w:t>
            </w:r>
          </w:p>
        </w:tc>
        <w:tc>
          <w:tcPr>
            <w:tcW w:w="3402" w:type="dxa"/>
            <w:tcBorders>
              <w:right w:val="nil"/>
            </w:tcBorders>
          </w:tcPr>
          <w:p w14:paraId="2F56C572" w14:textId="77777777" w:rsidR="00783CE8" w:rsidRPr="00BB1BC0" w:rsidRDefault="00783CE8" w:rsidP="00D0007F">
            <w:pPr>
              <w:jc w:val="both"/>
              <w:rPr>
                <w:bCs/>
              </w:rPr>
            </w:pPr>
            <w:r w:rsidRPr="00BB1BC0">
              <w:rPr>
                <w:bCs/>
              </w:rPr>
              <w:t>£144 per week</w:t>
            </w:r>
          </w:p>
        </w:tc>
        <w:tc>
          <w:tcPr>
            <w:tcW w:w="241" w:type="dxa"/>
            <w:tcBorders>
              <w:left w:val="nil"/>
            </w:tcBorders>
          </w:tcPr>
          <w:p w14:paraId="5622DDB9" w14:textId="77777777" w:rsidR="00783CE8" w:rsidRDefault="00783CE8" w:rsidP="00814C9B">
            <w:pPr>
              <w:rPr>
                <w:bCs/>
              </w:rPr>
            </w:pPr>
          </w:p>
        </w:tc>
        <w:tc>
          <w:tcPr>
            <w:tcW w:w="3402" w:type="dxa"/>
          </w:tcPr>
          <w:p w14:paraId="1E257DC8" w14:textId="77777777" w:rsidR="00783CE8" w:rsidRDefault="00783CE8" w:rsidP="00814C9B">
            <w:pPr>
              <w:rPr>
                <w:bCs/>
                <w:sz w:val="24"/>
                <w:szCs w:val="24"/>
              </w:rPr>
            </w:pPr>
            <w:r w:rsidRPr="00ED7299">
              <w:rPr>
                <w:bCs/>
                <w:sz w:val="24"/>
                <w:szCs w:val="24"/>
              </w:rPr>
              <w:t>This is the allowance for people in residential care who have a Deferred Payment Agreement</w:t>
            </w:r>
          </w:p>
          <w:p w14:paraId="2EE16F9F" w14:textId="0407110B" w:rsidR="00ED7299" w:rsidRPr="00ED7299" w:rsidRDefault="00ED7299" w:rsidP="00814C9B">
            <w:pPr>
              <w:rPr>
                <w:bCs/>
                <w:sz w:val="24"/>
                <w:szCs w:val="24"/>
              </w:rPr>
            </w:pPr>
          </w:p>
        </w:tc>
        <w:tc>
          <w:tcPr>
            <w:tcW w:w="3402" w:type="dxa"/>
          </w:tcPr>
          <w:p w14:paraId="1983EC00" w14:textId="77777777" w:rsidR="00783CE8" w:rsidRPr="00ED7299" w:rsidRDefault="00783CE8" w:rsidP="00D0007F">
            <w:pPr>
              <w:jc w:val="both"/>
              <w:rPr>
                <w:b/>
                <w:sz w:val="24"/>
                <w:szCs w:val="24"/>
              </w:rPr>
            </w:pPr>
          </w:p>
        </w:tc>
      </w:tr>
      <w:tr w:rsidR="00783CE8" w:rsidRPr="00283C25" w14:paraId="3918E971" w14:textId="77777777" w:rsidTr="00F912AA">
        <w:tc>
          <w:tcPr>
            <w:tcW w:w="3402" w:type="dxa"/>
          </w:tcPr>
          <w:p w14:paraId="222D6700" w14:textId="56D41DE7" w:rsidR="00783CE8" w:rsidRPr="00283C25" w:rsidRDefault="00783CE8" w:rsidP="00814C9B">
            <w:pPr>
              <w:rPr>
                <w:b/>
              </w:rPr>
            </w:pPr>
            <w:r w:rsidRPr="00283C25">
              <w:rPr>
                <w:b/>
                <w:bCs/>
              </w:rPr>
              <w:t>Minimum Income Guarantee (MIG)</w:t>
            </w:r>
            <w:r>
              <w:t xml:space="preserve"> – national rate</w:t>
            </w:r>
          </w:p>
        </w:tc>
        <w:tc>
          <w:tcPr>
            <w:tcW w:w="3402" w:type="dxa"/>
            <w:tcBorders>
              <w:right w:val="nil"/>
            </w:tcBorders>
          </w:tcPr>
          <w:p w14:paraId="18E53EF8" w14:textId="44CBACA4" w:rsidR="00783CE8" w:rsidRPr="00E37D73" w:rsidRDefault="00783CE8" w:rsidP="009E1446">
            <w:pPr>
              <w:rPr>
                <w:bCs/>
              </w:rPr>
            </w:pPr>
            <w:r w:rsidRPr="00E37D73">
              <w:rPr>
                <w:bCs/>
              </w:rPr>
              <w:t>From £</w:t>
            </w:r>
            <w:r w:rsidR="00E37D73" w:rsidRPr="00E37D73">
              <w:rPr>
                <w:bCs/>
              </w:rPr>
              <w:t>95.40</w:t>
            </w:r>
            <w:r w:rsidRPr="00E37D73">
              <w:rPr>
                <w:bCs/>
              </w:rPr>
              <w:t xml:space="preserve"> for people aged under 2</w:t>
            </w:r>
            <w:r w:rsidR="00E37D73" w:rsidRPr="00E37D73">
              <w:rPr>
                <w:bCs/>
              </w:rPr>
              <w:t>5</w:t>
            </w:r>
          </w:p>
          <w:p w14:paraId="1383EC1F" w14:textId="77777777" w:rsidR="00783CE8" w:rsidRPr="00E37D73" w:rsidRDefault="00783CE8" w:rsidP="009E1446">
            <w:pPr>
              <w:rPr>
                <w:bCs/>
                <w:highlight w:val="yellow"/>
              </w:rPr>
            </w:pPr>
          </w:p>
          <w:p w14:paraId="06609017" w14:textId="632EE486" w:rsidR="00783CE8" w:rsidRPr="00E37D73" w:rsidRDefault="00783CE8" w:rsidP="009E1446">
            <w:pPr>
              <w:rPr>
                <w:bCs/>
              </w:rPr>
            </w:pPr>
            <w:r w:rsidRPr="00E37D73">
              <w:rPr>
                <w:bCs/>
              </w:rPr>
              <w:t>From £</w:t>
            </w:r>
            <w:r w:rsidR="00F0707A" w:rsidRPr="00E37D73">
              <w:rPr>
                <w:bCs/>
              </w:rPr>
              <w:t>1</w:t>
            </w:r>
            <w:r w:rsidR="00607F8C" w:rsidRPr="00E37D73">
              <w:rPr>
                <w:bCs/>
              </w:rPr>
              <w:t>1</w:t>
            </w:r>
            <w:r w:rsidR="00E37D73" w:rsidRPr="00E37D73">
              <w:rPr>
                <w:bCs/>
              </w:rPr>
              <w:t>6.80</w:t>
            </w:r>
            <w:r w:rsidRPr="00E37D73">
              <w:rPr>
                <w:bCs/>
              </w:rPr>
              <w:t xml:space="preserve"> for people aged 25 to pension credit age</w:t>
            </w:r>
          </w:p>
          <w:p w14:paraId="4E8A5183" w14:textId="77777777" w:rsidR="00783CE8" w:rsidRPr="00E37D73" w:rsidRDefault="00783CE8" w:rsidP="009E1446">
            <w:pPr>
              <w:rPr>
                <w:bCs/>
              </w:rPr>
            </w:pPr>
          </w:p>
          <w:p w14:paraId="41846D37" w14:textId="3C484991" w:rsidR="00783CE8" w:rsidRPr="00E37D73" w:rsidRDefault="00783CE8" w:rsidP="00380161">
            <w:pPr>
              <w:rPr>
                <w:bCs/>
                <w:highlight w:val="yellow"/>
              </w:rPr>
            </w:pPr>
            <w:r w:rsidRPr="00E37D73">
              <w:rPr>
                <w:bCs/>
              </w:rPr>
              <w:t>From £</w:t>
            </w:r>
            <w:r w:rsidR="00F0707A" w:rsidRPr="00E37D73">
              <w:rPr>
                <w:bCs/>
              </w:rPr>
              <w:t>2</w:t>
            </w:r>
            <w:r w:rsidR="00BB1BC0">
              <w:rPr>
                <w:bCs/>
              </w:rPr>
              <w:t>41.45</w:t>
            </w:r>
            <w:r w:rsidRPr="00E37D73">
              <w:rPr>
                <w:bCs/>
              </w:rPr>
              <w:t xml:space="preserve"> for people over pension credit age</w:t>
            </w:r>
          </w:p>
        </w:tc>
        <w:tc>
          <w:tcPr>
            <w:tcW w:w="241" w:type="dxa"/>
            <w:tcBorders>
              <w:left w:val="nil"/>
            </w:tcBorders>
          </w:tcPr>
          <w:p w14:paraId="7C73959C" w14:textId="77777777" w:rsidR="00783CE8" w:rsidRDefault="00F912AA" w:rsidP="00814C9B">
            <w:r>
              <w:t>}</w:t>
            </w:r>
          </w:p>
          <w:p w14:paraId="2C24167B" w14:textId="77777777" w:rsidR="00F912AA" w:rsidRDefault="00F912AA" w:rsidP="00814C9B">
            <w:r>
              <w:t>}</w:t>
            </w:r>
          </w:p>
          <w:p w14:paraId="0A3A7996" w14:textId="77777777" w:rsidR="00F912AA" w:rsidRDefault="00F912AA" w:rsidP="00814C9B">
            <w:r>
              <w:t>}</w:t>
            </w:r>
          </w:p>
          <w:p w14:paraId="2929917B" w14:textId="77777777" w:rsidR="00F912AA" w:rsidRDefault="00F912AA" w:rsidP="00814C9B">
            <w:r>
              <w:t>}</w:t>
            </w:r>
          </w:p>
          <w:p w14:paraId="3259AE7D" w14:textId="77777777" w:rsidR="00F912AA" w:rsidRDefault="00F912AA" w:rsidP="00814C9B">
            <w:r>
              <w:t>}</w:t>
            </w:r>
          </w:p>
          <w:p w14:paraId="112D301C" w14:textId="77777777" w:rsidR="00F912AA" w:rsidRDefault="00F912AA" w:rsidP="00814C9B">
            <w:r>
              <w:t>}</w:t>
            </w:r>
          </w:p>
          <w:p w14:paraId="65AD0B15" w14:textId="77777777" w:rsidR="00F912AA" w:rsidRDefault="00F912AA" w:rsidP="00814C9B">
            <w:r>
              <w:t>}</w:t>
            </w:r>
          </w:p>
          <w:p w14:paraId="22B2106F" w14:textId="77777777" w:rsidR="00F912AA" w:rsidRDefault="00F912AA" w:rsidP="00814C9B">
            <w:r>
              <w:t>}</w:t>
            </w:r>
          </w:p>
          <w:p w14:paraId="3EF187E6" w14:textId="242D4439" w:rsidR="00F912AA" w:rsidRDefault="00F912AA" w:rsidP="00814C9B">
            <w:r>
              <w:t>}</w:t>
            </w:r>
          </w:p>
        </w:tc>
        <w:tc>
          <w:tcPr>
            <w:tcW w:w="3402" w:type="dxa"/>
          </w:tcPr>
          <w:p w14:paraId="1787867A" w14:textId="12A0D3FF" w:rsidR="00783CE8" w:rsidRPr="00ED7299" w:rsidRDefault="00783CE8" w:rsidP="00814C9B">
            <w:pPr>
              <w:rPr>
                <w:sz w:val="24"/>
                <w:szCs w:val="24"/>
              </w:rPr>
            </w:pPr>
            <w:r w:rsidRPr="00ED7299">
              <w:rPr>
                <w:sz w:val="24"/>
                <w:szCs w:val="24"/>
              </w:rPr>
              <w:t>This is the sum that must be allowed for as “living costs” in calculating what you are able to pay for non-residential care</w:t>
            </w:r>
          </w:p>
          <w:p w14:paraId="105EACED" w14:textId="7D084002" w:rsidR="00783CE8" w:rsidRPr="00ED7299" w:rsidRDefault="00783CE8" w:rsidP="009E1446">
            <w:pPr>
              <w:rPr>
                <w:bCs/>
                <w:sz w:val="24"/>
                <w:szCs w:val="24"/>
              </w:rPr>
            </w:pPr>
          </w:p>
        </w:tc>
        <w:tc>
          <w:tcPr>
            <w:tcW w:w="3402" w:type="dxa"/>
          </w:tcPr>
          <w:p w14:paraId="32A7971A" w14:textId="7C789E08" w:rsidR="00783CE8" w:rsidRPr="00ED7299" w:rsidRDefault="00783CE8" w:rsidP="009E1446">
            <w:pPr>
              <w:rPr>
                <w:bCs/>
                <w:sz w:val="24"/>
                <w:szCs w:val="24"/>
              </w:rPr>
            </w:pPr>
            <w:r w:rsidRPr="00ED7299">
              <w:rPr>
                <w:bCs/>
                <w:sz w:val="24"/>
                <w:szCs w:val="24"/>
              </w:rPr>
              <w:t xml:space="preserve">For people under pension credit age, “premiums” can be added for those with agreed </w:t>
            </w:r>
            <w:proofErr w:type="gramStart"/>
            <w:r w:rsidRPr="00ED7299">
              <w:rPr>
                <w:bCs/>
                <w:sz w:val="24"/>
                <w:szCs w:val="24"/>
              </w:rPr>
              <w:t>carers’</w:t>
            </w:r>
            <w:proofErr w:type="gramEnd"/>
            <w:r w:rsidRPr="00ED7299">
              <w:rPr>
                <w:bCs/>
                <w:sz w:val="24"/>
                <w:szCs w:val="24"/>
              </w:rPr>
              <w:t xml:space="preserve"> or child responsibilities or who receive disability benefits.</w:t>
            </w:r>
          </w:p>
          <w:p w14:paraId="411E0C71" w14:textId="77777777" w:rsidR="00783CE8" w:rsidRDefault="00783CE8" w:rsidP="009E1446">
            <w:pPr>
              <w:rPr>
                <w:bCs/>
                <w:sz w:val="24"/>
                <w:szCs w:val="24"/>
              </w:rPr>
            </w:pPr>
            <w:r w:rsidRPr="00ED7299">
              <w:rPr>
                <w:bCs/>
                <w:sz w:val="24"/>
                <w:szCs w:val="24"/>
              </w:rPr>
              <w:t>For people over pension credit age, a “premium” for carers’ responsibilities can be added</w:t>
            </w:r>
          </w:p>
          <w:p w14:paraId="1B1CC0B0" w14:textId="6EF17B8F" w:rsidR="00ED7299" w:rsidRPr="00ED7299" w:rsidRDefault="00ED7299" w:rsidP="009E1446">
            <w:pPr>
              <w:rPr>
                <w:bCs/>
                <w:sz w:val="24"/>
                <w:szCs w:val="24"/>
              </w:rPr>
            </w:pPr>
          </w:p>
        </w:tc>
      </w:tr>
      <w:tr w:rsidR="00783CE8" w:rsidRPr="003C504A" w14:paraId="361C1C60" w14:textId="77777777" w:rsidTr="00F912AA">
        <w:tc>
          <w:tcPr>
            <w:tcW w:w="3402" w:type="dxa"/>
          </w:tcPr>
          <w:p w14:paraId="0BC07529" w14:textId="06F9A046" w:rsidR="00783CE8" w:rsidRPr="003C504A" w:rsidRDefault="00783CE8" w:rsidP="00C4518D">
            <w:pPr>
              <w:rPr>
                <w:b/>
                <w:highlight w:val="yellow"/>
              </w:rPr>
            </w:pPr>
            <w:r w:rsidRPr="00D13A8E">
              <w:rPr>
                <w:b/>
                <w:bCs/>
              </w:rPr>
              <w:t>Personal Expenses Allowance (PEA)</w:t>
            </w:r>
            <w:r w:rsidRPr="00D13A8E">
              <w:t xml:space="preserve"> – national rate</w:t>
            </w:r>
          </w:p>
        </w:tc>
        <w:tc>
          <w:tcPr>
            <w:tcW w:w="3402" w:type="dxa"/>
            <w:tcBorders>
              <w:right w:val="nil"/>
            </w:tcBorders>
          </w:tcPr>
          <w:p w14:paraId="715B68F4" w14:textId="72D25F01" w:rsidR="00783CE8" w:rsidRPr="00AA6024" w:rsidRDefault="00783CE8" w:rsidP="009E1446">
            <w:pPr>
              <w:rPr>
                <w:bCs/>
              </w:rPr>
            </w:pPr>
            <w:r w:rsidRPr="00E37D73">
              <w:rPr>
                <w:bCs/>
              </w:rPr>
              <w:t>£</w:t>
            </w:r>
            <w:r w:rsidR="00607F8C" w:rsidRPr="00E37D73">
              <w:rPr>
                <w:bCs/>
              </w:rPr>
              <w:t>3</w:t>
            </w:r>
            <w:r w:rsidR="00E37D73">
              <w:rPr>
                <w:bCs/>
              </w:rPr>
              <w:t>1.80</w:t>
            </w:r>
            <w:r w:rsidRPr="00E37D73">
              <w:rPr>
                <w:bCs/>
              </w:rPr>
              <w:t xml:space="preserve"> per week</w:t>
            </w:r>
            <w:r w:rsidRPr="00AA6024">
              <w:rPr>
                <w:bCs/>
              </w:rPr>
              <w:t xml:space="preserve"> </w:t>
            </w:r>
          </w:p>
        </w:tc>
        <w:tc>
          <w:tcPr>
            <w:tcW w:w="241" w:type="dxa"/>
            <w:tcBorders>
              <w:left w:val="nil"/>
            </w:tcBorders>
          </w:tcPr>
          <w:p w14:paraId="73700517" w14:textId="77777777" w:rsidR="00783CE8" w:rsidRPr="003C504A" w:rsidRDefault="00783CE8" w:rsidP="00D0007F">
            <w:pPr>
              <w:jc w:val="both"/>
              <w:rPr>
                <w:bCs/>
                <w:highlight w:val="yellow"/>
              </w:rPr>
            </w:pPr>
          </w:p>
        </w:tc>
        <w:tc>
          <w:tcPr>
            <w:tcW w:w="3402" w:type="dxa"/>
          </w:tcPr>
          <w:p w14:paraId="6CA15357" w14:textId="77777777" w:rsidR="00783CE8" w:rsidRPr="00D13A8E" w:rsidRDefault="00783CE8" w:rsidP="00D0007F">
            <w:pPr>
              <w:jc w:val="both"/>
              <w:rPr>
                <w:bCs/>
                <w:sz w:val="24"/>
                <w:szCs w:val="24"/>
              </w:rPr>
            </w:pPr>
            <w:r w:rsidRPr="00D13A8E">
              <w:rPr>
                <w:bCs/>
                <w:sz w:val="24"/>
                <w:szCs w:val="24"/>
              </w:rPr>
              <w:t>This is the sum that must be allowed for as “living costs” in calculating what you are able to pay in residential care</w:t>
            </w:r>
          </w:p>
          <w:p w14:paraId="5AD64848" w14:textId="18C22F67" w:rsidR="00ED7299" w:rsidRPr="003C504A" w:rsidRDefault="00ED7299" w:rsidP="00D0007F">
            <w:pPr>
              <w:jc w:val="both"/>
              <w:rPr>
                <w:bCs/>
                <w:sz w:val="24"/>
                <w:szCs w:val="24"/>
                <w:highlight w:val="yellow"/>
              </w:rPr>
            </w:pPr>
          </w:p>
        </w:tc>
        <w:tc>
          <w:tcPr>
            <w:tcW w:w="3402" w:type="dxa"/>
          </w:tcPr>
          <w:p w14:paraId="699FE4DF" w14:textId="77777777" w:rsidR="00783CE8" w:rsidRPr="003C504A" w:rsidRDefault="00783CE8" w:rsidP="00D0007F">
            <w:pPr>
              <w:jc w:val="both"/>
              <w:rPr>
                <w:b/>
                <w:sz w:val="24"/>
                <w:szCs w:val="24"/>
                <w:highlight w:val="yellow"/>
              </w:rPr>
            </w:pPr>
          </w:p>
        </w:tc>
      </w:tr>
      <w:tr w:rsidR="00783CE8" w:rsidRPr="003C504A" w14:paraId="2091576E" w14:textId="77777777" w:rsidTr="00F912AA">
        <w:tc>
          <w:tcPr>
            <w:tcW w:w="3402" w:type="dxa"/>
          </w:tcPr>
          <w:p w14:paraId="6F794EC9" w14:textId="09DD5A51" w:rsidR="00783CE8" w:rsidRPr="003C504A" w:rsidRDefault="00783CE8" w:rsidP="00F912AA">
            <w:pPr>
              <w:rPr>
                <w:b/>
                <w:highlight w:val="yellow"/>
              </w:rPr>
            </w:pPr>
            <w:r w:rsidRPr="00D13A8E">
              <w:rPr>
                <w:b/>
                <w:bCs/>
              </w:rPr>
              <w:t>Savings credit disregard</w:t>
            </w:r>
            <w:r w:rsidRPr="00D13A8E">
              <w:t xml:space="preserve"> for all care types – national rate</w:t>
            </w:r>
          </w:p>
        </w:tc>
        <w:tc>
          <w:tcPr>
            <w:tcW w:w="3402" w:type="dxa"/>
            <w:tcBorders>
              <w:right w:val="nil"/>
            </w:tcBorders>
          </w:tcPr>
          <w:p w14:paraId="365CC683" w14:textId="7EAE94F5" w:rsidR="00783CE8" w:rsidRPr="00AA6024" w:rsidRDefault="00783CE8" w:rsidP="00D0007F">
            <w:pPr>
              <w:jc w:val="both"/>
              <w:rPr>
                <w:bCs/>
              </w:rPr>
            </w:pPr>
            <w:r w:rsidRPr="00E37D73">
              <w:rPr>
                <w:bCs/>
              </w:rPr>
              <w:t>£</w:t>
            </w:r>
            <w:r w:rsidR="00607F8C" w:rsidRPr="00E37D73">
              <w:rPr>
                <w:bCs/>
              </w:rPr>
              <w:t>7</w:t>
            </w:r>
            <w:r w:rsidR="00EB64DB" w:rsidRPr="00E37D73">
              <w:rPr>
                <w:bCs/>
              </w:rPr>
              <w:t>.</w:t>
            </w:r>
            <w:r w:rsidR="00E37D73" w:rsidRPr="00E37D73">
              <w:rPr>
                <w:bCs/>
              </w:rPr>
              <w:t>30</w:t>
            </w:r>
            <w:r w:rsidRPr="00E37D73">
              <w:rPr>
                <w:bCs/>
              </w:rPr>
              <w:t xml:space="preserve"> per week</w:t>
            </w:r>
          </w:p>
          <w:p w14:paraId="1BD072E7" w14:textId="76B744A8" w:rsidR="00607F8C" w:rsidRPr="00AA6024" w:rsidRDefault="00607F8C" w:rsidP="00D0007F">
            <w:pPr>
              <w:jc w:val="both"/>
              <w:rPr>
                <w:bCs/>
              </w:rPr>
            </w:pPr>
          </w:p>
        </w:tc>
        <w:tc>
          <w:tcPr>
            <w:tcW w:w="241" w:type="dxa"/>
            <w:tcBorders>
              <w:left w:val="nil"/>
            </w:tcBorders>
          </w:tcPr>
          <w:p w14:paraId="6FC6F80F" w14:textId="77777777" w:rsidR="00783CE8" w:rsidRPr="003C504A" w:rsidRDefault="00783CE8" w:rsidP="00D0007F">
            <w:pPr>
              <w:jc w:val="both"/>
              <w:rPr>
                <w:b/>
                <w:highlight w:val="yellow"/>
              </w:rPr>
            </w:pPr>
          </w:p>
        </w:tc>
        <w:tc>
          <w:tcPr>
            <w:tcW w:w="3402" w:type="dxa"/>
          </w:tcPr>
          <w:p w14:paraId="26D4C164" w14:textId="0C423BD7" w:rsidR="00783CE8" w:rsidRPr="00D13A8E" w:rsidRDefault="00F912AA" w:rsidP="00D0007F">
            <w:pPr>
              <w:jc w:val="both"/>
              <w:rPr>
                <w:b/>
                <w:sz w:val="24"/>
                <w:szCs w:val="24"/>
              </w:rPr>
            </w:pPr>
            <w:r w:rsidRPr="00D13A8E">
              <w:rPr>
                <w:bCs/>
                <w:sz w:val="24"/>
                <w:szCs w:val="24"/>
              </w:rPr>
              <w:t>This additional allowance is added to PEA or MIG for qualifying people</w:t>
            </w:r>
          </w:p>
        </w:tc>
        <w:tc>
          <w:tcPr>
            <w:tcW w:w="3402" w:type="dxa"/>
          </w:tcPr>
          <w:p w14:paraId="4B0BD904" w14:textId="45169E8F" w:rsidR="00783CE8" w:rsidRPr="00D13A8E" w:rsidRDefault="00F912AA" w:rsidP="00D0007F">
            <w:pPr>
              <w:jc w:val="both"/>
              <w:rPr>
                <w:bCs/>
                <w:sz w:val="24"/>
                <w:szCs w:val="24"/>
              </w:rPr>
            </w:pPr>
            <w:r w:rsidRPr="00D13A8E">
              <w:rPr>
                <w:bCs/>
                <w:sz w:val="24"/>
                <w:szCs w:val="24"/>
              </w:rPr>
              <w:t>Applies to both residential and non-residential care</w:t>
            </w:r>
          </w:p>
        </w:tc>
      </w:tr>
    </w:tbl>
    <w:p w14:paraId="02D3DCCC" w14:textId="1EE99CD8" w:rsidR="00ED7299" w:rsidRDefault="00ED7299" w:rsidP="001A46A5">
      <w:pPr>
        <w:jc w:val="both"/>
        <w:rPr>
          <w:b/>
          <w:sz w:val="36"/>
          <w:szCs w:val="36"/>
        </w:rPr>
      </w:pPr>
    </w:p>
    <w:p w14:paraId="0332BE53" w14:textId="77777777" w:rsidR="00ED7299" w:rsidRDefault="00ED7299">
      <w:pPr>
        <w:rPr>
          <w:b/>
          <w:sz w:val="36"/>
          <w:szCs w:val="36"/>
        </w:rPr>
      </w:pPr>
      <w:r>
        <w:rPr>
          <w:b/>
          <w:sz w:val="36"/>
          <w:szCs w:val="36"/>
        </w:rPr>
        <w:br w:type="page"/>
      </w:r>
    </w:p>
    <w:p w14:paraId="071039D7" w14:textId="77777777" w:rsidR="002B6534" w:rsidRPr="00ED7299" w:rsidRDefault="007A6D5B" w:rsidP="00ED7299">
      <w:pPr>
        <w:spacing w:after="240"/>
        <w:jc w:val="both"/>
        <w:rPr>
          <w:b/>
          <w:sz w:val="40"/>
          <w:szCs w:val="40"/>
        </w:rPr>
      </w:pPr>
      <w:bookmarkStart w:id="0" w:name="_Hlk94715105"/>
      <w:r w:rsidRPr="00ED7299">
        <w:rPr>
          <w:b/>
          <w:sz w:val="40"/>
          <w:szCs w:val="40"/>
        </w:rPr>
        <w:lastRenderedPageBreak/>
        <w:t>Guideline costs of care in Sandwell</w:t>
      </w:r>
    </w:p>
    <w:p w14:paraId="1487A335" w14:textId="1238333F" w:rsidR="007A6D5B" w:rsidRDefault="007A6D5B" w:rsidP="001A46A5">
      <w:pPr>
        <w:jc w:val="both"/>
      </w:pPr>
      <w:r w:rsidRPr="007A6D5B">
        <w:t>There are a wide range of different services</w:t>
      </w:r>
      <w:r>
        <w:t xml:space="preserve"> available for people in Sandwell, and a wide range of companies and organisations providing them, so it is impossible for us to give </w:t>
      </w:r>
      <w:r w:rsidR="00ED7299">
        <w:t xml:space="preserve">you </w:t>
      </w:r>
      <w:r>
        <w:t xml:space="preserve">a full list of their costs, particularly </w:t>
      </w:r>
      <w:r w:rsidR="00ED7299">
        <w:t xml:space="preserve">for people who are “self-funders” who </w:t>
      </w:r>
      <w:r>
        <w:t>may choose a service that we do not have a contract with.</w:t>
      </w:r>
    </w:p>
    <w:p w14:paraId="328CE147" w14:textId="77777777" w:rsidR="007A6D5B" w:rsidRDefault="007A6D5B" w:rsidP="001A46A5">
      <w:pPr>
        <w:jc w:val="both"/>
      </w:pPr>
    </w:p>
    <w:p w14:paraId="61AB1D09" w14:textId="453BE359" w:rsidR="007A6D5B" w:rsidRDefault="00A03715" w:rsidP="001A46A5">
      <w:pPr>
        <w:jc w:val="both"/>
      </w:pPr>
      <w:r>
        <w:t>W</w:t>
      </w:r>
      <w:r w:rsidR="007A6D5B">
        <w:t xml:space="preserve">hat we set out below </w:t>
      </w:r>
      <w:r w:rsidR="00AF6490">
        <w:t xml:space="preserve">are the </w:t>
      </w:r>
      <w:r w:rsidR="00AF6490">
        <w:rPr>
          <w:b/>
          <w:bCs/>
        </w:rPr>
        <w:t xml:space="preserve">standard </w:t>
      </w:r>
      <w:r w:rsidR="00232D0A">
        <w:rPr>
          <w:b/>
          <w:bCs/>
        </w:rPr>
        <w:t xml:space="preserve">or average </w:t>
      </w:r>
      <w:r w:rsidR="00AF6490">
        <w:rPr>
          <w:b/>
          <w:bCs/>
        </w:rPr>
        <w:t xml:space="preserve">costs </w:t>
      </w:r>
      <w:r w:rsidR="007A6D5B" w:rsidRPr="007A6D5B">
        <w:t xml:space="preserve">based on </w:t>
      </w:r>
      <w:r w:rsidR="007A6D5B" w:rsidRPr="00AF6490">
        <w:rPr>
          <w:iCs/>
        </w:rPr>
        <w:t>our council contracts</w:t>
      </w:r>
      <w:r w:rsidR="007A6D5B" w:rsidRPr="007A6D5B">
        <w:t xml:space="preserve"> </w:t>
      </w:r>
      <w:r w:rsidR="007A6D5B">
        <w:t>t</w:t>
      </w:r>
      <w:r w:rsidR="007A6D5B" w:rsidRPr="007A6D5B">
        <w:t xml:space="preserve">o give </w:t>
      </w:r>
      <w:r w:rsidR="0057402D">
        <w:t xml:space="preserve">you an idea of what </w:t>
      </w:r>
      <w:r w:rsidR="007A6D5B" w:rsidRPr="007A6D5B">
        <w:t xml:space="preserve">you </w:t>
      </w:r>
      <w:r w:rsidR="007A6D5B">
        <w:t xml:space="preserve">might have to pay if we assess you as able to pay the full cost. </w:t>
      </w:r>
      <w:r w:rsidR="007A6D5B" w:rsidRPr="007A6D5B">
        <w:t xml:space="preserve">However, </w:t>
      </w:r>
      <w:r w:rsidR="007A6D5B">
        <w:t xml:space="preserve">please note that </w:t>
      </w:r>
      <w:r w:rsidR="007A6D5B" w:rsidRPr="007A6D5B">
        <w:t xml:space="preserve">these prices </w:t>
      </w:r>
      <w:r w:rsidR="00AF6490">
        <w:t xml:space="preserve">do not apply in every </w:t>
      </w:r>
      <w:r w:rsidR="00232D0A">
        <w:t>case and</w:t>
      </w:r>
      <w:r w:rsidR="00AF6490">
        <w:t xml:space="preserve"> may vary </w:t>
      </w:r>
      <w:proofErr w:type="gramStart"/>
      <w:r w:rsidR="00AF6490">
        <w:t>according</w:t>
      </w:r>
      <w:proofErr w:type="gramEnd"/>
      <w:r w:rsidR="00AF6490">
        <w:t xml:space="preserve"> your assessed level of need or the provider you choose. They also may not </w:t>
      </w:r>
      <w:r w:rsidR="007A6D5B" w:rsidRPr="007A6D5B">
        <w:t xml:space="preserve">apply if you are making your own arrangements </w:t>
      </w:r>
      <w:r w:rsidR="007A6D5B">
        <w:t xml:space="preserve">directly with a provider </w:t>
      </w:r>
      <w:r w:rsidR="007A6D5B" w:rsidRPr="007A6D5B">
        <w:t>as a self-funder.</w:t>
      </w:r>
    </w:p>
    <w:p w14:paraId="7C85BD9B" w14:textId="77777777" w:rsidR="007A6D5B" w:rsidRDefault="007A6D5B" w:rsidP="001A46A5">
      <w:pPr>
        <w:jc w:val="both"/>
      </w:pPr>
    </w:p>
    <w:tbl>
      <w:tblPr>
        <w:tblStyle w:val="TableGrid"/>
        <w:tblW w:w="14564" w:type="dxa"/>
        <w:tblLook w:val="04A0" w:firstRow="1" w:lastRow="0" w:firstColumn="1" w:lastColumn="0" w:noHBand="0" w:noVBand="1"/>
      </w:tblPr>
      <w:tblGrid>
        <w:gridCol w:w="3256"/>
        <w:gridCol w:w="4110"/>
        <w:gridCol w:w="3599"/>
        <w:gridCol w:w="3599"/>
      </w:tblGrid>
      <w:tr w:rsidR="00D209A7" w14:paraId="1444582D" w14:textId="77777777" w:rsidTr="008A3FF3">
        <w:trPr>
          <w:tblHeader/>
        </w:trPr>
        <w:tc>
          <w:tcPr>
            <w:tcW w:w="3256" w:type="dxa"/>
            <w:shd w:val="clear" w:color="auto" w:fill="BFBFBF" w:themeFill="background1" w:themeFillShade="BF"/>
          </w:tcPr>
          <w:p w14:paraId="0FF12467" w14:textId="34F29D24" w:rsidR="00D209A7" w:rsidRPr="00D209A7" w:rsidRDefault="00D209A7" w:rsidP="0049562D">
            <w:pPr>
              <w:jc w:val="both"/>
              <w:rPr>
                <w:b/>
                <w:bCs/>
              </w:rPr>
            </w:pPr>
            <w:r w:rsidRPr="00D209A7">
              <w:rPr>
                <w:b/>
                <w:bCs/>
              </w:rPr>
              <w:t>Care type</w:t>
            </w:r>
          </w:p>
        </w:tc>
        <w:tc>
          <w:tcPr>
            <w:tcW w:w="4110" w:type="dxa"/>
            <w:shd w:val="clear" w:color="auto" w:fill="BFBFBF" w:themeFill="background1" w:themeFillShade="BF"/>
          </w:tcPr>
          <w:p w14:paraId="310E4F52" w14:textId="3FF7A9E6" w:rsidR="00D209A7" w:rsidRPr="00D209A7" w:rsidRDefault="00D209A7" w:rsidP="00A03715">
            <w:pPr>
              <w:rPr>
                <w:b/>
                <w:bCs/>
              </w:rPr>
            </w:pPr>
            <w:r w:rsidRPr="00D209A7">
              <w:rPr>
                <w:b/>
                <w:bCs/>
              </w:rPr>
              <w:t>Category</w:t>
            </w:r>
          </w:p>
        </w:tc>
        <w:tc>
          <w:tcPr>
            <w:tcW w:w="3599" w:type="dxa"/>
            <w:shd w:val="clear" w:color="auto" w:fill="BFBFBF" w:themeFill="background1" w:themeFillShade="BF"/>
          </w:tcPr>
          <w:p w14:paraId="0D05D6B5" w14:textId="22562E9B" w:rsidR="00D209A7" w:rsidRPr="00D209A7" w:rsidRDefault="00D209A7" w:rsidP="00A03715">
            <w:pPr>
              <w:rPr>
                <w:b/>
                <w:bCs/>
              </w:rPr>
            </w:pPr>
            <w:r>
              <w:rPr>
                <w:b/>
                <w:bCs/>
              </w:rPr>
              <w:t>C</w:t>
            </w:r>
            <w:r w:rsidRPr="00D209A7">
              <w:rPr>
                <w:b/>
                <w:bCs/>
              </w:rPr>
              <w:t>ost</w:t>
            </w:r>
          </w:p>
        </w:tc>
        <w:tc>
          <w:tcPr>
            <w:tcW w:w="3599" w:type="dxa"/>
            <w:shd w:val="clear" w:color="auto" w:fill="BFBFBF" w:themeFill="background1" w:themeFillShade="BF"/>
          </w:tcPr>
          <w:p w14:paraId="340A9008" w14:textId="27FD7D07" w:rsidR="00D209A7" w:rsidRPr="00D209A7" w:rsidRDefault="00D209A7" w:rsidP="00A03715">
            <w:pPr>
              <w:rPr>
                <w:b/>
                <w:bCs/>
              </w:rPr>
            </w:pPr>
            <w:r w:rsidRPr="00D209A7">
              <w:rPr>
                <w:b/>
                <w:bCs/>
              </w:rPr>
              <w:t>Notes</w:t>
            </w:r>
          </w:p>
        </w:tc>
      </w:tr>
      <w:tr w:rsidR="00850651" w14:paraId="00ED8577" w14:textId="77777777" w:rsidTr="008A3FF3">
        <w:tc>
          <w:tcPr>
            <w:tcW w:w="3256" w:type="dxa"/>
            <w:vMerge w:val="restart"/>
          </w:tcPr>
          <w:p w14:paraId="31C7CD42" w14:textId="3F26BF96" w:rsidR="00850651" w:rsidRPr="00283C25" w:rsidRDefault="00850651" w:rsidP="0049562D">
            <w:pPr>
              <w:jc w:val="both"/>
            </w:pPr>
            <w:r w:rsidRPr="00CA7D52">
              <w:t>Direct payment rates</w:t>
            </w:r>
          </w:p>
        </w:tc>
        <w:tc>
          <w:tcPr>
            <w:tcW w:w="4110" w:type="dxa"/>
          </w:tcPr>
          <w:p w14:paraId="591A30D2" w14:textId="75DC8EBC" w:rsidR="00850651" w:rsidRPr="00A03715" w:rsidRDefault="00850651" w:rsidP="00A03715">
            <w:pPr>
              <w:rPr>
                <w:bCs/>
              </w:rPr>
            </w:pPr>
            <w:r>
              <w:rPr>
                <w:bCs/>
              </w:rPr>
              <w:t>Older People and PD</w:t>
            </w:r>
          </w:p>
        </w:tc>
        <w:tc>
          <w:tcPr>
            <w:tcW w:w="3599" w:type="dxa"/>
          </w:tcPr>
          <w:p w14:paraId="5CCFCBF1" w14:textId="3E948540" w:rsidR="00850651" w:rsidRPr="00AA6024" w:rsidRDefault="00850651" w:rsidP="00A03715">
            <w:pPr>
              <w:rPr>
                <w:bCs/>
              </w:rPr>
            </w:pPr>
            <w:r w:rsidRPr="00AA6024">
              <w:rPr>
                <w:bCs/>
              </w:rPr>
              <w:t>£6</w:t>
            </w:r>
            <w:r w:rsidR="00177EB3">
              <w:rPr>
                <w:bCs/>
              </w:rPr>
              <w:t>4.71</w:t>
            </w:r>
            <w:r w:rsidRPr="00AA6024">
              <w:rPr>
                <w:bCs/>
              </w:rPr>
              <w:t xml:space="preserve"> per day</w:t>
            </w:r>
          </w:p>
        </w:tc>
        <w:tc>
          <w:tcPr>
            <w:tcW w:w="3599" w:type="dxa"/>
            <w:vMerge w:val="restart"/>
          </w:tcPr>
          <w:p w14:paraId="08B3219A" w14:textId="77777777" w:rsidR="00850651" w:rsidRPr="0057402D" w:rsidRDefault="00850651" w:rsidP="00A03715">
            <w:pPr>
              <w:rPr>
                <w:bCs/>
                <w:sz w:val="24"/>
                <w:szCs w:val="24"/>
              </w:rPr>
            </w:pPr>
          </w:p>
          <w:p w14:paraId="1D3BFA24" w14:textId="77777777" w:rsidR="00850651" w:rsidRDefault="00850651" w:rsidP="00A03715">
            <w:pPr>
              <w:rPr>
                <w:bCs/>
                <w:sz w:val="24"/>
                <w:szCs w:val="24"/>
              </w:rPr>
            </w:pPr>
            <w:r w:rsidRPr="00850651">
              <w:rPr>
                <w:bCs/>
                <w:sz w:val="24"/>
                <w:szCs w:val="24"/>
              </w:rPr>
              <w:t>Day centres and day care</w:t>
            </w:r>
            <w:r>
              <w:rPr>
                <w:bCs/>
                <w:sz w:val="24"/>
                <w:szCs w:val="24"/>
              </w:rPr>
              <w:t>.</w:t>
            </w:r>
          </w:p>
          <w:p w14:paraId="5822CC72" w14:textId="1C8108D1" w:rsidR="00850651" w:rsidRDefault="00850651" w:rsidP="00A03715">
            <w:pPr>
              <w:rPr>
                <w:bCs/>
                <w:sz w:val="24"/>
                <w:szCs w:val="24"/>
              </w:rPr>
            </w:pPr>
            <w:r w:rsidRPr="0057402D">
              <w:rPr>
                <w:bCs/>
                <w:sz w:val="24"/>
                <w:szCs w:val="24"/>
              </w:rPr>
              <w:t xml:space="preserve"> </w:t>
            </w:r>
          </w:p>
          <w:p w14:paraId="2ACFCCB8" w14:textId="11C54633" w:rsidR="00850651" w:rsidRPr="0057402D" w:rsidRDefault="00850651" w:rsidP="00A03715">
            <w:pPr>
              <w:rPr>
                <w:bCs/>
                <w:sz w:val="24"/>
                <w:szCs w:val="24"/>
              </w:rPr>
            </w:pPr>
            <w:r w:rsidRPr="0057402D">
              <w:rPr>
                <w:bCs/>
                <w:sz w:val="24"/>
                <w:szCs w:val="24"/>
              </w:rPr>
              <w:t>These are average rates</w:t>
            </w:r>
          </w:p>
        </w:tc>
      </w:tr>
      <w:tr w:rsidR="00850651" w14:paraId="10EA7AE6" w14:textId="77777777" w:rsidTr="008A3FF3">
        <w:tc>
          <w:tcPr>
            <w:tcW w:w="3256" w:type="dxa"/>
            <w:vMerge/>
          </w:tcPr>
          <w:p w14:paraId="378E3589" w14:textId="585139E4" w:rsidR="00850651" w:rsidRDefault="00850651" w:rsidP="0049562D">
            <w:pPr>
              <w:jc w:val="both"/>
            </w:pPr>
          </w:p>
        </w:tc>
        <w:tc>
          <w:tcPr>
            <w:tcW w:w="4110" w:type="dxa"/>
          </w:tcPr>
          <w:p w14:paraId="65A8A95A" w14:textId="0D33317C" w:rsidR="00850651" w:rsidRPr="00A03715" w:rsidRDefault="00850651" w:rsidP="00A03715">
            <w:pPr>
              <w:rPr>
                <w:bCs/>
              </w:rPr>
            </w:pPr>
            <w:r>
              <w:rPr>
                <w:bCs/>
              </w:rPr>
              <w:t>LD</w:t>
            </w:r>
          </w:p>
        </w:tc>
        <w:tc>
          <w:tcPr>
            <w:tcW w:w="3599" w:type="dxa"/>
          </w:tcPr>
          <w:p w14:paraId="1275C0B5" w14:textId="43E8CD58" w:rsidR="00850651" w:rsidRPr="00AA6024" w:rsidRDefault="00850651" w:rsidP="00A03715">
            <w:pPr>
              <w:rPr>
                <w:bCs/>
              </w:rPr>
            </w:pPr>
            <w:r w:rsidRPr="00AA6024">
              <w:rPr>
                <w:bCs/>
              </w:rPr>
              <w:t>£</w:t>
            </w:r>
            <w:r w:rsidR="00177EB3">
              <w:rPr>
                <w:bCs/>
              </w:rPr>
              <w:t>100.67</w:t>
            </w:r>
            <w:r w:rsidRPr="00AA6024">
              <w:rPr>
                <w:bCs/>
              </w:rPr>
              <w:t xml:space="preserve"> per day</w:t>
            </w:r>
          </w:p>
        </w:tc>
        <w:tc>
          <w:tcPr>
            <w:tcW w:w="3599" w:type="dxa"/>
            <w:vMerge/>
          </w:tcPr>
          <w:p w14:paraId="4A6E9F84" w14:textId="77777777" w:rsidR="00850651" w:rsidRPr="0057402D" w:rsidRDefault="00850651" w:rsidP="00A03715">
            <w:pPr>
              <w:rPr>
                <w:bCs/>
                <w:sz w:val="24"/>
                <w:szCs w:val="24"/>
              </w:rPr>
            </w:pPr>
          </w:p>
        </w:tc>
      </w:tr>
      <w:tr w:rsidR="00850651" w14:paraId="0206405C" w14:textId="77777777" w:rsidTr="008A3FF3">
        <w:tc>
          <w:tcPr>
            <w:tcW w:w="3256" w:type="dxa"/>
            <w:vMerge/>
          </w:tcPr>
          <w:p w14:paraId="7DFE5890" w14:textId="71C24A4E" w:rsidR="00850651" w:rsidRDefault="00850651" w:rsidP="0049562D">
            <w:pPr>
              <w:jc w:val="both"/>
            </w:pPr>
          </w:p>
        </w:tc>
        <w:tc>
          <w:tcPr>
            <w:tcW w:w="4110" w:type="dxa"/>
          </w:tcPr>
          <w:p w14:paraId="21987D02" w14:textId="52C01983" w:rsidR="00850651" w:rsidRPr="00A03715" w:rsidRDefault="00850651" w:rsidP="00A03715">
            <w:pPr>
              <w:rPr>
                <w:bCs/>
              </w:rPr>
            </w:pPr>
            <w:r>
              <w:rPr>
                <w:bCs/>
              </w:rPr>
              <w:t>MH</w:t>
            </w:r>
          </w:p>
        </w:tc>
        <w:tc>
          <w:tcPr>
            <w:tcW w:w="3599" w:type="dxa"/>
          </w:tcPr>
          <w:p w14:paraId="72007065" w14:textId="54722046" w:rsidR="00850651" w:rsidRPr="00AA6024" w:rsidRDefault="00850651" w:rsidP="00A03715">
            <w:pPr>
              <w:rPr>
                <w:bCs/>
              </w:rPr>
            </w:pPr>
            <w:r w:rsidRPr="00AA6024">
              <w:rPr>
                <w:bCs/>
              </w:rPr>
              <w:t>£</w:t>
            </w:r>
            <w:r w:rsidR="00177EB3">
              <w:rPr>
                <w:bCs/>
              </w:rPr>
              <w:t>70.62</w:t>
            </w:r>
            <w:r w:rsidRPr="00AA6024">
              <w:rPr>
                <w:bCs/>
              </w:rPr>
              <w:t xml:space="preserve"> per day</w:t>
            </w:r>
          </w:p>
        </w:tc>
        <w:tc>
          <w:tcPr>
            <w:tcW w:w="3599" w:type="dxa"/>
            <w:vMerge/>
          </w:tcPr>
          <w:p w14:paraId="15E4B526" w14:textId="77777777" w:rsidR="00850651" w:rsidRPr="0057402D" w:rsidRDefault="00850651" w:rsidP="00A03715">
            <w:pPr>
              <w:rPr>
                <w:bCs/>
                <w:sz w:val="24"/>
                <w:szCs w:val="24"/>
              </w:rPr>
            </w:pPr>
          </w:p>
        </w:tc>
      </w:tr>
      <w:tr w:rsidR="00850651" w14:paraId="75A2B430" w14:textId="77777777" w:rsidTr="008A3FF3">
        <w:tc>
          <w:tcPr>
            <w:tcW w:w="3256" w:type="dxa"/>
            <w:vMerge/>
          </w:tcPr>
          <w:p w14:paraId="3325D8CF" w14:textId="08EDF511" w:rsidR="00850651" w:rsidRPr="00F71581" w:rsidRDefault="00850651" w:rsidP="0049562D">
            <w:pPr>
              <w:jc w:val="both"/>
              <w:rPr>
                <w:color w:val="FF0000"/>
              </w:rPr>
            </w:pPr>
          </w:p>
        </w:tc>
        <w:tc>
          <w:tcPr>
            <w:tcW w:w="4110" w:type="dxa"/>
          </w:tcPr>
          <w:p w14:paraId="4DFB47FA" w14:textId="73964E9E" w:rsidR="00850651" w:rsidRPr="00FE53EA" w:rsidRDefault="00850651" w:rsidP="00A03715">
            <w:pPr>
              <w:rPr>
                <w:bCs/>
              </w:rPr>
            </w:pPr>
            <w:r>
              <w:rPr>
                <w:bCs/>
              </w:rPr>
              <w:t>Fast Track/Agency rate</w:t>
            </w:r>
          </w:p>
        </w:tc>
        <w:tc>
          <w:tcPr>
            <w:tcW w:w="3599" w:type="dxa"/>
          </w:tcPr>
          <w:p w14:paraId="3C0531CD" w14:textId="27AA8031" w:rsidR="00850651" w:rsidRPr="00AA6024" w:rsidRDefault="00850651" w:rsidP="00A03715">
            <w:pPr>
              <w:rPr>
                <w:bCs/>
              </w:rPr>
            </w:pPr>
            <w:r w:rsidRPr="00AA6024">
              <w:rPr>
                <w:bCs/>
              </w:rPr>
              <w:t>£</w:t>
            </w:r>
            <w:r w:rsidR="00177EB3">
              <w:rPr>
                <w:bCs/>
              </w:rPr>
              <w:t>22.12</w:t>
            </w:r>
            <w:r w:rsidRPr="00AA6024">
              <w:rPr>
                <w:bCs/>
              </w:rPr>
              <w:t xml:space="preserve"> per hour</w:t>
            </w:r>
          </w:p>
        </w:tc>
        <w:tc>
          <w:tcPr>
            <w:tcW w:w="3599" w:type="dxa"/>
          </w:tcPr>
          <w:p w14:paraId="2E545DE4" w14:textId="0BA073AA" w:rsidR="00850651" w:rsidRPr="0057402D" w:rsidRDefault="00850651" w:rsidP="00A03715">
            <w:pPr>
              <w:rPr>
                <w:bCs/>
                <w:sz w:val="24"/>
                <w:szCs w:val="24"/>
              </w:rPr>
            </w:pPr>
            <w:r>
              <w:rPr>
                <w:bCs/>
                <w:sz w:val="24"/>
                <w:szCs w:val="24"/>
              </w:rPr>
              <w:t>DP provider rate</w:t>
            </w:r>
          </w:p>
        </w:tc>
      </w:tr>
      <w:tr w:rsidR="00177EB3" w14:paraId="23E763BF" w14:textId="77777777" w:rsidTr="008A3FF3">
        <w:tc>
          <w:tcPr>
            <w:tcW w:w="3256" w:type="dxa"/>
            <w:vMerge/>
          </w:tcPr>
          <w:p w14:paraId="157CE331" w14:textId="77777777" w:rsidR="00177EB3" w:rsidRDefault="00177EB3" w:rsidP="00177EB3">
            <w:pPr>
              <w:jc w:val="both"/>
            </w:pPr>
          </w:p>
        </w:tc>
        <w:tc>
          <w:tcPr>
            <w:tcW w:w="4110" w:type="dxa"/>
          </w:tcPr>
          <w:p w14:paraId="732489FE" w14:textId="07C7F716" w:rsidR="00177EB3" w:rsidRPr="00FE53EA" w:rsidRDefault="00177EB3" w:rsidP="00177EB3">
            <w:pPr>
              <w:rPr>
                <w:bCs/>
              </w:rPr>
            </w:pPr>
            <w:r w:rsidRPr="00500F79">
              <w:t xml:space="preserve">PA hours at or below </w:t>
            </w:r>
            <w:r>
              <w:t xml:space="preserve">24 </w:t>
            </w:r>
            <w:r w:rsidRPr="00500F79">
              <w:t>per week</w:t>
            </w:r>
          </w:p>
        </w:tc>
        <w:tc>
          <w:tcPr>
            <w:tcW w:w="3599" w:type="dxa"/>
          </w:tcPr>
          <w:p w14:paraId="78711A92" w14:textId="031297C0" w:rsidR="00177EB3" w:rsidRPr="00AA6024" w:rsidRDefault="00177EB3" w:rsidP="00177EB3">
            <w:pPr>
              <w:rPr>
                <w:bCs/>
              </w:rPr>
            </w:pPr>
            <w:r w:rsidRPr="00AA6024">
              <w:rPr>
                <w:bCs/>
              </w:rPr>
              <w:t>£</w:t>
            </w:r>
            <w:r>
              <w:rPr>
                <w:bCs/>
              </w:rPr>
              <w:t>14.30</w:t>
            </w:r>
            <w:r w:rsidRPr="00AA6024">
              <w:rPr>
                <w:bCs/>
              </w:rPr>
              <w:t xml:space="preserve"> per hour</w:t>
            </w:r>
          </w:p>
          <w:p w14:paraId="020B046F" w14:textId="77777777" w:rsidR="00177EB3" w:rsidRPr="00AA6024" w:rsidRDefault="00177EB3" w:rsidP="00177EB3">
            <w:pPr>
              <w:rPr>
                <w:bCs/>
              </w:rPr>
            </w:pPr>
          </w:p>
          <w:p w14:paraId="5BCEC225" w14:textId="0996C786" w:rsidR="00177EB3" w:rsidRPr="00AA6024" w:rsidRDefault="00177EB3" w:rsidP="00177EB3">
            <w:pPr>
              <w:rPr>
                <w:bCs/>
              </w:rPr>
            </w:pPr>
          </w:p>
        </w:tc>
        <w:tc>
          <w:tcPr>
            <w:tcW w:w="3599" w:type="dxa"/>
          </w:tcPr>
          <w:p w14:paraId="25FADC6F" w14:textId="18932505" w:rsidR="00177EB3" w:rsidRPr="0057402D" w:rsidRDefault="00177EB3" w:rsidP="00177EB3">
            <w:pPr>
              <w:rPr>
                <w:bCs/>
                <w:color w:val="FF0000"/>
                <w:sz w:val="24"/>
                <w:szCs w:val="24"/>
              </w:rPr>
            </w:pPr>
            <w:r w:rsidRPr="00E65479">
              <w:t>£1</w:t>
            </w:r>
            <w:r>
              <w:t>4.30</w:t>
            </w:r>
            <w:r w:rsidRPr="00E65479">
              <w:t xml:space="preserve"> Rate includes pension, holiday &amp; NI contributions and £12.71ph to the worker</w:t>
            </w:r>
          </w:p>
        </w:tc>
      </w:tr>
      <w:tr w:rsidR="00177EB3" w14:paraId="0A2AC45A" w14:textId="77777777" w:rsidTr="008A3FF3">
        <w:tc>
          <w:tcPr>
            <w:tcW w:w="3256" w:type="dxa"/>
            <w:vMerge/>
          </w:tcPr>
          <w:p w14:paraId="2EA08410" w14:textId="77777777" w:rsidR="00177EB3" w:rsidRDefault="00177EB3" w:rsidP="00177EB3">
            <w:pPr>
              <w:jc w:val="both"/>
            </w:pPr>
          </w:p>
        </w:tc>
        <w:tc>
          <w:tcPr>
            <w:tcW w:w="4110" w:type="dxa"/>
          </w:tcPr>
          <w:p w14:paraId="5EF71587" w14:textId="564C9D74" w:rsidR="00177EB3" w:rsidRPr="00FE53EA" w:rsidRDefault="00177EB3" w:rsidP="00177EB3">
            <w:pPr>
              <w:rPr>
                <w:bCs/>
              </w:rPr>
            </w:pPr>
            <w:r w:rsidRPr="00500F79">
              <w:t xml:space="preserve">PA hours over </w:t>
            </w:r>
            <w:r>
              <w:t>24</w:t>
            </w:r>
            <w:r w:rsidRPr="00500F79">
              <w:t xml:space="preserve"> per week </w:t>
            </w:r>
          </w:p>
        </w:tc>
        <w:tc>
          <w:tcPr>
            <w:tcW w:w="3599" w:type="dxa"/>
          </w:tcPr>
          <w:p w14:paraId="4801D354" w14:textId="066C7C4F" w:rsidR="00177EB3" w:rsidRPr="00AA6024" w:rsidRDefault="00177EB3" w:rsidP="00177EB3">
            <w:pPr>
              <w:rPr>
                <w:bCs/>
              </w:rPr>
            </w:pPr>
            <w:r w:rsidRPr="00AA6024">
              <w:rPr>
                <w:bCs/>
              </w:rPr>
              <w:t>£14.</w:t>
            </w:r>
            <w:r>
              <w:rPr>
                <w:bCs/>
              </w:rPr>
              <w:t>73</w:t>
            </w:r>
            <w:r w:rsidRPr="00AA6024">
              <w:rPr>
                <w:bCs/>
              </w:rPr>
              <w:t xml:space="preserve"> per hour</w:t>
            </w:r>
          </w:p>
        </w:tc>
        <w:tc>
          <w:tcPr>
            <w:tcW w:w="3599" w:type="dxa"/>
          </w:tcPr>
          <w:p w14:paraId="09151DF4" w14:textId="3098F05B" w:rsidR="00177EB3" w:rsidRPr="0057402D" w:rsidRDefault="00177EB3" w:rsidP="00177EB3">
            <w:pPr>
              <w:rPr>
                <w:bCs/>
                <w:color w:val="FF0000"/>
                <w:sz w:val="24"/>
                <w:szCs w:val="24"/>
              </w:rPr>
            </w:pPr>
            <w:r w:rsidRPr="00E65479">
              <w:t>£14.73 Rate includes pension, holiday &amp; NI contributions and £12.71ph to the worker</w:t>
            </w:r>
          </w:p>
        </w:tc>
      </w:tr>
      <w:tr w:rsidR="00850651" w14:paraId="52FDD397" w14:textId="77777777" w:rsidTr="008A3FF3">
        <w:tc>
          <w:tcPr>
            <w:tcW w:w="3256" w:type="dxa"/>
            <w:vMerge/>
          </w:tcPr>
          <w:p w14:paraId="6E0C0E6F" w14:textId="77777777" w:rsidR="00850651" w:rsidRDefault="00850651" w:rsidP="00FE53EA">
            <w:pPr>
              <w:jc w:val="both"/>
            </w:pPr>
          </w:p>
        </w:tc>
        <w:tc>
          <w:tcPr>
            <w:tcW w:w="4110" w:type="dxa"/>
          </w:tcPr>
          <w:p w14:paraId="5F929F33" w14:textId="369FDDA0" w:rsidR="00850651" w:rsidRDefault="00850651" w:rsidP="00FE53EA">
            <w:pPr>
              <w:rPr>
                <w:bCs/>
              </w:rPr>
            </w:pPr>
            <w:r>
              <w:rPr>
                <w:bCs/>
              </w:rPr>
              <w:t>Sleeping hours</w:t>
            </w:r>
          </w:p>
        </w:tc>
        <w:tc>
          <w:tcPr>
            <w:tcW w:w="3599" w:type="dxa"/>
          </w:tcPr>
          <w:p w14:paraId="16F25081" w14:textId="4CD7A895" w:rsidR="00850651" w:rsidRPr="00AA6024" w:rsidRDefault="00850651" w:rsidP="00FE53EA">
            <w:pPr>
              <w:rPr>
                <w:bCs/>
              </w:rPr>
            </w:pPr>
            <w:r w:rsidRPr="00AA6024">
              <w:rPr>
                <w:bCs/>
              </w:rPr>
              <w:t>£4.50 per hour</w:t>
            </w:r>
          </w:p>
        </w:tc>
        <w:tc>
          <w:tcPr>
            <w:tcW w:w="3599" w:type="dxa"/>
          </w:tcPr>
          <w:p w14:paraId="69072AB2" w14:textId="77777777" w:rsidR="00850651" w:rsidRPr="0057402D" w:rsidRDefault="00850651" w:rsidP="00FE53EA">
            <w:pPr>
              <w:rPr>
                <w:bCs/>
                <w:color w:val="FF0000"/>
                <w:sz w:val="24"/>
                <w:szCs w:val="24"/>
              </w:rPr>
            </w:pPr>
          </w:p>
        </w:tc>
      </w:tr>
      <w:tr w:rsidR="00850651" w14:paraId="33692979" w14:textId="77777777" w:rsidTr="008A3FF3">
        <w:tc>
          <w:tcPr>
            <w:tcW w:w="3256" w:type="dxa"/>
            <w:vMerge/>
          </w:tcPr>
          <w:p w14:paraId="46859F91" w14:textId="77777777" w:rsidR="00850651" w:rsidRDefault="00850651" w:rsidP="00FE53EA">
            <w:pPr>
              <w:jc w:val="both"/>
            </w:pPr>
          </w:p>
        </w:tc>
        <w:tc>
          <w:tcPr>
            <w:tcW w:w="4110" w:type="dxa"/>
          </w:tcPr>
          <w:p w14:paraId="0F4754AC" w14:textId="2BCEE625" w:rsidR="00850651" w:rsidRDefault="00850651" w:rsidP="00FE53EA">
            <w:pPr>
              <w:rPr>
                <w:bCs/>
              </w:rPr>
            </w:pPr>
            <w:r>
              <w:rPr>
                <w:bCs/>
              </w:rPr>
              <w:t>Liability insurance</w:t>
            </w:r>
          </w:p>
        </w:tc>
        <w:tc>
          <w:tcPr>
            <w:tcW w:w="3599" w:type="dxa"/>
          </w:tcPr>
          <w:p w14:paraId="3E87F98A" w14:textId="66AB7BD4" w:rsidR="00850651" w:rsidRPr="00AA6024" w:rsidRDefault="00850651" w:rsidP="00FE53EA">
            <w:pPr>
              <w:rPr>
                <w:bCs/>
              </w:rPr>
            </w:pPr>
            <w:r w:rsidRPr="00AA6024">
              <w:rPr>
                <w:bCs/>
              </w:rPr>
              <w:t>£2.75 per week</w:t>
            </w:r>
          </w:p>
        </w:tc>
        <w:tc>
          <w:tcPr>
            <w:tcW w:w="3599" w:type="dxa"/>
          </w:tcPr>
          <w:p w14:paraId="017CFFAC" w14:textId="3D6CEBEA" w:rsidR="00850651" w:rsidRPr="0057402D" w:rsidRDefault="00850651" w:rsidP="00FE53EA">
            <w:pPr>
              <w:rPr>
                <w:bCs/>
                <w:color w:val="FF0000"/>
                <w:sz w:val="24"/>
                <w:szCs w:val="24"/>
              </w:rPr>
            </w:pPr>
            <w:r w:rsidRPr="0057402D">
              <w:rPr>
                <w:bCs/>
                <w:sz w:val="24"/>
                <w:szCs w:val="24"/>
              </w:rPr>
              <w:t>If council policy declined</w:t>
            </w:r>
          </w:p>
        </w:tc>
      </w:tr>
      <w:tr w:rsidR="00850651" w14:paraId="2AB032DD" w14:textId="77777777" w:rsidTr="008A3FF3">
        <w:tc>
          <w:tcPr>
            <w:tcW w:w="3256" w:type="dxa"/>
            <w:vMerge/>
          </w:tcPr>
          <w:p w14:paraId="28815D29" w14:textId="77777777" w:rsidR="00850651" w:rsidRDefault="00850651" w:rsidP="00FE53EA">
            <w:pPr>
              <w:jc w:val="both"/>
            </w:pPr>
          </w:p>
        </w:tc>
        <w:tc>
          <w:tcPr>
            <w:tcW w:w="4110" w:type="dxa"/>
          </w:tcPr>
          <w:p w14:paraId="05DFAA5E" w14:textId="3BA91076" w:rsidR="00850651" w:rsidRDefault="00177EB3" w:rsidP="00FE53EA">
            <w:pPr>
              <w:rPr>
                <w:bCs/>
              </w:rPr>
            </w:pPr>
            <w:r w:rsidRPr="00500F79">
              <w:t>Annual Insurance</w:t>
            </w:r>
          </w:p>
        </w:tc>
        <w:tc>
          <w:tcPr>
            <w:tcW w:w="3599" w:type="dxa"/>
          </w:tcPr>
          <w:p w14:paraId="70977BA9" w14:textId="177636F7" w:rsidR="00850651" w:rsidRPr="00AA6024" w:rsidRDefault="00850651" w:rsidP="00FE53EA">
            <w:pPr>
              <w:rPr>
                <w:bCs/>
              </w:rPr>
            </w:pPr>
            <w:r w:rsidRPr="00AA6024">
              <w:rPr>
                <w:bCs/>
              </w:rPr>
              <w:t>£53</w:t>
            </w:r>
          </w:p>
        </w:tc>
        <w:tc>
          <w:tcPr>
            <w:tcW w:w="3599" w:type="dxa"/>
          </w:tcPr>
          <w:p w14:paraId="7E700657" w14:textId="3AF023E8" w:rsidR="00850651" w:rsidRPr="0057402D" w:rsidRDefault="00850651" w:rsidP="00FE53EA">
            <w:pPr>
              <w:rPr>
                <w:bCs/>
                <w:sz w:val="24"/>
                <w:szCs w:val="24"/>
              </w:rPr>
            </w:pPr>
          </w:p>
        </w:tc>
      </w:tr>
      <w:tr w:rsidR="00FE53EA" w14:paraId="7C8EBF37" w14:textId="77777777" w:rsidTr="008A3FF3">
        <w:tc>
          <w:tcPr>
            <w:tcW w:w="3256" w:type="dxa"/>
          </w:tcPr>
          <w:p w14:paraId="26AF981D" w14:textId="77C94747" w:rsidR="00FE53EA" w:rsidRPr="00F71581" w:rsidRDefault="00FE53EA" w:rsidP="00FE53EA">
            <w:pPr>
              <w:rPr>
                <w:color w:val="FF0000"/>
              </w:rPr>
            </w:pPr>
            <w:r w:rsidRPr="00F71581">
              <w:t>Home care</w:t>
            </w:r>
          </w:p>
        </w:tc>
        <w:tc>
          <w:tcPr>
            <w:tcW w:w="4110" w:type="dxa"/>
          </w:tcPr>
          <w:p w14:paraId="396B588B" w14:textId="7038FA61" w:rsidR="00FE53EA" w:rsidRPr="00A03715" w:rsidRDefault="00850651" w:rsidP="00FE53EA">
            <w:pPr>
              <w:rPr>
                <w:bCs/>
              </w:rPr>
            </w:pPr>
            <w:r>
              <w:rPr>
                <w:bCs/>
              </w:rPr>
              <w:t>Domiciliary care</w:t>
            </w:r>
          </w:p>
        </w:tc>
        <w:tc>
          <w:tcPr>
            <w:tcW w:w="3599" w:type="dxa"/>
          </w:tcPr>
          <w:p w14:paraId="66309553" w14:textId="64B7EE66" w:rsidR="00FE53EA" w:rsidRPr="00AA6024" w:rsidRDefault="00F71581" w:rsidP="00FE53EA">
            <w:pPr>
              <w:rPr>
                <w:bCs/>
              </w:rPr>
            </w:pPr>
            <w:r w:rsidRPr="00AA6024">
              <w:rPr>
                <w:shd w:val="clear" w:color="auto" w:fill="FFFFFF"/>
              </w:rPr>
              <w:t>£2</w:t>
            </w:r>
            <w:r w:rsidR="00177EB3">
              <w:rPr>
                <w:shd w:val="clear" w:color="auto" w:fill="FFFFFF"/>
              </w:rPr>
              <w:t>2.12</w:t>
            </w:r>
            <w:r w:rsidR="00FE53EA" w:rsidRPr="00AA6024">
              <w:rPr>
                <w:shd w:val="clear" w:color="auto" w:fill="FFFFFF"/>
              </w:rPr>
              <w:t xml:space="preserve"> per hour</w:t>
            </w:r>
          </w:p>
        </w:tc>
        <w:tc>
          <w:tcPr>
            <w:tcW w:w="3599" w:type="dxa"/>
          </w:tcPr>
          <w:p w14:paraId="70DD8045" w14:textId="4ADFB713" w:rsidR="00FE53EA" w:rsidRPr="00850651" w:rsidRDefault="00850651" w:rsidP="00FE53EA">
            <w:pPr>
              <w:rPr>
                <w:bCs/>
                <w:sz w:val="24"/>
                <w:szCs w:val="24"/>
              </w:rPr>
            </w:pPr>
            <w:r w:rsidRPr="00850651">
              <w:rPr>
                <w:bCs/>
                <w:sz w:val="24"/>
                <w:szCs w:val="24"/>
              </w:rPr>
              <w:t>Commissioned rate</w:t>
            </w:r>
          </w:p>
        </w:tc>
      </w:tr>
      <w:tr w:rsidR="00FE53EA" w14:paraId="31EA05DC" w14:textId="77777777" w:rsidTr="008A3FF3">
        <w:tc>
          <w:tcPr>
            <w:tcW w:w="3256" w:type="dxa"/>
            <w:vMerge w:val="restart"/>
          </w:tcPr>
          <w:p w14:paraId="0B4A8D68" w14:textId="77777777" w:rsidR="00FE53EA" w:rsidRDefault="00FE53EA" w:rsidP="00FE53EA">
            <w:pPr>
              <w:jc w:val="both"/>
            </w:pPr>
            <w:r>
              <w:t>Nursing care home</w:t>
            </w:r>
          </w:p>
        </w:tc>
        <w:tc>
          <w:tcPr>
            <w:tcW w:w="4110" w:type="dxa"/>
          </w:tcPr>
          <w:p w14:paraId="007A4804" w14:textId="77777777" w:rsidR="00FE53EA" w:rsidRDefault="00FE53EA" w:rsidP="00FE53EA">
            <w:pPr>
              <w:rPr>
                <w:bCs/>
              </w:rPr>
            </w:pPr>
            <w:r>
              <w:rPr>
                <w:bCs/>
              </w:rPr>
              <w:t>Nursing – older people</w:t>
            </w:r>
          </w:p>
          <w:p w14:paraId="461F7BF7" w14:textId="53DDD67C" w:rsidR="007739C1" w:rsidRPr="00A03715" w:rsidRDefault="007739C1" w:rsidP="00FE53EA">
            <w:pPr>
              <w:rPr>
                <w:bCs/>
              </w:rPr>
            </w:pPr>
          </w:p>
        </w:tc>
        <w:tc>
          <w:tcPr>
            <w:tcW w:w="3599" w:type="dxa"/>
          </w:tcPr>
          <w:p w14:paraId="40E37A83" w14:textId="46CAE2D1" w:rsidR="00FE53EA" w:rsidRPr="008A3FF3" w:rsidRDefault="00F71581" w:rsidP="00FE53EA">
            <w:pPr>
              <w:rPr>
                <w:bCs/>
                <w:highlight w:val="yellow"/>
              </w:rPr>
            </w:pPr>
            <w:r w:rsidRPr="005336D9">
              <w:rPr>
                <w:bCs/>
              </w:rPr>
              <w:t>£7</w:t>
            </w:r>
            <w:r w:rsidR="008A3FF3" w:rsidRPr="005336D9">
              <w:rPr>
                <w:bCs/>
              </w:rPr>
              <w:t>75.11</w:t>
            </w:r>
            <w:r w:rsidR="00FE53EA" w:rsidRPr="005336D9">
              <w:rPr>
                <w:bCs/>
              </w:rPr>
              <w:t xml:space="preserve"> per week</w:t>
            </w:r>
          </w:p>
        </w:tc>
        <w:tc>
          <w:tcPr>
            <w:tcW w:w="3599" w:type="dxa"/>
            <w:vMerge w:val="restart"/>
          </w:tcPr>
          <w:p w14:paraId="5927C7A8" w14:textId="2CAA317F" w:rsidR="00DE31D4" w:rsidRPr="007739C1" w:rsidRDefault="00DE31D4" w:rsidP="00FE53EA">
            <w:pPr>
              <w:rPr>
                <w:bCs/>
                <w:sz w:val="24"/>
                <w:szCs w:val="24"/>
              </w:rPr>
            </w:pPr>
            <w:r w:rsidRPr="007739C1">
              <w:rPr>
                <w:bCs/>
                <w:sz w:val="24"/>
                <w:szCs w:val="24"/>
              </w:rPr>
              <w:t>These are average rates</w:t>
            </w:r>
            <w:r w:rsidR="007739C1">
              <w:rPr>
                <w:bCs/>
                <w:sz w:val="24"/>
                <w:szCs w:val="24"/>
              </w:rPr>
              <w:t xml:space="preserve">. </w:t>
            </w:r>
          </w:p>
          <w:p w14:paraId="71DFCDE0" w14:textId="1FAF04EF" w:rsidR="00FE53EA" w:rsidRPr="007739C1" w:rsidRDefault="00FE53EA" w:rsidP="00FE53EA">
            <w:pPr>
              <w:rPr>
                <w:bCs/>
                <w:sz w:val="24"/>
                <w:szCs w:val="24"/>
              </w:rPr>
            </w:pPr>
          </w:p>
        </w:tc>
      </w:tr>
      <w:tr w:rsidR="007739C1" w14:paraId="74BE7EE3" w14:textId="77777777" w:rsidTr="008A3FF3">
        <w:trPr>
          <w:trHeight w:val="654"/>
        </w:trPr>
        <w:tc>
          <w:tcPr>
            <w:tcW w:w="3256" w:type="dxa"/>
            <w:vMerge/>
          </w:tcPr>
          <w:p w14:paraId="59D3ADB0" w14:textId="77777777" w:rsidR="007739C1" w:rsidRDefault="007739C1" w:rsidP="00FE53EA">
            <w:pPr>
              <w:jc w:val="both"/>
            </w:pPr>
          </w:p>
        </w:tc>
        <w:tc>
          <w:tcPr>
            <w:tcW w:w="4110" w:type="dxa"/>
          </w:tcPr>
          <w:p w14:paraId="28BB1DA5" w14:textId="1595A291" w:rsidR="007739C1" w:rsidRDefault="007739C1" w:rsidP="00FE53EA">
            <w:pPr>
              <w:rPr>
                <w:bCs/>
              </w:rPr>
            </w:pPr>
            <w:r>
              <w:rPr>
                <w:bCs/>
              </w:rPr>
              <w:t>Nursing with dementia care</w:t>
            </w:r>
          </w:p>
        </w:tc>
        <w:tc>
          <w:tcPr>
            <w:tcW w:w="3599" w:type="dxa"/>
          </w:tcPr>
          <w:p w14:paraId="2D6CFB37" w14:textId="6B221223" w:rsidR="007739C1" w:rsidRPr="008A3FF3" w:rsidRDefault="007739C1" w:rsidP="00FE53EA">
            <w:pPr>
              <w:rPr>
                <w:bCs/>
                <w:highlight w:val="yellow"/>
              </w:rPr>
            </w:pPr>
            <w:r w:rsidRPr="005336D9">
              <w:rPr>
                <w:bCs/>
              </w:rPr>
              <w:t>£</w:t>
            </w:r>
            <w:r w:rsidR="00F71581" w:rsidRPr="005336D9">
              <w:rPr>
                <w:bCs/>
              </w:rPr>
              <w:t>8</w:t>
            </w:r>
            <w:r w:rsidR="005336D9" w:rsidRPr="005336D9">
              <w:rPr>
                <w:bCs/>
              </w:rPr>
              <w:t>32.79</w:t>
            </w:r>
            <w:r w:rsidRPr="005336D9">
              <w:rPr>
                <w:bCs/>
              </w:rPr>
              <w:t xml:space="preserve"> per week</w:t>
            </w:r>
          </w:p>
        </w:tc>
        <w:tc>
          <w:tcPr>
            <w:tcW w:w="3599" w:type="dxa"/>
            <w:vMerge/>
          </w:tcPr>
          <w:p w14:paraId="48EE3044" w14:textId="77777777" w:rsidR="007739C1" w:rsidRPr="007739C1" w:rsidRDefault="007739C1" w:rsidP="00FE53EA">
            <w:pPr>
              <w:rPr>
                <w:bCs/>
                <w:sz w:val="24"/>
                <w:szCs w:val="24"/>
              </w:rPr>
            </w:pPr>
          </w:p>
        </w:tc>
      </w:tr>
      <w:tr w:rsidR="00123BF0" w14:paraId="42C9AC91" w14:textId="77777777" w:rsidTr="008A3FF3">
        <w:tc>
          <w:tcPr>
            <w:tcW w:w="3256" w:type="dxa"/>
          </w:tcPr>
          <w:p w14:paraId="79EF8995" w14:textId="77777777" w:rsidR="00123BF0" w:rsidRDefault="00123BF0" w:rsidP="00123BF0">
            <w:pPr>
              <w:jc w:val="both"/>
            </w:pPr>
            <w:r w:rsidRPr="00E3003B">
              <w:t>Shared Lives</w:t>
            </w:r>
          </w:p>
        </w:tc>
        <w:tc>
          <w:tcPr>
            <w:tcW w:w="4110" w:type="dxa"/>
          </w:tcPr>
          <w:p w14:paraId="757E0FF6" w14:textId="1AB4330E" w:rsidR="00123BF0" w:rsidRPr="00A03715" w:rsidRDefault="00BB1BC0" w:rsidP="00123BF0">
            <w:pPr>
              <w:rPr>
                <w:bCs/>
              </w:rPr>
            </w:pPr>
            <w:r>
              <w:rPr>
                <w:bCs/>
              </w:rPr>
              <w:t>2026/2027 Rates</w:t>
            </w:r>
          </w:p>
        </w:tc>
        <w:tc>
          <w:tcPr>
            <w:tcW w:w="3599" w:type="dxa"/>
          </w:tcPr>
          <w:p w14:paraId="003753DF" w14:textId="388ECE78" w:rsidR="00123BF0" w:rsidRPr="007466E7" w:rsidRDefault="00E3003B" w:rsidP="00123BF0">
            <w:pPr>
              <w:rPr>
                <w:bCs/>
              </w:rPr>
            </w:pPr>
            <w:r w:rsidRPr="007466E7">
              <w:rPr>
                <w:bCs/>
              </w:rPr>
              <w:t xml:space="preserve">£400.39 to £688.92 per week </w:t>
            </w:r>
          </w:p>
        </w:tc>
        <w:tc>
          <w:tcPr>
            <w:tcW w:w="3599" w:type="dxa"/>
          </w:tcPr>
          <w:p w14:paraId="65993D18" w14:textId="03EC1CDF" w:rsidR="00123BF0" w:rsidRPr="007466E7" w:rsidRDefault="00E3003B" w:rsidP="00123BF0">
            <w:pPr>
              <w:rPr>
                <w:bCs/>
                <w:sz w:val="24"/>
                <w:szCs w:val="24"/>
              </w:rPr>
            </w:pPr>
            <w:r w:rsidRPr="007466E7">
              <w:rPr>
                <w:bCs/>
                <w:sz w:val="24"/>
                <w:szCs w:val="24"/>
              </w:rPr>
              <w:t>dependent upon banding and service provided</w:t>
            </w:r>
          </w:p>
        </w:tc>
      </w:tr>
      <w:tr w:rsidR="00123BF0" w14:paraId="2DB2AF58" w14:textId="77777777" w:rsidTr="008A3FF3">
        <w:tc>
          <w:tcPr>
            <w:tcW w:w="3256" w:type="dxa"/>
            <w:vMerge w:val="restart"/>
          </w:tcPr>
          <w:p w14:paraId="452A7F38" w14:textId="1E7B5794" w:rsidR="00123BF0" w:rsidRDefault="00123BF0" w:rsidP="00123BF0">
            <w:pPr>
              <w:jc w:val="both"/>
            </w:pPr>
            <w:r>
              <w:t>Short-term care (respite)</w:t>
            </w:r>
          </w:p>
        </w:tc>
        <w:tc>
          <w:tcPr>
            <w:tcW w:w="4110" w:type="dxa"/>
          </w:tcPr>
          <w:p w14:paraId="0A5F519A" w14:textId="0526E43A" w:rsidR="00123BF0" w:rsidRPr="00A03715" w:rsidRDefault="00123BF0" w:rsidP="00123BF0">
            <w:pPr>
              <w:rPr>
                <w:bCs/>
              </w:rPr>
            </w:pPr>
            <w:r>
              <w:rPr>
                <w:bCs/>
              </w:rPr>
              <w:t>Residential – older people</w:t>
            </w:r>
          </w:p>
        </w:tc>
        <w:tc>
          <w:tcPr>
            <w:tcW w:w="3599" w:type="dxa"/>
          </w:tcPr>
          <w:p w14:paraId="05CA34A6" w14:textId="1AF5C151" w:rsidR="00123BF0" w:rsidRPr="005336D9" w:rsidRDefault="00123BF0" w:rsidP="00123BF0">
            <w:pPr>
              <w:rPr>
                <w:bCs/>
              </w:rPr>
            </w:pPr>
            <w:r w:rsidRPr="005336D9">
              <w:t>£</w:t>
            </w:r>
            <w:r w:rsidR="008A3FF3" w:rsidRPr="005336D9">
              <w:t>775.11</w:t>
            </w:r>
            <w:r w:rsidRPr="005336D9">
              <w:t xml:space="preserve"> per week</w:t>
            </w:r>
          </w:p>
        </w:tc>
        <w:tc>
          <w:tcPr>
            <w:tcW w:w="3599" w:type="dxa"/>
            <w:vMerge w:val="restart"/>
          </w:tcPr>
          <w:p w14:paraId="0FC34B0E" w14:textId="77777777" w:rsidR="00123BF0" w:rsidRDefault="008A3FF3" w:rsidP="00123BF0">
            <w:r w:rsidRPr="00500F79">
              <w:t>Council Standard Rate</w:t>
            </w:r>
          </w:p>
          <w:p w14:paraId="28BE1F9C" w14:textId="77777777" w:rsidR="008A3FF3" w:rsidRDefault="008A3FF3" w:rsidP="00123BF0">
            <w:pPr>
              <w:rPr>
                <w:bCs/>
                <w:sz w:val="24"/>
                <w:szCs w:val="24"/>
              </w:rPr>
            </w:pPr>
          </w:p>
          <w:p w14:paraId="52BB8003" w14:textId="77777777" w:rsidR="008A3FF3" w:rsidRDefault="008A3FF3" w:rsidP="00123BF0">
            <w:pPr>
              <w:rPr>
                <w:bCs/>
                <w:sz w:val="24"/>
                <w:szCs w:val="24"/>
              </w:rPr>
            </w:pPr>
          </w:p>
          <w:p w14:paraId="39528485" w14:textId="0D6CC8E8" w:rsidR="008A3FF3" w:rsidRPr="007739C1" w:rsidRDefault="008A3FF3" w:rsidP="00123BF0">
            <w:pPr>
              <w:rPr>
                <w:bCs/>
                <w:sz w:val="24"/>
                <w:szCs w:val="24"/>
              </w:rPr>
            </w:pPr>
            <w:r w:rsidRPr="00500F79">
              <w:t>Council Standard Rate (</w:t>
            </w:r>
            <w:proofErr w:type="spellStart"/>
            <w:r>
              <w:t>Ex</w:t>
            </w:r>
            <w:r w:rsidRPr="00500F79">
              <w:t>cl</w:t>
            </w:r>
            <w:proofErr w:type="spellEnd"/>
            <w:r w:rsidRPr="00500F79">
              <w:t xml:space="preserve"> F</w:t>
            </w:r>
            <w:r>
              <w:t>NC)</w:t>
            </w:r>
          </w:p>
        </w:tc>
      </w:tr>
      <w:tr w:rsidR="00123BF0" w14:paraId="47F455AB" w14:textId="77777777" w:rsidTr="008A3FF3">
        <w:trPr>
          <w:trHeight w:val="466"/>
        </w:trPr>
        <w:tc>
          <w:tcPr>
            <w:tcW w:w="3256" w:type="dxa"/>
            <w:vMerge/>
          </w:tcPr>
          <w:p w14:paraId="50A98B20" w14:textId="77777777" w:rsidR="00123BF0" w:rsidRDefault="00123BF0" w:rsidP="00123BF0">
            <w:pPr>
              <w:jc w:val="both"/>
            </w:pPr>
          </w:p>
        </w:tc>
        <w:tc>
          <w:tcPr>
            <w:tcW w:w="4110" w:type="dxa"/>
          </w:tcPr>
          <w:p w14:paraId="134B22E5" w14:textId="400E473B" w:rsidR="00123BF0" w:rsidRPr="00A03715" w:rsidRDefault="00123BF0" w:rsidP="00123BF0">
            <w:pPr>
              <w:rPr>
                <w:bCs/>
              </w:rPr>
            </w:pPr>
            <w:r>
              <w:rPr>
                <w:bCs/>
              </w:rPr>
              <w:t>Residential with dementia care</w:t>
            </w:r>
          </w:p>
        </w:tc>
        <w:tc>
          <w:tcPr>
            <w:tcW w:w="3599" w:type="dxa"/>
          </w:tcPr>
          <w:p w14:paraId="44865D9E" w14:textId="5A593945" w:rsidR="00123BF0" w:rsidRPr="005336D9" w:rsidRDefault="00A67A36" w:rsidP="00123BF0">
            <w:pPr>
              <w:rPr>
                <w:bCs/>
              </w:rPr>
            </w:pPr>
            <w:r w:rsidRPr="005336D9">
              <w:t>£</w:t>
            </w:r>
            <w:r w:rsidR="008A3FF3" w:rsidRPr="005336D9">
              <w:t>775.11</w:t>
            </w:r>
            <w:r w:rsidR="00783CE8" w:rsidRPr="005336D9">
              <w:t xml:space="preserve"> per week</w:t>
            </w:r>
          </w:p>
        </w:tc>
        <w:tc>
          <w:tcPr>
            <w:tcW w:w="3599" w:type="dxa"/>
            <w:vMerge/>
          </w:tcPr>
          <w:p w14:paraId="71C2599A" w14:textId="77777777" w:rsidR="00123BF0" w:rsidRPr="007739C1" w:rsidRDefault="00123BF0" w:rsidP="00123BF0">
            <w:pPr>
              <w:rPr>
                <w:bCs/>
                <w:sz w:val="24"/>
                <w:szCs w:val="24"/>
              </w:rPr>
            </w:pPr>
          </w:p>
        </w:tc>
      </w:tr>
      <w:tr w:rsidR="00783CE8" w14:paraId="62A13207" w14:textId="77777777" w:rsidTr="008A3FF3">
        <w:tc>
          <w:tcPr>
            <w:tcW w:w="3256" w:type="dxa"/>
            <w:vMerge/>
          </w:tcPr>
          <w:p w14:paraId="35D9F475" w14:textId="77777777" w:rsidR="00783CE8" w:rsidRDefault="00783CE8" w:rsidP="00783CE8">
            <w:pPr>
              <w:jc w:val="both"/>
            </w:pPr>
          </w:p>
        </w:tc>
        <w:tc>
          <w:tcPr>
            <w:tcW w:w="4110" w:type="dxa"/>
          </w:tcPr>
          <w:p w14:paraId="05840EBD" w14:textId="7ECF8B2E" w:rsidR="00783CE8" w:rsidRPr="00A03715" w:rsidRDefault="00783CE8" w:rsidP="00783CE8">
            <w:pPr>
              <w:rPr>
                <w:bCs/>
              </w:rPr>
            </w:pPr>
            <w:r>
              <w:rPr>
                <w:bCs/>
              </w:rPr>
              <w:t>Nursing – older people</w:t>
            </w:r>
          </w:p>
        </w:tc>
        <w:tc>
          <w:tcPr>
            <w:tcW w:w="3599" w:type="dxa"/>
          </w:tcPr>
          <w:p w14:paraId="36362128" w14:textId="4D33B304" w:rsidR="00783CE8" w:rsidRPr="005336D9" w:rsidRDefault="00A67A36" w:rsidP="00783CE8">
            <w:pPr>
              <w:rPr>
                <w:bCs/>
              </w:rPr>
            </w:pPr>
            <w:r w:rsidRPr="005336D9">
              <w:t>£</w:t>
            </w:r>
            <w:r w:rsidR="008A3FF3" w:rsidRPr="005336D9">
              <w:t>775.11</w:t>
            </w:r>
            <w:r w:rsidRPr="005336D9">
              <w:t xml:space="preserve"> </w:t>
            </w:r>
            <w:r w:rsidR="00783CE8" w:rsidRPr="005336D9">
              <w:t>per week</w:t>
            </w:r>
          </w:p>
        </w:tc>
        <w:tc>
          <w:tcPr>
            <w:tcW w:w="3599" w:type="dxa"/>
            <w:vMerge/>
          </w:tcPr>
          <w:p w14:paraId="55A2D3B9" w14:textId="77777777" w:rsidR="00783CE8" w:rsidRPr="007739C1" w:rsidRDefault="00783CE8" w:rsidP="00783CE8">
            <w:pPr>
              <w:rPr>
                <w:bCs/>
                <w:sz w:val="24"/>
                <w:szCs w:val="24"/>
              </w:rPr>
            </w:pPr>
          </w:p>
        </w:tc>
      </w:tr>
      <w:tr w:rsidR="00783CE8" w14:paraId="46025EE9" w14:textId="77777777" w:rsidTr="008A3FF3">
        <w:tc>
          <w:tcPr>
            <w:tcW w:w="3256" w:type="dxa"/>
            <w:vMerge/>
          </w:tcPr>
          <w:p w14:paraId="1CE2D509" w14:textId="77777777" w:rsidR="00783CE8" w:rsidRDefault="00783CE8" w:rsidP="00783CE8">
            <w:pPr>
              <w:jc w:val="both"/>
            </w:pPr>
          </w:p>
        </w:tc>
        <w:tc>
          <w:tcPr>
            <w:tcW w:w="4110" w:type="dxa"/>
          </w:tcPr>
          <w:p w14:paraId="45138DBD" w14:textId="7B1B615D" w:rsidR="00783CE8" w:rsidRPr="00A03715" w:rsidRDefault="00783CE8" w:rsidP="00783CE8">
            <w:pPr>
              <w:rPr>
                <w:bCs/>
              </w:rPr>
            </w:pPr>
            <w:r>
              <w:rPr>
                <w:bCs/>
              </w:rPr>
              <w:t>Nursing with dementia care</w:t>
            </w:r>
          </w:p>
        </w:tc>
        <w:tc>
          <w:tcPr>
            <w:tcW w:w="3599" w:type="dxa"/>
          </w:tcPr>
          <w:p w14:paraId="1A3172D7" w14:textId="5F0CBA8A" w:rsidR="00783CE8" w:rsidRPr="005336D9" w:rsidRDefault="00783CE8" w:rsidP="00783CE8">
            <w:pPr>
              <w:rPr>
                <w:bCs/>
              </w:rPr>
            </w:pPr>
            <w:r w:rsidRPr="005336D9">
              <w:t>£</w:t>
            </w:r>
            <w:r w:rsidR="00A67A36" w:rsidRPr="005336D9">
              <w:t>8</w:t>
            </w:r>
            <w:r w:rsidR="005336D9" w:rsidRPr="005336D9">
              <w:t>32.79</w:t>
            </w:r>
            <w:r w:rsidRPr="005336D9">
              <w:t xml:space="preserve"> per week</w:t>
            </w:r>
          </w:p>
        </w:tc>
        <w:tc>
          <w:tcPr>
            <w:tcW w:w="3599" w:type="dxa"/>
            <w:vMerge/>
          </w:tcPr>
          <w:p w14:paraId="760F5A26" w14:textId="77777777" w:rsidR="00783CE8" w:rsidRPr="007739C1" w:rsidRDefault="00783CE8" w:rsidP="00783CE8">
            <w:pPr>
              <w:rPr>
                <w:bCs/>
                <w:sz w:val="24"/>
                <w:szCs w:val="24"/>
              </w:rPr>
            </w:pPr>
          </w:p>
        </w:tc>
      </w:tr>
      <w:tr w:rsidR="00123BF0" w14:paraId="17DA29FE" w14:textId="77777777" w:rsidTr="008A3FF3">
        <w:tc>
          <w:tcPr>
            <w:tcW w:w="3256" w:type="dxa"/>
            <w:vMerge/>
          </w:tcPr>
          <w:p w14:paraId="754C07DB" w14:textId="77777777" w:rsidR="00123BF0" w:rsidRDefault="00123BF0" w:rsidP="00123BF0">
            <w:pPr>
              <w:jc w:val="both"/>
            </w:pPr>
          </w:p>
        </w:tc>
        <w:tc>
          <w:tcPr>
            <w:tcW w:w="4110" w:type="dxa"/>
          </w:tcPr>
          <w:p w14:paraId="00D6550C" w14:textId="64731E26" w:rsidR="00123BF0" w:rsidRPr="00123BF0" w:rsidRDefault="00123BF0" w:rsidP="00123BF0">
            <w:pPr>
              <w:rPr>
                <w:rFonts w:eastAsia="Calibri"/>
              </w:rPr>
            </w:pPr>
            <w:r w:rsidRPr="00123BF0">
              <w:rPr>
                <w:rFonts w:eastAsia="Calibri"/>
              </w:rPr>
              <w:t>LD / MH</w:t>
            </w:r>
          </w:p>
        </w:tc>
        <w:tc>
          <w:tcPr>
            <w:tcW w:w="3599" w:type="dxa"/>
          </w:tcPr>
          <w:p w14:paraId="398963D5" w14:textId="6CAF27E2" w:rsidR="00123BF0" w:rsidRPr="008A3FF3" w:rsidRDefault="005336D9" w:rsidP="00123BF0">
            <w:pPr>
              <w:rPr>
                <w:bCs/>
                <w:highlight w:val="yellow"/>
              </w:rPr>
            </w:pPr>
            <w:r w:rsidRPr="005336D9">
              <w:rPr>
                <w:bCs/>
              </w:rPr>
              <w:t>Negotiated rate</w:t>
            </w:r>
          </w:p>
        </w:tc>
        <w:tc>
          <w:tcPr>
            <w:tcW w:w="3599" w:type="dxa"/>
            <w:vMerge/>
          </w:tcPr>
          <w:p w14:paraId="66C7BE3D" w14:textId="77777777" w:rsidR="00123BF0" w:rsidRPr="007739C1" w:rsidRDefault="00123BF0" w:rsidP="00123BF0">
            <w:pPr>
              <w:rPr>
                <w:bCs/>
                <w:sz w:val="24"/>
                <w:szCs w:val="24"/>
              </w:rPr>
            </w:pPr>
          </w:p>
        </w:tc>
      </w:tr>
      <w:tr w:rsidR="00DE31D4" w14:paraId="65D99837" w14:textId="77777777" w:rsidTr="008A3FF3">
        <w:tc>
          <w:tcPr>
            <w:tcW w:w="3256" w:type="dxa"/>
            <w:vMerge w:val="restart"/>
          </w:tcPr>
          <w:p w14:paraId="354AFA4F" w14:textId="77777777" w:rsidR="00DE31D4" w:rsidRDefault="00DE31D4" w:rsidP="00123BF0">
            <w:pPr>
              <w:jc w:val="both"/>
            </w:pPr>
            <w:r>
              <w:t>Residential care home</w:t>
            </w:r>
          </w:p>
          <w:p w14:paraId="18718457" w14:textId="77777777" w:rsidR="00DE31D4" w:rsidRDefault="00DE31D4" w:rsidP="00123BF0">
            <w:pPr>
              <w:jc w:val="both"/>
              <w:rPr>
                <w:b/>
                <w:sz w:val="36"/>
                <w:szCs w:val="36"/>
              </w:rPr>
            </w:pPr>
          </w:p>
        </w:tc>
        <w:tc>
          <w:tcPr>
            <w:tcW w:w="4110" w:type="dxa"/>
          </w:tcPr>
          <w:p w14:paraId="0BDCD563" w14:textId="77777777" w:rsidR="00DE31D4" w:rsidRDefault="00DE31D4" w:rsidP="00123BF0">
            <w:pPr>
              <w:rPr>
                <w:bCs/>
              </w:rPr>
            </w:pPr>
            <w:r>
              <w:rPr>
                <w:bCs/>
              </w:rPr>
              <w:t>Residential – older people</w:t>
            </w:r>
          </w:p>
          <w:p w14:paraId="55EEB6B3" w14:textId="3CB521C2" w:rsidR="007739C1" w:rsidRPr="00A03715" w:rsidRDefault="007739C1" w:rsidP="00123BF0">
            <w:pPr>
              <w:rPr>
                <w:bCs/>
              </w:rPr>
            </w:pPr>
          </w:p>
        </w:tc>
        <w:tc>
          <w:tcPr>
            <w:tcW w:w="3599" w:type="dxa"/>
          </w:tcPr>
          <w:p w14:paraId="41E3DA9A" w14:textId="4D8ABAF4" w:rsidR="00DE31D4" w:rsidRPr="005336D9" w:rsidRDefault="00DE31D4" w:rsidP="00123BF0">
            <w:pPr>
              <w:rPr>
                <w:bCs/>
              </w:rPr>
            </w:pPr>
            <w:r w:rsidRPr="005336D9">
              <w:rPr>
                <w:bCs/>
              </w:rPr>
              <w:t>£</w:t>
            </w:r>
            <w:r w:rsidR="008A3FF3" w:rsidRPr="005336D9">
              <w:t>775.</w:t>
            </w:r>
            <w:proofErr w:type="gramStart"/>
            <w:r w:rsidR="008A3FF3" w:rsidRPr="005336D9">
              <w:t xml:space="preserve">11 </w:t>
            </w:r>
            <w:r w:rsidRPr="005336D9">
              <w:rPr>
                <w:bCs/>
              </w:rPr>
              <w:t xml:space="preserve"> per</w:t>
            </w:r>
            <w:proofErr w:type="gramEnd"/>
            <w:r w:rsidRPr="005336D9">
              <w:rPr>
                <w:bCs/>
              </w:rPr>
              <w:t xml:space="preserve"> week</w:t>
            </w:r>
          </w:p>
        </w:tc>
        <w:tc>
          <w:tcPr>
            <w:tcW w:w="3599" w:type="dxa"/>
            <w:vMerge w:val="restart"/>
          </w:tcPr>
          <w:p w14:paraId="53186F4B" w14:textId="77777777" w:rsidR="008A3FF3" w:rsidRDefault="008A3FF3" w:rsidP="008A3FF3">
            <w:r w:rsidRPr="00500F79">
              <w:t>Council Standard Rate</w:t>
            </w:r>
          </w:p>
          <w:p w14:paraId="5D461D29" w14:textId="5AB0FE4B" w:rsidR="00DE31D4" w:rsidRPr="007739C1" w:rsidRDefault="00DE31D4" w:rsidP="00123BF0">
            <w:pPr>
              <w:rPr>
                <w:bCs/>
                <w:sz w:val="24"/>
                <w:szCs w:val="24"/>
              </w:rPr>
            </w:pPr>
          </w:p>
        </w:tc>
      </w:tr>
      <w:tr w:rsidR="00DE31D4" w14:paraId="3B0C5E0D" w14:textId="77777777" w:rsidTr="008A3FF3">
        <w:tc>
          <w:tcPr>
            <w:tcW w:w="3256" w:type="dxa"/>
            <w:vMerge/>
          </w:tcPr>
          <w:p w14:paraId="2A600A52" w14:textId="77777777" w:rsidR="00DE31D4" w:rsidRDefault="00DE31D4" w:rsidP="00123BF0">
            <w:pPr>
              <w:jc w:val="both"/>
            </w:pPr>
          </w:p>
        </w:tc>
        <w:tc>
          <w:tcPr>
            <w:tcW w:w="4110" w:type="dxa"/>
          </w:tcPr>
          <w:p w14:paraId="4178AD5A" w14:textId="714218D8" w:rsidR="00DE31D4" w:rsidRDefault="00DE31D4" w:rsidP="00123BF0">
            <w:pPr>
              <w:rPr>
                <w:bCs/>
              </w:rPr>
            </w:pPr>
            <w:r>
              <w:rPr>
                <w:bCs/>
              </w:rPr>
              <w:t>Residential with dementia care</w:t>
            </w:r>
          </w:p>
        </w:tc>
        <w:tc>
          <w:tcPr>
            <w:tcW w:w="3599" w:type="dxa"/>
          </w:tcPr>
          <w:p w14:paraId="4D9F2D10" w14:textId="0A7EEA2B" w:rsidR="00DE31D4" w:rsidRPr="005336D9" w:rsidRDefault="00DE31D4" w:rsidP="00123BF0">
            <w:pPr>
              <w:rPr>
                <w:bCs/>
              </w:rPr>
            </w:pPr>
            <w:r w:rsidRPr="005336D9">
              <w:rPr>
                <w:bCs/>
              </w:rPr>
              <w:t>£</w:t>
            </w:r>
            <w:r w:rsidR="008A3FF3" w:rsidRPr="005336D9">
              <w:t>775.</w:t>
            </w:r>
            <w:proofErr w:type="gramStart"/>
            <w:r w:rsidR="008A3FF3" w:rsidRPr="005336D9">
              <w:t xml:space="preserve">11 </w:t>
            </w:r>
            <w:r w:rsidRPr="005336D9">
              <w:rPr>
                <w:bCs/>
              </w:rPr>
              <w:t xml:space="preserve"> per</w:t>
            </w:r>
            <w:proofErr w:type="gramEnd"/>
            <w:r w:rsidRPr="005336D9">
              <w:rPr>
                <w:bCs/>
              </w:rPr>
              <w:t xml:space="preserve"> week</w:t>
            </w:r>
          </w:p>
        </w:tc>
        <w:tc>
          <w:tcPr>
            <w:tcW w:w="3599" w:type="dxa"/>
            <w:vMerge/>
          </w:tcPr>
          <w:p w14:paraId="6E9090B5" w14:textId="77777777" w:rsidR="00DE31D4" w:rsidRPr="00A03715" w:rsidRDefault="00DE31D4" w:rsidP="00123BF0">
            <w:pPr>
              <w:rPr>
                <w:bCs/>
              </w:rPr>
            </w:pPr>
          </w:p>
        </w:tc>
      </w:tr>
      <w:bookmarkEnd w:id="0"/>
    </w:tbl>
    <w:p w14:paraId="40CC6216" w14:textId="77777777" w:rsidR="00804849" w:rsidRDefault="00804849" w:rsidP="00D76FAB">
      <w:pPr>
        <w:pStyle w:val="TOCHeading"/>
        <w:spacing w:line="276" w:lineRule="auto"/>
        <w:jc w:val="both"/>
        <w:rPr>
          <w:rFonts w:ascii="Arial" w:hAnsi="Arial"/>
          <w:sz w:val="36"/>
          <w:szCs w:val="36"/>
        </w:rPr>
      </w:pPr>
    </w:p>
    <w:p w14:paraId="35543962" w14:textId="77777777" w:rsidR="00804849" w:rsidRDefault="00804849">
      <w:pPr>
        <w:rPr>
          <w:rFonts w:eastAsia="Microsoft YaHei"/>
          <w:b/>
          <w:bCs/>
          <w:sz w:val="36"/>
          <w:szCs w:val="36"/>
        </w:rPr>
      </w:pPr>
      <w:r>
        <w:rPr>
          <w:sz w:val="36"/>
          <w:szCs w:val="36"/>
        </w:rPr>
        <w:br w:type="page"/>
      </w:r>
    </w:p>
    <w:p w14:paraId="7308AD8A" w14:textId="14770700" w:rsidR="001A46A5" w:rsidRPr="00804849" w:rsidRDefault="00D1031F" w:rsidP="00804849">
      <w:pPr>
        <w:pStyle w:val="TOCHeading"/>
        <w:spacing w:after="0" w:line="276" w:lineRule="auto"/>
        <w:jc w:val="both"/>
        <w:rPr>
          <w:rFonts w:ascii="Arial" w:hAnsi="Arial"/>
          <w:sz w:val="40"/>
          <w:szCs w:val="40"/>
        </w:rPr>
      </w:pPr>
      <w:r w:rsidRPr="00804849">
        <w:rPr>
          <w:rFonts w:ascii="Arial" w:eastAsiaTheme="minorHAnsi" w:hAnsi="Arial" w:cstheme="minorBidi"/>
          <w:noProof/>
          <w:sz w:val="24"/>
          <w:szCs w:val="24"/>
        </w:rPr>
        <w:lastRenderedPageBreak/>
        <mc:AlternateContent>
          <mc:Choice Requires="wps">
            <w:drawing>
              <wp:anchor distT="0" distB="0" distL="114300" distR="114300" simplePos="0" relativeHeight="251657216" behindDoc="0" locked="0" layoutInCell="1" allowOverlap="1" wp14:anchorId="61743932" wp14:editId="42C31CAA">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A28E" id="Rectangle 10"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5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QdtceI&#10;njj6RF0TZt0pFnStrmsVuA29Gqwr6MmjfcBQrbP3IL86ZuBRdfQqeJGwaOm5unX2hQoRhlaJmiqI&#10;eMkzwCA4gmar4T3UlInYeIht3TXYh4DUMLaL7D0d2VM7zyQpZ+cXaUoJSzLt75RxIorDY4vOv1XQ&#10;s3ApOVJ2EVxs750fXQ8uIZaBpe66OCAUglyCMgSLvP64Sq/uLu8u80k+nd1N8rSqJrfLRT6ZLbM3&#10;F9V5tVhU2c+An+XF2MMAd5ixLP87DvfTPk7HccocdLoOcCElh+vVokO2FTTjy/gLVFHhJ27J8zSi&#10;mWo5/MfqIhmh/yPPK6ifiAsE6hW1lZacLi3gd84GWpiSu28bgYqz7p0hPq+yPCc3H4X84s2UBDy1&#10;rE4twkiCKrnnbLwu/LiVG4t63VKkLHJj4JZmoNGRnzAfY1aUdxBoKWIF+wUOW3cqR6/fn5n5L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lul5WAIAAK4EAAAOAAAAAAAAAAAAAAAAAC4CAABkcnMvZTJvRG9jLnhtbFBLAQItABQA&#10;BgAIAAAAIQCGW4fV2AAAAAUBAAAPAAAAAAAAAAAAAAAAALIEAABkcnMvZG93bnJldi54bWxQSwUG&#10;AAAAAAQABADzAAAAtwUAAAAA&#10;" filled="f" stroked="f">
                <o:lock v:ext="edit" aspectratio="t" selection="t"/>
              </v:rect>
            </w:pict>
          </mc:Fallback>
        </mc:AlternateContent>
      </w:r>
      <w:r w:rsidR="00F84AA0">
        <w:rPr>
          <w:rFonts w:ascii="Arial" w:eastAsiaTheme="minorHAnsi" w:hAnsi="Arial" w:cstheme="minorBidi"/>
          <w:sz w:val="24"/>
          <w:szCs w:val="24"/>
        </w:rPr>
        <w:pict w14:anchorId="522F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2050" type="#_x0000_t75" style="position:absolute;left:0;text-align:left;margin-left:0;margin-top:0;width:50pt;height:50pt;z-index:251658240;visibility:hidden;mso-position-horizontal-relative:text;mso-position-vertical-relative:text">
            <o:lock v:ext="edit" selection="t"/>
          </v:shape>
        </w:pict>
      </w:r>
      <w:r w:rsidR="007A6D5B" w:rsidRPr="00804849">
        <w:rPr>
          <w:rFonts w:ascii="Arial" w:hAnsi="Arial"/>
          <w:sz w:val="40"/>
          <w:szCs w:val="40"/>
        </w:rPr>
        <w:t>Sandwell fees</w:t>
      </w:r>
    </w:p>
    <w:p w14:paraId="0685429A" w14:textId="77777777" w:rsidR="00B66B73" w:rsidRDefault="00B66B73" w:rsidP="001A46A5">
      <w:pPr>
        <w:jc w:val="both"/>
        <w:rPr>
          <w:bCs/>
        </w:rPr>
      </w:pPr>
    </w:p>
    <w:p w14:paraId="2EF66A44" w14:textId="2D3933CE" w:rsidR="007A6D5B" w:rsidRDefault="00033F99" w:rsidP="001A46A5">
      <w:pPr>
        <w:jc w:val="both"/>
        <w:rPr>
          <w:bCs/>
        </w:rPr>
      </w:pPr>
      <w:r>
        <w:rPr>
          <w:bCs/>
        </w:rPr>
        <w:t>The</w:t>
      </w:r>
      <w:r w:rsidR="007A6D5B">
        <w:rPr>
          <w:bCs/>
        </w:rPr>
        <w:t xml:space="preserve">se are </w:t>
      </w:r>
      <w:r w:rsidR="00024D98">
        <w:rPr>
          <w:bCs/>
        </w:rPr>
        <w:t xml:space="preserve">what </w:t>
      </w:r>
      <w:r w:rsidR="007A6D5B">
        <w:rPr>
          <w:bCs/>
        </w:rPr>
        <w:t>we charge you for services which are not directly care-related</w:t>
      </w:r>
      <w:r w:rsidR="00D76FAB">
        <w:rPr>
          <w:bCs/>
        </w:rPr>
        <w:t>.</w:t>
      </w:r>
    </w:p>
    <w:p w14:paraId="3E57722B" w14:textId="77777777" w:rsidR="004003F0" w:rsidRDefault="004003F0" w:rsidP="001A46A5">
      <w:pPr>
        <w:jc w:val="both"/>
        <w:rPr>
          <w:bCs/>
        </w:rPr>
      </w:pPr>
    </w:p>
    <w:tbl>
      <w:tblPr>
        <w:tblStyle w:val="TableGrid"/>
        <w:tblW w:w="0" w:type="auto"/>
        <w:tblLook w:val="04A0" w:firstRow="1" w:lastRow="0" w:firstColumn="1" w:lastColumn="0" w:noHBand="0" w:noVBand="1"/>
      </w:tblPr>
      <w:tblGrid>
        <w:gridCol w:w="3598"/>
        <w:gridCol w:w="3599"/>
        <w:gridCol w:w="3599"/>
        <w:gridCol w:w="3599"/>
      </w:tblGrid>
      <w:tr w:rsidR="00B66B73" w14:paraId="4701E462" w14:textId="77777777" w:rsidTr="0049562D">
        <w:tc>
          <w:tcPr>
            <w:tcW w:w="3598" w:type="dxa"/>
            <w:vMerge w:val="restart"/>
          </w:tcPr>
          <w:p w14:paraId="0BAB2009" w14:textId="094B0BC9" w:rsidR="00B66B73" w:rsidRPr="00485C2C" w:rsidRDefault="00B66B73" w:rsidP="00B66B73">
            <w:pPr>
              <w:rPr>
                <w:b/>
              </w:rPr>
            </w:pPr>
            <w:r w:rsidRPr="00902940">
              <w:rPr>
                <w:b/>
              </w:rPr>
              <w:t>Community Alarms</w:t>
            </w:r>
            <w:r w:rsidRPr="00902940">
              <w:rPr>
                <w:bCs/>
              </w:rPr>
              <w:t xml:space="preserve"> – </w:t>
            </w:r>
            <w:r>
              <w:rPr>
                <w:bCs/>
              </w:rPr>
              <w:t>local fee</w:t>
            </w:r>
          </w:p>
        </w:tc>
        <w:tc>
          <w:tcPr>
            <w:tcW w:w="3599" w:type="dxa"/>
          </w:tcPr>
          <w:p w14:paraId="3EF8B8F5" w14:textId="2B19CC16" w:rsidR="00B66B73" w:rsidRPr="00A03715" w:rsidRDefault="00B66B73" w:rsidP="00B66B73">
            <w:pPr>
              <w:jc w:val="both"/>
              <w:rPr>
                <w:bCs/>
                <w:color w:val="FF0000"/>
              </w:rPr>
            </w:pPr>
            <w:r>
              <w:rPr>
                <w:bCs/>
              </w:rPr>
              <w:t>S</w:t>
            </w:r>
            <w:r w:rsidRPr="00836698">
              <w:rPr>
                <w:bCs/>
              </w:rPr>
              <w:t xml:space="preserve">ervice charge </w:t>
            </w:r>
          </w:p>
        </w:tc>
        <w:tc>
          <w:tcPr>
            <w:tcW w:w="3599" w:type="dxa"/>
          </w:tcPr>
          <w:p w14:paraId="66DC77FA" w14:textId="6BFEB5BA" w:rsidR="00B66B73" w:rsidRPr="00FA5D4B" w:rsidRDefault="00B66B73" w:rsidP="00B66B73">
            <w:pPr>
              <w:rPr>
                <w:bCs/>
              </w:rPr>
            </w:pPr>
            <w:r w:rsidRPr="00FA5D4B">
              <w:rPr>
                <w:bCs/>
              </w:rPr>
              <w:t>£</w:t>
            </w:r>
            <w:r w:rsidR="00A55F75" w:rsidRPr="00FA5D4B">
              <w:rPr>
                <w:bCs/>
              </w:rPr>
              <w:t>5.</w:t>
            </w:r>
            <w:r w:rsidR="00FA5D4B" w:rsidRPr="00FA5D4B">
              <w:rPr>
                <w:bCs/>
              </w:rPr>
              <w:t>49</w:t>
            </w:r>
            <w:r w:rsidRPr="00FA5D4B">
              <w:rPr>
                <w:bCs/>
              </w:rPr>
              <w:t xml:space="preserve"> per week</w:t>
            </w:r>
          </w:p>
        </w:tc>
        <w:tc>
          <w:tcPr>
            <w:tcW w:w="3599" w:type="dxa"/>
          </w:tcPr>
          <w:p w14:paraId="32F39E05" w14:textId="6B68656E" w:rsidR="00B66B73" w:rsidRPr="00804849" w:rsidRDefault="00B66B73" w:rsidP="00B66B73">
            <w:pPr>
              <w:rPr>
                <w:b/>
                <w:sz w:val="24"/>
                <w:szCs w:val="24"/>
              </w:rPr>
            </w:pPr>
            <w:r>
              <w:rPr>
                <w:bCs/>
                <w:sz w:val="24"/>
                <w:szCs w:val="24"/>
              </w:rPr>
              <w:t>Paid quarterly</w:t>
            </w:r>
          </w:p>
        </w:tc>
      </w:tr>
      <w:tr w:rsidR="00B66B73" w14:paraId="603F27C6" w14:textId="77777777" w:rsidTr="0049562D">
        <w:tc>
          <w:tcPr>
            <w:tcW w:w="3598" w:type="dxa"/>
            <w:vMerge/>
          </w:tcPr>
          <w:p w14:paraId="0CBDE198" w14:textId="77777777" w:rsidR="00B66B73" w:rsidRPr="00485C2C" w:rsidRDefault="00B66B73" w:rsidP="00B66B73">
            <w:pPr>
              <w:rPr>
                <w:b/>
              </w:rPr>
            </w:pPr>
          </w:p>
        </w:tc>
        <w:tc>
          <w:tcPr>
            <w:tcW w:w="3599" w:type="dxa"/>
          </w:tcPr>
          <w:p w14:paraId="6B84476E" w14:textId="216DA31D" w:rsidR="00B66B73" w:rsidRPr="00836698" w:rsidRDefault="00B66B73" w:rsidP="00B66B73">
            <w:pPr>
              <w:jc w:val="both"/>
              <w:rPr>
                <w:bCs/>
              </w:rPr>
            </w:pPr>
            <w:r w:rsidRPr="00836698">
              <w:rPr>
                <w:bCs/>
              </w:rPr>
              <w:t>Installation charge</w:t>
            </w:r>
          </w:p>
        </w:tc>
        <w:tc>
          <w:tcPr>
            <w:tcW w:w="3599" w:type="dxa"/>
          </w:tcPr>
          <w:p w14:paraId="4CB5352C" w14:textId="58DD1A28" w:rsidR="00B66B73" w:rsidRPr="00FA5D4B" w:rsidRDefault="00B66B73" w:rsidP="00B66B73">
            <w:pPr>
              <w:rPr>
                <w:bCs/>
              </w:rPr>
            </w:pPr>
            <w:r w:rsidRPr="00FA5D4B">
              <w:rPr>
                <w:bCs/>
              </w:rPr>
              <w:t>£</w:t>
            </w:r>
            <w:r w:rsidR="00986EF9" w:rsidRPr="00FA5D4B">
              <w:rPr>
                <w:bCs/>
              </w:rPr>
              <w:t>3</w:t>
            </w:r>
            <w:r w:rsidR="00FA5D4B" w:rsidRPr="00FA5D4B">
              <w:rPr>
                <w:bCs/>
              </w:rPr>
              <w:t>1.67</w:t>
            </w:r>
          </w:p>
        </w:tc>
        <w:tc>
          <w:tcPr>
            <w:tcW w:w="3599" w:type="dxa"/>
          </w:tcPr>
          <w:p w14:paraId="5EC5AB08" w14:textId="38E9CB3D" w:rsidR="00B66B73" w:rsidRPr="00804849" w:rsidRDefault="00B66B73" w:rsidP="00B66B73">
            <w:pPr>
              <w:rPr>
                <w:bCs/>
                <w:sz w:val="24"/>
                <w:szCs w:val="24"/>
              </w:rPr>
            </w:pPr>
            <w:r w:rsidRPr="00804849">
              <w:rPr>
                <w:bCs/>
                <w:sz w:val="24"/>
                <w:szCs w:val="24"/>
              </w:rPr>
              <w:t>One-off</w:t>
            </w:r>
          </w:p>
        </w:tc>
      </w:tr>
      <w:tr w:rsidR="00B66B73" w14:paraId="6346CAC1" w14:textId="77777777" w:rsidTr="0049562D">
        <w:tc>
          <w:tcPr>
            <w:tcW w:w="3598" w:type="dxa"/>
            <w:vMerge w:val="restart"/>
          </w:tcPr>
          <w:p w14:paraId="4E2DDB12" w14:textId="4045D8C1" w:rsidR="00B66B73" w:rsidRPr="00986EF9" w:rsidRDefault="00B66B73" w:rsidP="00B66B73">
            <w:pPr>
              <w:rPr>
                <w:b/>
              </w:rPr>
            </w:pPr>
            <w:r w:rsidRPr="00986EF9">
              <w:rPr>
                <w:b/>
              </w:rPr>
              <w:t>Deferred Payment Agreements</w:t>
            </w:r>
          </w:p>
          <w:p w14:paraId="703F7B73" w14:textId="3D68A33C" w:rsidR="00B66B73" w:rsidRPr="00986EF9" w:rsidRDefault="00B66B73" w:rsidP="00B66B73">
            <w:pPr>
              <w:rPr>
                <w:b/>
              </w:rPr>
            </w:pPr>
          </w:p>
        </w:tc>
        <w:tc>
          <w:tcPr>
            <w:tcW w:w="3599" w:type="dxa"/>
          </w:tcPr>
          <w:p w14:paraId="4E6FE060" w14:textId="3051B264" w:rsidR="00B66B73" w:rsidRPr="00772E67" w:rsidRDefault="00B66B73" w:rsidP="00B66B73">
            <w:pPr>
              <w:rPr>
                <w:bCs/>
              </w:rPr>
            </w:pPr>
            <w:r>
              <w:rPr>
                <w:bCs/>
              </w:rPr>
              <w:t xml:space="preserve">Application fees </w:t>
            </w:r>
          </w:p>
        </w:tc>
        <w:tc>
          <w:tcPr>
            <w:tcW w:w="3599" w:type="dxa"/>
          </w:tcPr>
          <w:p w14:paraId="34FFB332" w14:textId="154DE666" w:rsidR="00B66B73" w:rsidRPr="00A03715" w:rsidRDefault="00B66B73" w:rsidP="00B66B73">
            <w:pPr>
              <w:rPr>
                <w:b/>
              </w:rPr>
            </w:pPr>
            <w:r w:rsidRPr="00986EF9">
              <w:rPr>
                <w:bCs/>
              </w:rPr>
              <w:t>£</w:t>
            </w:r>
            <w:r w:rsidR="00424A62" w:rsidRPr="00986EF9">
              <w:rPr>
                <w:bCs/>
              </w:rPr>
              <w:t>9</w:t>
            </w:r>
            <w:r w:rsidRPr="00986EF9">
              <w:rPr>
                <w:bCs/>
              </w:rPr>
              <w:t>15 *</w:t>
            </w:r>
          </w:p>
        </w:tc>
        <w:tc>
          <w:tcPr>
            <w:tcW w:w="3599" w:type="dxa"/>
          </w:tcPr>
          <w:p w14:paraId="508A435B" w14:textId="7FE66EE4" w:rsidR="00B66B73" w:rsidRPr="00804849" w:rsidRDefault="00B66B73" w:rsidP="00B66B73">
            <w:pPr>
              <w:rPr>
                <w:b/>
                <w:sz w:val="24"/>
                <w:szCs w:val="24"/>
              </w:rPr>
            </w:pPr>
            <w:r w:rsidRPr="00804849">
              <w:rPr>
                <w:bCs/>
                <w:sz w:val="24"/>
                <w:szCs w:val="24"/>
              </w:rPr>
              <w:t>* Please see note below</w:t>
            </w:r>
          </w:p>
        </w:tc>
      </w:tr>
      <w:tr w:rsidR="00B66B73" w14:paraId="2085E6BC" w14:textId="77777777" w:rsidTr="0049562D">
        <w:tc>
          <w:tcPr>
            <w:tcW w:w="3598" w:type="dxa"/>
            <w:vMerge/>
          </w:tcPr>
          <w:p w14:paraId="2DDD4001" w14:textId="4E131C34" w:rsidR="00B66B73" w:rsidRPr="00986EF9" w:rsidRDefault="00B66B73" w:rsidP="00B66B73">
            <w:pPr>
              <w:rPr>
                <w:bCs/>
              </w:rPr>
            </w:pPr>
          </w:p>
        </w:tc>
        <w:tc>
          <w:tcPr>
            <w:tcW w:w="3599" w:type="dxa"/>
            <w:vMerge w:val="restart"/>
          </w:tcPr>
          <w:p w14:paraId="784ED65A" w14:textId="010251D7" w:rsidR="00B66B73" w:rsidRDefault="00B66B73" w:rsidP="00B66B73">
            <w:pPr>
              <w:rPr>
                <w:b/>
                <w:sz w:val="36"/>
                <w:szCs w:val="36"/>
              </w:rPr>
            </w:pPr>
            <w:r>
              <w:rPr>
                <w:bCs/>
              </w:rPr>
              <w:t>Interest rate</w:t>
            </w:r>
          </w:p>
        </w:tc>
        <w:tc>
          <w:tcPr>
            <w:tcW w:w="3599" w:type="dxa"/>
          </w:tcPr>
          <w:p w14:paraId="03823475" w14:textId="64A701A0" w:rsidR="00B66B73" w:rsidRPr="00A03715" w:rsidRDefault="00E3003B" w:rsidP="00B66B73">
            <w:pPr>
              <w:jc w:val="both"/>
              <w:rPr>
                <w:bCs/>
              </w:rPr>
            </w:pPr>
            <w:r>
              <w:rPr>
                <w:bCs/>
              </w:rPr>
              <w:t>4.25% from 01/01/25</w:t>
            </w:r>
          </w:p>
        </w:tc>
        <w:tc>
          <w:tcPr>
            <w:tcW w:w="3599" w:type="dxa"/>
            <w:vMerge w:val="restart"/>
          </w:tcPr>
          <w:p w14:paraId="3523266D" w14:textId="1A3886FC" w:rsidR="00B66B73" w:rsidRPr="00804849" w:rsidRDefault="00B66B73" w:rsidP="00B66B73">
            <w:pPr>
              <w:rPr>
                <w:bCs/>
                <w:sz w:val="24"/>
                <w:szCs w:val="24"/>
              </w:rPr>
            </w:pPr>
            <w:r w:rsidRPr="00804849">
              <w:rPr>
                <w:bCs/>
                <w:sz w:val="24"/>
                <w:szCs w:val="24"/>
              </w:rPr>
              <w:t>Interest rate set every 6 months by Government</w:t>
            </w:r>
          </w:p>
        </w:tc>
      </w:tr>
      <w:tr w:rsidR="00B66B73" w14:paraId="3634CD78" w14:textId="77777777" w:rsidTr="0049562D">
        <w:tc>
          <w:tcPr>
            <w:tcW w:w="3598" w:type="dxa"/>
            <w:vMerge/>
          </w:tcPr>
          <w:p w14:paraId="113B1406" w14:textId="77777777" w:rsidR="00B66B73" w:rsidRPr="00986EF9" w:rsidRDefault="00B66B73" w:rsidP="00B66B73">
            <w:pPr>
              <w:rPr>
                <w:bCs/>
              </w:rPr>
            </w:pPr>
          </w:p>
        </w:tc>
        <w:tc>
          <w:tcPr>
            <w:tcW w:w="3599" w:type="dxa"/>
            <w:vMerge/>
          </w:tcPr>
          <w:p w14:paraId="227BE2AE" w14:textId="77777777" w:rsidR="00B66B73" w:rsidRDefault="00B66B73" w:rsidP="00B66B73">
            <w:pPr>
              <w:rPr>
                <w:bCs/>
              </w:rPr>
            </w:pPr>
          </w:p>
        </w:tc>
        <w:tc>
          <w:tcPr>
            <w:tcW w:w="3599" w:type="dxa"/>
          </w:tcPr>
          <w:p w14:paraId="05B3DF0B" w14:textId="20D758D1" w:rsidR="00B66B73" w:rsidRDefault="00B66B73" w:rsidP="00B66B73">
            <w:pPr>
              <w:jc w:val="both"/>
              <w:rPr>
                <w:bCs/>
              </w:rPr>
            </w:pPr>
          </w:p>
        </w:tc>
        <w:tc>
          <w:tcPr>
            <w:tcW w:w="3599" w:type="dxa"/>
            <w:vMerge/>
          </w:tcPr>
          <w:p w14:paraId="60805474" w14:textId="77777777" w:rsidR="00B66B73" w:rsidRPr="00804849" w:rsidRDefault="00B66B73" w:rsidP="00B66B73">
            <w:pPr>
              <w:rPr>
                <w:bCs/>
                <w:sz w:val="24"/>
                <w:szCs w:val="24"/>
              </w:rPr>
            </w:pPr>
          </w:p>
        </w:tc>
      </w:tr>
      <w:tr w:rsidR="00060FF6" w:rsidRPr="00485C2C" w14:paraId="609CA50A" w14:textId="77777777" w:rsidTr="0049562D">
        <w:tc>
          <w:tcPr>
            <w:tcW w:w="3598" w:type="dxa"/>
            <w:vMerge w:val="restart"/>
          </w:tcPr>
          <w:p w14:paraId="4BF18A8B" w14:textId="096DA10B" w:rsidR="00060FF6" w:rsidRPr="00986EF9" w:rsidRDefault="00060FF6" w:rsidP="00B66B73">
            <w:pPr>
              <w:rPr>
                <w:bCs/>
              </w:rPr>
            </w:pPr>
            <w:r w:rsidRPr="00986EF9">
              <w:rPr>
                <w:b/>
              </w:rPr>
              <w:t xml:space="preserve">Financial deputyship </w:t>
            </w:r>
            <w:r w:rsidRPr="00986EF9">
              <w:rPr>
                <w:bCs/>
              </w:rPr>
              <w:t>– national rates</w:t>
            </w:r>
          </w:p>
        </w:tc>
        <w:tc>
          <w:tcPr>
            <w:tcW w:w="3599" w:type="dxa"/>
          </w:tcPr>
          <w:p w14:paraId="0C5CE4F2" w14:textId="4B7FCC69" w:rsidR="00060FF6" w:rsidRPr="00A03715" w:rsidRDefault="00060FF6" w:rsidP="00B66B73">
            <w:pPr>
              <w:rPr>
                <w:bCs/>
                <w:color w:val="FF0000"/>
              </w:rPr>
            </w:pPr>
            <w:r>
              <w:rPr>
                <w:color w:val="000000"/>
                <w:lang w:eastAsia="en-GB"/>
              </w:rPr>
              <w:t>Work up to &amp; including the date which the Court appoints a Deputy</w:t>
            </w:r>
          </w:p>
        </w:tc>
        <w:tc>
          <w:tcPr>
            <w:tcW w:w="3599" w:type="dxa"/>
          </w:tcPr>
          <w:p w14:paraId="62C7C159" w14:textId="3D20273A" w:rsidR="00060FF6" w:rsidRPr="008A3FF3" w:rsidRDefault="00060FF6" w:rsidP="00B66B73">
            <w:pPr>
              <w:rPr>
                <w:bCs/>
                <w:highlight w:val="yellow"/>
              </w:rPr>
            </w:pPr>
            <w:r w:rsidRPr="00DE4CD8">
              <w:rPr>
                <w:bCs/>
              </w:rPr>
              <w:t>£</w:t>
            </w:r>
            <w:r w:rsidR="00DE4CD8" w:rsidRPr="00DE4CD8">
              <w:rPr>
                <w:bCs/>
              </w:rPr>
              <w:t>1196.16</w:t>
            </w:r>
          </w:p>
        </w:tc>
        <w:tc>
          <w:tcPr>
            <w:tcW w:w="3599" w:type="dxa"/>
            <w:vMerge w:val="restart"/>
          </w:tcPr>
          <w:p w14:paraId="1E17D678" w14:textId="77777777" w:rsidR="00060FF6" w:rsidRPr="00804849" w:rsidRDefault="00060FF6" w:rsidP="00B66B73">
            <w:pPr>
              <w:rPr>
                <w:bCs/>
                <w:sz w:val="24"/>
                <w:szCs w:val="24"/>
              </w:rPr>
            </w:pPr>
          </w:p>
          <w:p w14:paraId="68A1A92A" w14:textId="77777777" w:rsidR="00060FF6" w:rsidRPr="00804849" w:rsidRDefault="00060FF6" w:rsidP="00B66B73">
            <w:pPr>
              <w:rPr>
                <w:bCs/>
                <w:sz w:val="24"/>
                <w:szCs w:val="24"/>
              </w:rPr>
            </w:pPr>
          </w:p>
          <w:p w14:paraId="6226FC61" w14:textId="77777777" w:rsidR="00060FF6" w:rsidRPr="00804849" w:rsidRDefault="00060FF6" w:rsidP="00B66B73">
            <w:pPr>
              <w:rPr>
                <w:bCs/>
                <w:sz w:val="24"/>
                <w:szCs w:val="24"/>
              </w:rPr>
            </w:pPr>
          </w:p>
          <w:p w14:paraId="24515E55" w14:textId="1CE39710" w:rsidR="00060FF6" w:rsidRPr="00804849" w:rsidRDefault="00060FF6" w:rsidP="00B66B73">
            <w:pPr>
              <w:rPr>
                <w:bCs/>
                <w:sz w:val="24"/>
                <w:szCs w:val="24"/>
              </w:rPr>
            </w:pPr>
            <w:r w:rsidRPr="00804849">
              <w:rPr>
                <w:bCs/>
                <w:sz w:val="24"/>
                <w:szCs w:val="24"/>
              </w:rPr>
              <w:t>Maximum fees set nationally by Court of Protection</w:t>
            </w:r>
          </w:p>
        </w:tc>
      </w:tr>
      <w:tr w:rsidR="00060FF6" w14:paraId="686BFE00" w14:textId="77777777" w:rsidTr="0049562D">
        <w:tc>
          <w:tcPr>
            <w:tcW w:w="3598" w:type="dxa"/>
            <w:vMerge/>
          </w:tcPr>
          <w:p w14:paraId="1486F6DA" w14:textId="77777777" w:rsidR="00060FF6" w:rsidRPr="00986EF9" w:rsidRDefault="00060FF6" w:rsidP="00B66B73">
            <w:pPr>
              <w:rPr>
                <w:bCs/>
              </w:rPr>
            </w:pPr>
          </w:p>
        </w:tc>
        <w:tc>
          <w:tcPr>
            <w:tcW w:w="3599" w:type="dxa"/>
            <w:vMerge w:val="restart"/>
          </w:tcPr>
          <w:p w14:paraId="2B47755E" w14:textId="77777777" w:rsidR="00060FF6" w:rsidRPr="00A03715" w:rsidRDefault="00060FF6" w:rsidP="00B66B73">
            <w:pPr>
              <w:rPr>
                <w:color w:val="FF0000"/>
              </w:rPr>
            </w:pPr>
            <w:r w:rsidRPr="00485C2C">
              <w:t>Annual Management Fee</w:t>
            </w:r>
          </w:p>
          <w:p w14:paraId="18B8BDCC" w14:textId="0B0577BC" w:rsidR="00060FF6" w:rsidRPr="00A03715" w:rsidRDefault="00060FF6" w:rsidP="00B66B73">
            <w:pPr>
              <w:rPr>
                <w:color w:val="FF0000"/>
              </w:rPr>
            </w:pPr>
          </w:p>
        </w:tc>
        <w:tc>
          <w:tcPr>
            <w:tcW w:w="3599" w:type="dxa"/>
          </w:tcPr>
          <w:p w14:paraId="02560238" w14:textId="62AF166F" w:rsidR="00060FF6" w:rsidRPr="003E5DE8" w:rsidRDefault="00060FF6" w:rsidP="00B66B73">
            <w:pPr>
              <w:rPr>
                <w:bCs/>
              </w:rPr>
            </w:pPr>
            <w:r w:rsidRPr="003E5DE8">
              <w:rPr>
                <w:bCs/>
              </w:rPr>
              <w:t>£</w:t>
            </w:r>
            <w:r w:rsidR="003E5DE8" w:rsidRPr="003E5DE8">
              <w:rPr>
                <w:bCs/>
              </w:rPr>
              <w:t>982</w:t>
            </w:r>
            <w:r w:rsidRPr="003E5DE8">
              <w:rPr>
                <w:bCs/>
              </w:rPr>
              <w:t xml:space="preserve"> for year 1</w:t>
            </w:r>
          </w:p>
        </w:tc>
        <w:tc>
          <w:tcPr>
            <w:tcW w:w="3599" w:type="dxa"/>
            <w:vMerge/>
          </w:tcPr>
          <w:p w14:paraId="389FE048" w14:textId="77777777" w:rsidR="00060FF6" w:rsidRPr="00804849" w:rsidRDefault="00060FF6" w:rsidP="00B66B73">
            <w:pPr>
              <w:rPr>
                <w:b/>
                <w:sz w:val="24"/>
                <w:szCs w:val="24"/>
              </w:rPr>
            </w:pPr>
          </w:p>
        </w:tc>
      </w:tr>
      <w:tr w:rsidR="00060FF6" w14:paraId="40BB5893" w14:textId="77777777" w:rsidTr="0049562D">
        <w:tc>
          <w:tcPr>
            <w:tcW w:w="3598" w:type="dxa"/>
            <w:vMerge/>
          </w:tcPr>
          <w:p w14:paraId="190FB222" w14:textId="77777777" w:rsidR="00060FF6" w:rsidRPr="00986EF9" w:rsidRDefault="00060FF6" w:rsidP="00B66B73">
            <w:pPr>
              <w:rPr>
                <w:bCs/>
              </w:rPr>
            </w:pPr>
          </w:p>
        </w:tc>
        <w:tc>
          <w:tcPr>
            <w:tcW w:w="3599" w:type="dxa"/>
            <w:vMerge/>
          </w:tcPr>
          <w:p w14:paraId="0A318198" w14:textId="70F2BCF2" w:rsidR="00060FF6" w:rsidRPr="00A03715" w:rsidRDefault="00060FF6" w:rsidP="00B66B73">
            <w:pPr>
              <w:rPr>
                <w:color w:val="FF0000"/>
              </w:rPr>
            </w:pPr>
          </w:p>
        </w:tc>
        <w:tc>
          <w:tcPr>
            <w:tcW w:w="3599" w:type="dxa"/>
          </w:tcPr>
          <w:p w14:paraId="28456363" w14:textId="7A4C5386" w:rsidR="00060FF6" w:rsidRPr="003E5DE8" w:rsidRDefault="00060FF6" w:rsidP="00B66B73">
            <w:pPr>
              <w:rPr>
                <w:bCs/>
              </w:rPr>
            </w:pPr>
            <w:r w:rsidRPr="003E5DE8">
              <w:rPr>
                <w:bCs/>
              </w:rPr>
              <w:t>£</w:t>
            </w:r>
            <w:r w:rsidR="003E5DE8" w:rsidRPr="003E5DE8">
              <w:rPr>
                <w:bCs/>
              </w:rPr>
              <w:t>824</w:t>
            </w:r>
            <w:r w:rsidRPr="003E5DE8">
              <w:rPr>
                <w:bCs/>
              </w:rPr>
              <w:t xml:space="preserve"> for year 2 a</w:t>
            </w:r>
            <w:r w:rsidR="003E5DE8" w:rsidRPr="003E5DE8">
              <w:rPr>
                <w:bCs/>
              </w:rPr>
              <w:t>nd after</w:t>
            </w:r>
          </w:p>
        </w:tc>
        <w:tc>
          <w:tcPr>
            <w:tcW w:w="3599" w:type="dxa"/>
            <w:vMerge/>
          </w:tcPr>
          <w:p w14:paraId="0902852A" w14:textId="77777777" w:rsidR="00060FF6" w:rsidRPr="00804849" w:rsidRDefault="00060FF6" w:rsidP="00B66B73">
            <w:pPr>
              <w:rPr>
                <w:b/>
                <w:sz w:val="24"/>
                <w:szCs w:val="24"/>
              </w:rPr>
            </w:pPr>
          </w:p>
        </w:tc>
      </w:tr>
      <w:tr w:rsidR="00060FF6" w14:paraId="5625F7BC" w14:textId="77777777" w:rsidTr="0049562D">
        <w:tc>
          <w:tcPr>
            <w:tcW w:w="3598" w:type="dxa"/>
            <w:vMerge/>
          </w:tcPr>
          <w:p w14:paraId="319F046A" w14:textId="77777777" w:rsidR="00060FF6" w:rsidRPr="00986EF9" w:rsidRDefault="00060FF6" w:rsidP="00B66B73">
            <w:pPr>
              <w:rPr>
                <w:bCs/>
              </w:rPr>
            </w:pPr>
          </w:p>
        </w:tc>
        <w:tc>
          <w:tcPr>
            <w:tcW w:w="3599" w:type="dxa"/>
            <w:vMerge/>
          </w:tcPr>
          <w:p w14:paraId="3C792568" w14:textId="77777777" w:rsidR="00060FF6" w:rsidRPr="00296ED2" w:rsidRDefault="00060FF6" w:rsidP="00B66B73"/>
        </w:tc>
        <w:tc>
          <w:tcPr>
            <w:tcW w:w="3599" w:type="dxa"/>
          </w:tcPr>
          <w:p w14:paraId="0E9CEAE4" w14:textId="00755E20" w:rsidR="00060FF6" w:rsidRPr="003E5DE8" w:rsidRDefault="00060FF6" w:rsidP="00B66B73">
            <w:pPr>
              <w:rPr>
                <w:bCs/>
              </w:rPr>
            </w:pPr>
            <w:r w:rsidRPr="003E5DE8">
              <w:rPr>
                <w:bCs/>
              </w:rPr>
              <w:t>Or, 3.5% of net assets where savings are below £20,300</w:t>
            </w:r>
          </w:p>
        </w:tc>
        <w:tc>
          <w:tcPr>
            <w:tcW w:w="3599" w:type="dxa"/>
            <w:vMerge/>
          </w:tcPr>
          <w:p w14:paraId="34EBD3B8" w14:textId="77777777" w:rsidR="00060FF6" w:rsidRPr="00804849" w:rsidRDefault="00060FF6" w:rsidP="00B66B73">
            <w:pPr>
              <w:rPr>
                <w:b/>
                <w:sz w:val="24"/>
                <w:szCs w:val="24"/>
              </w:rPr>
            </w:pPr>
          </w:p>
        </w:tc>
      </w:tr>
      <w:tr w:rsidR="00060FF6" w14:paraId="4EBF476A" w14:textId="77777777" w:rsidTr="0049562D">
        <w:tc>
          <w:tcPr>
            <w:tcW w:w="3598" w:type="dxa"/>
            <w:vMerge/>
          </w:tcPr>
          <w:p w14:paraId="0E5288AA" w14:textId="77777777" w:rsidR="00060FF6" w:rsidRPr="00986EF9" w:rsidRDefault="00060FF6" w:rsidP="00B66B73">
            <w:pPr>
              <w:rPr>
                <w:bCs/>
              </w:rPr>
            </w:pPr>
          </w:p>
        </w:tc>
        <w:tc>
          <w:tcPr>
            <w:tcW w:w="3599" w:type="dxa"/>
          </w:tcPr>
          <w:p w14:paraId="0F519BC1" w14:textId="328DDB65" w:rsidR="00060FF6" w:rsidRPr="00485C2C" w:rsidRDefault="00060FF6" w:rsidP="00B66B73">
            <w:r w:rsidRPr="00296ED2">
              <w:t>Property Management Fee</w:t>
            </w:r>
          </w:p>
        </w:tc>
        <w:tc>
          <w:tcPr>
            <w:tcW w:w="3599" w:type="dxa"/>
          </w:tcPr>
          <w:p w14:paraId="48D10538" w14:textId="560AA611" w:rsidR="00060FF6" w:rsidRPr="003E5DE8" w:rsidRDefault="00060FF6" w:rsidP="00B66B73">
            <w:pPr>
              <w:rPr>
                <w:bCs/>
              </w:rPr>
            </w:pPr>
            <w:r w:rsidRPr="003E5DE8">
              <w:rPr>
                <w:bCs/>
              </w:rPr>
              <w:t>£</w:t>
            </w:r>
            <w:r w:rsidR="003E5DE8" w:rsidRPr="003E5DE8">
              <w:rPr>
                <w:bCs/>
              </w:rPr>
              <w:t>380</w:t>
            </w:r>
          </w:p>
        </w:tc>
        <w:tc>
          <w:tcPr>
            <w:tcW w:w="3599" w:type="dxa"/>
            <w:vMerge/>
          </w:tcPr>
          <w:p w14:paraId="15C20179" w14:textId="77777777" w:rsidR="00060FF6" w:rsidRPr="00804849" w:rsidRDefault="00060FF6" w:rsidP="00B66B73">
            <w:pPr>
              <w:rPr>
                <w:b/>
                <w:sz w:val="24"/>
                <w:szCs w:val="24"/>
              </w:rPr>
            </w:pPr>
          </w:p>
        </w:tc>
      </w:tr>
      <w:tr w:rsidR="00060FF6" w14:paraId="14D881FE" w14:textId="77777777" w:rsidTr="0049562D">
        <w:tc>
          <w:tcPr>
            <w:tcW w:w="3598" w:type="dxa"/>
            <w:vMerge/>
          </w:tcPr>
          <w:p w14:paraId="53B25792" w14:textId="77777777" w:rsidR="00060FF6" w:rsidRPr="00986EF9" w:rsidRDefault="00060FF6" w:rsidP="00B66B73">
            <w:pPr>
              <w:rPr>
                <w:bCs/>
              </w:rPr>
            </w:pPr>
          </w:p>
        </w:tc>
        <w:tc>
          <w:tcPr>
            <w:tcW w:w="3599" w:type="dxa"/>
          </w:tcPr>
          <w:p w14:paraId="7BD65054" w14:textId="3B873931" w:rsidR="00060FF6" w:rsidRPr="00485C2C" w:rsidRDefault="00060FF6" w:rsidP="00B66B73">
            <w:r w:rsidRPr="00296ED2">
              <w:t>Preparation of annual report to the OPG</w:t>
            </w:r>
          </w:p>
        </w:tc>
        <w:tc>
          <w:tcPr>
            <w:tcW w:w="3599" w:type="dxa"/>
          </w:tcPr>
          <w:p w14:paraId="67D4B3FA" w14:textId="5DD5CA1D" w:rsidR="00060FF6" w:rsidRPr="003E5DE8" w:rsidRDefault="00060FF6" w:rsidP="00B66B73">
            <w:pPr>
              <w:rPr>
                <w:bCs/>
              </w:rPr>
            </w:pPr>
            <w:r w:rsidRPr="003E5DE8">
              <w:rPr>
                <w:bCs/>
              </w:rPr>
              <w:t>£</w:t>
            </w:r>
            <w:r w:rsidR="003E5DE8" w:rsidRPr="003E5DE8">
              <w:rPr>
                <w:bCs/>
              </w:rPr>
              <w:t>274</w:t>
            </w:r>
          </w:p>
        </w:tc>
        <w:tc>
          <w:tcPr>
            <w:tcW w:w="3599" w:type="dxa"/>
            <w:vMerge/>
          </w:tcPr>
          <w:p w14:paraId="66097B9F" w14:textId="77777777" w:rsidR="00060FF6" w:rsidRPr="00804849" w:rsidRDefault="00060FF6" w:rsidP="00B66B73">
            <w:pPr>
              <w:rPr>
                <w:b/>
                <w:sz w:val="24"/>
                <w:szCs w:val="24"/>
              </w:rPr>
            </w:pPr>
          </w:p>
        </w:tc>
      </w:tr>
      <w:tr w:rsidR="00060FF6" w14:paraId="3AD4A868" w14:textId="77777777" w:rsidTr="0049562D">
        <w:tc>
          <w:tcPr>
            <w:tcW w:w="3598" w:type="dxa"/>
            <w:vMerge/>
          </w:tcPr>
          <w:p w14:paraId="7D306B3A" w14:textId="77777777" w:rsidR="00060FF6" w:rsidRPr="00986EF9" w:rsidRDefault="00060FF6" w:rsidP="00B66B73">
            <w:pPr>
              <w:rPr>
                <w:bCs/>
              </w:rPr>
            </w:pPr>
          </w:p>
        </w:tc>
        <w:tc>
          <w:tcPr>
            <w:tcW w:w="3599" w:type="dxa"/>
          </w:tcPr>
          <w:p w14:paraId="458E7932" w14:textId="14138BDC" w:rsidR="00060FF6" w:rsidRPr="00296ED2" w:rsidRDefault="00060FF6" w:rsidP="00B66B73">
            <w:r>
              <w:t>Preparation of a basic HMRC income tax return</w:t>
            </w:r>
          </w:p>
        </w:tc>
        <w:tc>
          <w:tcPr>
            <w:tcW w:w="3599" w:type="dxa"/>
          </w:tcPr>
          <w:p w14:paraId="05CC4703" w14:textId="537DECEB" w:rsidR="00060FF6" w:rsidRPr="003E5DE8" w:rsidRDefault="00060FF6" w:rsidP="00B66B73">
            <w:pPr>
              <w:rPr>
                <w:bCs/>
              </w:rPr>
            </w:pPr>
            <w:r w:rsidRPr="003E5DE8">
              <w:rPr>
                <w:bCs/>
              </w:rPr>
              <w:t>£</w:t>
            </w:r>
            <w:r w:rsidR="003E5DE8" w:rsidRPr="003E5DE8">
              <w:rPr>
                <w:bCs/>
              </w:rPr>
              <w:t>89</w:t>
            </w:r>
          </w:p>
        </w:tc>
        <w:tc>
          <w:tcPr>
            <w:tcW w:w="3599" w:type="dxa"/>
          </w:tcPr>
          <w:p w14:paraId="08CCFB63" w14:textId="77777777" w:rsidR="00060FF6" w:rsidRPr="00804849" w:rsidRDefault="00060FF6" w:rsidP="00B66B73">
            <w:pPr>
              <w:rPr>
                <w:b/>
                <w:sz w:val="24"/>
                <w:szCs w:val="24"/>
              </w:rPr>
            </w:pPr>
          </w:p>
        </w:tc>
      </w:tr>
      <w:tr w:rsidR="00060FF6" w14:paraId="73663A76" w14:textId="77777777" w:rsidTr="0049562D">
        <w:tc>
          <w:tcPr>
            <w:tcW w:w="3598" w:type="dxa"/>
          </w:tcPr>
          <w:p w14:paraId="0D9AEC6B" w14:textId="44F652CF" w:rsidR="00060FF6" w:rsidRPr="00986EF9" w:rsidRDefault="00060FF6" w:rsidP="00060FF6">
            <w:pPr>
              <w:tabs>
                <w:tab w:val="left" w:pos="2230"/>
              </w:tabs>
              <w:rPr>
                <w:bCs/>
              </w:rPr>
            </w:pPr>
            <w:r w:rsidRPr="00986EF9">
              <w:rPr>
                <w:b/>
              </w:rPr>
              <w:t>Appointeeship</w:t>
            </w:r>
            <w:r w:rsidRPr="00986EF9">
              <w:rPr>
                <w:bCs/>
              </w:rPr>
              <w:t xml:space="preserve"> – local fee</w:t>
            </w:r>
          </w:p>
        </w:tc>
        <w:tc>
          <w:tcPr>
            <w:tcW w:w="3599" w:type="dxa"/>
          </w:tcPr>
          <w:p w14:paraId="670AE394" w14:textId="77777777" w:rsidR="00060FF6" w:rsidRDefault="00060FF6" w:rsidP="00060FF6">
            <w:r>
              <w:t>Monthly Management Fee (until a Deputy is appointed):</w:t>
            </w:r>
          </w:p>
          <w:p w14:paraId="27C987FA" w14:textId="77777777" w:rsidR="00060FF6" w:rsidRDefault="00060FF6" w:rsidP="00060FF6">
            <w:r>
              <w:t>Care home clients</w:t>
            </w:r>
          </w:p>
          <w:p w14:paraId="0B6C6B76" w14:textId="797238D1" w:rsidR="00060FF6" w:rsidRDefault="00060FF6" w:rsidP="00060FF6">
            <w:r>
              <w:lastRenderedPageBreak/>
              <w:t>Community clients</w:t>
            </w:r>
          </w:p>
        </w:tc>
        <w:tc>
          <w:tcPr>
            <w:tcW w:w="3599" w:type="dxa"/>
          </w:tcPr>
          <w:p w14:paraId="2DFA9034" w14:textId="77777777" w:rsidR="00060FF6" w:rsidRPr="003E5DE8" w:rsidRDefault="00060FF6" w:rsidP="00060FF6">
            <w:pPr>
              <w:rPr>
                <w:bCs/>
              </w:rPr>
            </w:pPr>
          </w:p>
          <w:p w14:paraId="007AF27C" w14:textId="77777777" w:rsidR="00060FF6" w:rsidRPr="003E5DE8" w:rsidRDefault="00060FF6" w:rsidP="00060FF6">
            <w:pPr>
              <w:rPr>
                <w:bCs/>
              </w:rPr>
            </w:pPr>
          </w:p>
          <w:p w14:paraId="07B53F7D" w14:textId="77777777" w:rsidR="00060FF6" w:rsidRPr="003E5DE8" w:rsidRDefault="00060FF6" w:rsidP="00060FF6">
            <w:pPr>
              <w:rPr>
                <w:bCs/>
              </w:rPr>
            </w:pPr>
          </w:p>
          <w:p w14:paraId="4F5159FB" w14:textId="17DBB3C5" w:rsidR="00060FF6" w:rsidRPr="003E5DE8" w:rsidRDefault="00060FF6" w:rsidP="00060FF6">
            <w:pPr>
              <w:rPr>
                <w:bCs/>
              </w:rPr>
            </w:pPr>
            <w:r w:rsidRPr="003E5DE8">
              <w:rPr>
                <w:bCs/>
              </w:rPr>
              <w:t>£</w:t>
            </w:r>
            <w:r w:rsidR="003F41A8" w:rsidRPr="003E5DE8">
              <w:rPr>
                <w:bCs/>
              </w:rPr>
              <w:t>10</w:t>
            </w:r>
            <w:r w:rsidR="00DE4CD8" w:rsidRPr="003E5DE8">
              <w:rPr>
                <w:bCs/>
              </w:rPr>
              <w:t>.35</w:t>
            </w:r>
          </w:p>
          <w:p w14:paraId="5963563F" w14:textId="64775C0C" w:rsidR="00060FF6" w:rsidRPr="003E5DE8" w:rsidRDefault="00060FF6" w:rsidP="00060FF6">
            <w:pPr>
              <w:rPr>
                <w:bCs/>
              </w:rPr>
            </w:pPr>
            <w:r w:rsidRPr="003E5DE8">
              <w:rPr>
                <w:bCs/>
              </w:rPr>
              <w:lastRenderedPageBreak/>
              <w:t>£</w:t>
            </w:r>
            <w:r w:rsidR="003F41A8" w:rsidRPr="003E5DE8">
              <w:rPr>
                <w:bCs/>
              </w:rPr>
              <w:t>15</w:t>
            </w:r>
            <w:r w:rsidR="00DE4CD8" w:rsidRPr="003E5DE8">
              <w:rPr>
                <w:bCs/>
              </w:rPr>
              <w:t>.5</w:t>
            </w:r>
            <w:r w:rsidR="003E5DE8" w:rsidRPr="003E5DE8">
              <w:rPr>
                <w:bCs/>
              </w:rPr>
              <w:t>0</w:t>
            </w:r>
          </w:p>
        </w:tc>
        <w:tc>
          <w:tcPr>
            <w:tcW w:w="3599" w:type="dxa"/>
          </w:tcPr>
          <w:p w14:paraId="52F09A8F" w14:textId="77777777" w:rsidR="00060FF6" w:rsidRPr="00804849" w:rsidRDefault="00060FF6" w:rsidP="00060FF6">
            <w:pPr>
              <w:rPr>
                <w:b/>
                <w:sz w:val="24"/>
                <w:szCs w:val="24"/>
              </w:rPr>
            </w:pPr>
          </w:p>
        </w:tc>
      </w:tr>
      <w:tr w:rsidR="00060FF6" w14:paraId="31D84D27" w14:textId="77777777" w:rsidTr="0049562D">
        <w:tc>
          <w:tcPr>
            <w:tcW w:w="3598" w:type="dxa"/>
          </w:tcPr>
          <w:p w14:paraId="2DBE8DF9" w14:textId="77777777" w:rsidR="00060FF6" w:rsidRPr="002F5240" w:rsidRDefault="00060FF6" w:rsidP="00060FF6">
            <w:pPr>
              <w:tabs>
                <w:tab w:val="left" w:pos="2230"/>
              </w:tabs>
              <w:rPr>
                <w:b/>
                <w:color w:val="FF0000"/>
              </w:rPr>
            </w:pPr>
          </w:p>
        </w:tc>
        <w:tc>
          <w:tcPr>
            <w:tcW w:w="3599" w:type="dxa"/>
          </w:tcPr>
          <w:p w14:paraId="02594F5F" w14:textId="0AF99E53" w:rsidR="00060FF6" w:rsidRDefault="00060FF6" w:rsidP="00060FF6">
            <w:r>
              <w:rPr>
                <w:bCs/>
              </w:rPr>
              <w:t>Deceased Administration fee</w:t>
            </w:r>
          </w:p>
        </w:tc>
        <w:tc>
          <w:tcPr>
            <w:tcW w:w="3599" w:type="dxa"/>
          </w:tcPr>
          <w:p w14:paraId="37468EAF" w14:textId="5645275F" w:rsidR="00060FF6" w:rsidRPr="003E5DE8" w:rsidRDefault="00060FF6" w:rsidP="00060FF6">
            <w:pPr>
              <w:rPr>
                <w:bCs/>
              </w:rPr>
            </w:pPr>
            <w:r w:rsidRPr="003E5DE8">
              <w:t>£3</w:t>
            </w:r>
            <w:r w:rsidR="00DE4CD8" w:rsidRPr="003E5DE8">
              <w:t>77.</w:t>
            </w:r>
            <w:r w:rsidR="003E5DE8" w:rsidRPr="003E5DE8">
              <w:t>00</w:t>
            </w:r>
          </w:p>
        </w:tc>
        <w:tc>
          <w:tcPr>
            <w:tcW w:w="3599" w:type="dxa"/>
          </w:tcPr>
          <w:p w14:paraId="28DC98A2" w14:textId="77777777" w:rsidR="00060FF6" w:rsidRPr="00804849" w:rsidRDefault="00060FF6" w:rsidP="00060FF6">
            <w:pPr>
              <w:rPr>
                <w:b/>
                <w:sz w:val="24"/>
                <w:szCs w:val="24"/>
              </w:rPr>
            </w:pPr>
          </w:p>
        </w:tc>
      </w:tr>
      <w:tr w:rsidR="00060FF6" w14:paraId="471C9E28" w14:textId="77777777" w:rsidTr="0049562D">
        <w:tc>
          <w:tcPr>
            <w:tcW w:w="3598" w:type="dxa"/>
            <w:vMerge w:val="restart"/>
          </w:tcPr>
          <w:p w14:paraId="2C1B3250" w14:textId="0FD2B535" w:rsidR="00060FF6" w:rsidRPr="00AA6024" w:rsidRDefault="00060FF6" w:rsidP="00060FF6">
            <w:pPr>
              <w:rPr>
                <w:b/>
              </w:rPr>
            </w:pPr>
            <w:r w:rsidRPr="00AA6024">
              <w:rPr>
                <w:b/>
              </w:rPr>
              <w:t xml:space="preserve">Meals </w:t>
            </w:r>
            <w:r w:rsidRPr="00AA6024">
              <w:rPr>
                <w:bCs/>
              </w:rPr>
              <w:t>–</w:t>
            </w:r>
            <w:r w:rsidRPr="00AA6024">
              <w:rPr>
                <w:b/>
              </w:rPr>
              <w:t xml:space="preserve"> </w:t>
            </w:r>
            <w:r w:rsidRPr="00AA6024">
              <w:rPr>
                <w:bCs/>
              </w:rPr>
              <w:t>local fee</w:t>
            </w:r>
          </w:p>
        </w:tc>
        <w:tc>
          <w:tcPr>
            <w:tcW w:w="3599" w:type="dxa"/>
          </w:tcPr>
          <w:p w14:paraId="2A65F750" w14:textId="1FAC65CE" w:rsidR="00060FF6" w:rsidRPr="007466E7" w:rsidRDefault="00060FF6" w:rsidP="00060FF6">
            <w:r w:rsidRPr="007466E7">
              <w:rPr>
                <w:bCs/>
              </w:rPr>
              <w:t>Community meals on wheels service</w:t>
            </w:r>
          </w:p>
        </w:tc>
        <w:tc>
          <w:tcPr>
            <w:tcW w:w="3599" w:type="dxa"/>
          </w:tcPr>
          <w:p w14:paraId="24CD8025" w14:textId="21B432AD" w:rsidR="00060FF6" w:rsidRPr="007466E7" w:rsidRDefault="00060FF6" w:rsidP="00060FF6">
            <w:pPr>
              <w:rPr>
                <w:b/>
              </w:rPr>
            </w:pPr>
            <w:r w:rsidRPr="007466E7">
              <w:t>£</w:t>
            </w:r>
            <w:r w:rsidR="00986EF9" w:rsidRPr="007466E7">
              <w:t>5.</w:t>
            </w:r>
            <w:r w:rsidR="00DE4CD8" w:rsidRPr="007466E7">
              <w:t>49</w:t>
            </w:r>
            <w:r w:rsidRPr="007466E7">
              <w:t xml:space="preserve"> per meal</w:t>
            </w:r>
          </w:p>
        </w:tc>
        <w:tc>
          <w:tcPr>
            <w:tcW w:w="3599" w:type="dxa"/>
          </w:tcPr>
          <w:p w14:paraId="7AB9DB3D" w14:textId="77777777" w:rsidR="00060FF6" w:rsidRPr="00804849" w:rsidRDefault="00060FF6" w:rsidP="00060FF6">
            <w:pPr>
              <w:rPr>
                <w:b/>
                <w:sz w:val="24"/>
                <w:szCs w:val="24"/>
              </w:rPr>
            </w:pPr>
          </w:p>
        </w:tc>
      </w:tr>
      <w:tr w:rsidR="00060FF6" w14:paraId="4795C9B1" w14:textId="77777777" w:rsidTr="0049562D">
        <w:tc>
          <w:tcPr>
            <w:tcW w:w="3598" w:type="dxa"/>
            <w:vMerge/>
          </w:tcPr>
          <w:p w14:paraId="35BE159C" w14:textId="354D11BC" w:rsidR="00060FF6" w:rsidRPr="004003F0" w:rsidRDefault="00060FF6" w:rsidP="00060FF6">
            <w:pPr>
              <w:jc w:val="both"/>
              <w:rPr>
                <w:bCs/>
              </w:rPr>
            </w:pPr>
          </w:p>
        </w:tc>
        <w:tc>
          <w:tcPr>
            <w:tcW w:w="3599" w:type="dxa"/>
          </w:tcPr>
          <w:p w14:paraId="584FD451" w14:textId="2322CF98" w:rsidR="00060FF6" w:rsidRPr="007466E7" w:rsidRDefault="00060FF6" w:rsidP="00060FF6">
            <w:pPr>
              <w:rPr>
                <w:bCs/>
                <w:color w:val="FF0000"/>
              </w:rPr>
            </w:pPr>
            <w:r w:rsidRPr="007466E7">
              <w:rPr>
                <w:bCs/>
              </w:rPr>
              <w:t xml:space="preserve">Sandwell Day Centres </w:t>
            </w:r>
          </w:p>
        </w:tc>
        <w:tc>
          <w:tcPr>
            <w:tcW w:w="3599" w:type="dxa"/>
          </w:tcPr>
          <w:p w14:paraId="4BEBC0F3" w14:textId="2036B305" w:rsidR="00060FF6" w:rsidRPr="007466E7" w:rsidRDefault="00060FF6" w:rsidP="00060FF6">
            <w:r w:rsidRPr="007466E7">
              <w:t>Breakfast £2.</w:t>
            </w:r>
            <w:r w:rsidR="00DE4CD8" w:rsidRPr="007466E7">
              <w:t>74</w:t>
            </w:r>
          </w:p>
          <w:p w14:paraId="2E5604F1" w14:textId="67D80A58" w:rsidR="00060FF6" w:rsidRPr="007466E7" w:rsidRDefault="00060FF6" w:rsidP="00060FF6">
            <w:pPr>
              <w:rPr>
                <w:bCs/>
              </w:rPr>
            </w:pPr>
            <w:r w:rsidRPr="007466E7">
              <w:rPr>
                <w:bCs/>
              </w:rPr>
              <w:t>Lunch      £</w:t>
            </w:r>
            <w:r w:rsidR="00986EF9" w:rsidRPr="007466E7">
              <w:rPr>
                <w:bCs/>
              </w:rPr>
              <w:t>4.</w:t>
            </w:r>
            <w:r w:rsidR="00DE4CD8" w:rsidRPr="007466E7">
              <w:rPr>
                <w:bCs/>
              </w:rPr>
              <w:t>35</w:t>
            </w:r>
          </w:p>
          <w:p w14:paraId="09910EAE" w14:textId="63942CB0" w:rsidR="00060FF6" w:rsidRPr="007466E7" w:rsidRDefault="00060FF6" w:rsidP="00060FF6">
            <w:pPr>
              <w:rPr>
                <w:b/>
              </w:rPr>
            </w:pPr>
            <w:r w:rsidRPr="007466E7">
              <w:rPr>
                <w:bCs/>
              </w:rPr>
              <w:t>Tea          £1.</w:t>
            </w:r>
            <w:r w:rsidR="00DE4CD8" w:rsidRPr="007466E7">
              <w:rPr>
                <w:bCs/>
              </w:rPr>
              <w:t>50</w:t>
            </w:r>
          </w:p>
        </w:tc>
        <w:tc>
          <w:tcPr>
            <w:tcW w:w="3599" w:type="dxa"/>
          </w:tcPr>
          <w:p w14:paraId="1CECE83A" w14:textId="6E7AAF24" w:rsidR="00060FF6" w:rsidRPr="00804849" w:rsidRDefault="00060FF6" w:rsidP="00060FF6">
            <w:pPr>
              <w:rPr>
                <w:b/>
                <w:sz w:val="24"/>
                <w:szCs w:val="24"/>
              </w:rPr>
            </w:pPr>
            <w:r w:rsidRPr="00804849">
              <w:rPr>
                <w:bCs/>
                <w:sz w:val="24"/>
                <w:szCs w:val="24"/>
              </w:rPr>
              <w:t>Rates for other centres depend on the provider</w:t>
            </w:r>
          </w:p>
        </w:tc>
      </w:tr>
    </w:tbl>
    <w:p w14:paraId="00E69E01" w14:textId="4158BC7A" w:rsidR="004003F0" w:rsidRDefault="004003F0" w:rsidP="001A46A5">
      <w:pPr>
        <w:jc w:val="both"/>
        <w:rPr>
          <w:bCs/>
        </w:rPr>
      </w:pPr>
    </w:p>
    <w:p w14:paraId="04436672" w14:textId="7DA52583" w:rsidR="00B66B73" w:rsidRDefault="00B66B73" w:rsidP="001A46A5">
      <w:pPr>
        <w:jc w:val="both"/>
        <w:rPr>
          <w:bCs/>
        </w:rPr>
      </w:pPr>
    </w:p>
    <w:p w14:paraId="439D162A" w14:textId="77777777" w:rsidR="00B66B73" w:rsidRDefault="00B66B73" w:rsidP="001A46A5">
      <w:pPr>
        <w:jc w:val="both"/>
        <w:rPr>
          <w:bCs/>
        </w:rPr>
      </w:pPr>
    </w:p>
    <w:p w14:paraId="52FB87DC" w14:textId="77777777" w:rsidR="00804849" w:rsidRPr="00AA6024" w:rsidRDefault="00804849" w:rsidP="001A46A5">
      <w:pPr>
        <w:jc w:val="both"/>
        <w:rPr>
          <w:bCs/>
        </w:rPr>
      </w:pPr>
    </w:p>
    <w:p w14:paraId="2A484BFB" w14:textId="77777777" w:rsidR="003D1756" w:rsidRPr="00AA6024" w:rsidRDefault="004003F0" w:rsidP="00750354">
      <w:pPr>
        <w:rPr>
          <w:b/>
          <w:i/>
          <w:iCs/>
        </w:rPr>
      </w:pPr>
      <w:r w:rsidRPr="00AA6024">
        <w:rPr>
          <w:b/>
        </w:rPr>
        <w:t xml:space="preserve">* </w:t>
      </w:r>
      <w:r w:rsidR="003D1756" w:rsidRPr="00AA6024">
        <w:rPr>
          <w:b/>
        </w:rPr>
        <w:t>Breakdown of costs associated with a Deferred Payment Agreement</w:t>
      </w:r>
    </w:p>
    <w:p w14:paraId="329797D4" w14:textId="1F11A2F7" w:rsidR="00750354" w:rsidRPr="00DC5AFE" w:rsidRDefault="00750354" w:rsidP="003D1756">
      <w:pPr>
        <w:rPr>
          <w:i/>
          <w:iCs/>
        </w:rPr>
      </w:pPr>
      <w:bookmarkStart w:id="1" w:name="_Hlk106785153"/>
      <w:r>
        <w:t>Application Fee</w:t>
      </w:r>
      <w:r>
        <w:tab/>
      </w:r>
      <w:r>
        <w:tab/>
      </w:r>
      <w:r>
        <w:tab/>
      </w:r>
      <w:r>
        <w:tab/>
      </w:r>
      <w:r>
        <w:tab/>
      </w:r>
      <w:r>
        <w:tab/>
      </w:r>
      <w:r>
        <w:tab/>
      </w:r>
      <w:r>
        <w:tab/>
      </w:r>
      <w:r>
        <w:tab/>
      </w:r>
      <w:r>
        <w:tab/>
        <w:t>£125</w:t>
      </w:r>
    </w:p>
    <w:p w14:paraId="328C2E77" w14:textId="77777777" w:rsidR="00DC5AFE" w:rsidRDefault="00DC5AFE" w:rsidP="003D1756"/>
    <w:p w14:paraId="7CA87578" w14:textId="787C46DA" w:rsidR="003D1756" w:rsidRPr="00DC5AFE" w:rsidRDefault="00750354" w:rsidP="003D1756">
      <w:r>
        <w:t>Legal</w:t>
      </w:r>
      <w:r w:rsidR="00981B96">
        <w:t>:</w:t>
      </w:r>
      <w:r>
        <w:t xml:space="preserve"> t</w:t>
      </w:r>
      <w:r w:rsidR="003D1756">
        <w:t>itle investigation</w:t>
      </w:r>
      <w:r w:rsidR="003D1756">
        <w:tab/>
      </w:r>
      <w:r w:rsidR="003D1756">
        <w:tab/>
      </w:r>
      <w:r w:rsidR="003D1756">
        <w:tab/>
      </w:r>
      <w:r w:rsidR="003D1756">
        <w:tab/>
      </w:r>
      <w:r w:rsidR="003D1756">
        <w:tab/>
      </w:r>
      <w:r w:rsidR="003D1756">
        <w:tab/>
      </w:r>
      <w:proofErr w:type="gramStart"/>
      <w:r>
        <w:tab/>
        <w:t xml:space="preserve">  </w:t>
      </w:r>
      <w:r>
        <w:tab/>
      </w:r>
      <w:proofErr w:type="gramEnd"/>
      <w:r>
        <w:t xml:space="preserve">  </w:t>
      </w:r>
      <w:r w:rsidR="003D1756">
        <w:t>£</w:t>
      </w:r>
      <w:proofErr w:type="gramStart"/>
      <w:r w:rsidR="003D1756">
        <w:t>50</w:t>
      </w:r>
      <w:r w:rsidR="00836698">
        <w:rPr>
          <w:color w:val="FF0000"/>
        </w:rPr>
        <w:t xml:space="preserve"> </w:t>
      </w:r>
      <w:r w:rsidR="00836698" w:rsidRPr="00DC5AFE">
        <w:t>}</w:t>
      </w:r>
      <w:proofErr w:type="gramEnd"/>
    </w:p>
    <w:p w14:paraId="65AF6FCB" w14:textId="79D3D3B8" w:rsidR="003D1756" w:rsidRPr="00DC5AFE" w:rsidRDefault="00750354" w:rsidP="003D1756">
      <w:r w:rsidRPr="00DC5AFE">
        <w:t>Legal</w:t>
      </w:r>
      <w:r w:rsidR="00981B96" w:rsidRPr="00DC5AFE">
        <w:t>:</w:t>
      </w:r>
      <w:r w:rsidRPr="00DC5AFE">
        <w:t xml:space="preserve"> d</w:t>
      </w:r>
      <w:r w:rsidR="003D1756" w:rsidRPr="00DC5AFE">
        <w:t>rafting Agreement, Charge</w:t>
      </w:r>
      <w:r w:rsidR="00783CE8">
        <w:t>,</w:t>
      </w:r>
      <w:r w:rsidR="003D1756" w:rsidRPr="00DC5AFE">
        <w:t xml:space="preserve"> and statutory declaration</w:t>
      </w:r>
      <w:r w:rsidR="003D1756" w:rsidRPr="00DC5AFE">
        <w:tab/>
      </w:r>
      <w:r w:rsidRPr="00DC5AFE">
        <w:tab/>
      </w:r>
      <w:r w:rsidR="003D1756" w:rsidRPr="00DC5AFE">
        <w:t>£</w:t>
      </w:r>
      <w:proofErr w:type="gramStart"/>
      <w:r w:rsidR="003D1756" w:rsidRPr="00DC5AFE">
        <w:t>250</w:t>
      </w:r>
      <w:r w:rsidR="00836698" w:rsidRPr="00DC5AFE">
        <w:t xml:space="preserve"> }</w:t>
      </w:r>
      <w:proofErr w:type="gramEnd"/>
      <w:r w:rsidR="00836698" w:rsidRPr="00DC5AFE">
        <w:t xml:space="preserve"> total </w:t>
      </w:r>
      <w:r w:rsidR="00DC5AFE" w:rsidRPr="00DC5AFE">
        <w:t>£</w:t>
      </w:r>
      <w:r w:rsidR="00836698" w:rsidRPr="00DC5AFE">
        <w:t>450</w:t>
      </w:r>
    </w:p>
    <w:p w14:paraId="1660B642" w14:textId="46DF696A" w:rsidR="003D1756" w:rsidRPr="00DC5AFE" w:rsidRDefault="00750354" w:rsidP="003D1756">
      <w:r w:rsidRPr="00DC5AFE">
        <w:t>Legal r</w:t>
      </w:r>
      <w:r w:rsidR="003D1756" w:rsidRPr="00DC5AFE">
        <w:t>egistering Agreement and Charge at the Land Registry</w:t>
      </w:r>
      <w:r w:rsidR="003D1756" w:rsidRPr="00DC5AFE">
        <w:tab/>
      </w:r>
      <w:r w:rsidRPr="00DC5AFE">
        <w:tab/>
      </w:r>
      <w:r w:rsidR="003D1756" w:rsidRPr="00DC5AFE">
        <w:t>£</w:t>
      </w:r>
      <w:proofErr w:type="gramStart"/>
      <w:r w:rsidR="003D1756" w:rsidRPr="00DC5AFE">
        <w:t>150</w:t>
      </w:r>
      <w:r w:rsidR="00836698" w:rsidRPr="00DC5AFE">
        <w:t xml:space="preserve"> }</w:t>
      </w:r>
      <w:proofErr w:type="gramEnd"/>
    </w:p>
    <w:p w14:paraId="03DBEDB7" w14:textId="77777777" w:rsidR="00DC5AFE" w:rsidRPr="00836698" w:rsidRDefault="00DC5AFE" w:rsidP="003D1756">
      <w:pPr>
        <w:rPr>
          <w:color w:val="FF0000"/>
        </w:rPr>
      </w:pPr>
    </w:p>
    <w:p w14:paraId="173CD0F4" w14:textId="117354C7" w:rsidR="003D1756" w:rsidRPr="00DE4CD8" w:rsidRDefault="00750354" w:rsidP="00836698">
      <w:pPr>
        <w:ind w:left="7200" w:hanging="7200"/>
      </w:pPr>
      <w:r>
        <w:t xml:space="preserve">Valuation </w:t>
      </w:r>
      <w:r w:rsidR="00DC5AFE">
        <w:t xml:space="preserve">fee </w:t>
      </w:r>
      <w:r w:rsidR="008203B1">
        <w:t>and Coal Authority report</w:t>
      </w:r>
      <w:r w:rsidR="00DC5AFE">
        <w:tab/>
      </w:r>
      <w:r w:rsidR="00DC5AFE">
        <w:tab/>
      </w:r>
      <w:r w:rsidR="003D1756">
        <w:tab/>
      </w:r>
      <w:r w:rsidR="003D1756" w:rsidRPr="00DE4CD8">
        <w:t>£</w:t>
      </w:r>
      <w:r w:rsidR="00424A62" w:rsidRPr="00DE4CD8">
        <w:t>3</w:t>
      </w:r>
      <w:r w:rsidR="00F7668E" w:rsidRPr="00DE4CD8">
        <w:t>4</w:t>
      </w:r>
      <w:r w:rsidR="003D1756" w:rsidRPr="00DE4CD8">
        <w:t>0</w:t>
      </w:r>
      <w:r w:rsidR="00836698" w:rsidRPr="00DE4CD8">
        <w:rPr>
          <w:color w:val="FF0000"/>
        </w:rPr>
        <w:t xml:space="preserve"> </w:t>
      </w:r>
    </w:p>
    <w:p w14:paraId="22F376D4" w14:textId="4D19C5AE" w:rsidR="003D1756" w:rsidRPr="00931473" w:rsidRDefault="003D1756" w:rsidP="003D1756">
      <w:pPr>
        <w:rPr>
          <w:b/>
          <w:u w:val="single"/>
        </w:rPr>
      </w:pPr>
      <w:r w:rsidRPr="00DE4CD8">
        <w:rPr>
          <w:b/>
          <w:bCs/>
        </w:rPr>
        <w:t>Total c</w:t>
      </w:r>
      <w:r w:rsidR="00750354" w:rsidRPr="00DE4CD8">
        <w:rPr>
          <w:b/>
          <w:bCs/>
        </w:rPr>
        <w:t>harge</w:t>
      </w:r>
      <w:r w:rsidR="00750354" w:rsidRPr="00DE4CD8">
        <w:tab/>
      </w:r>
      <w:r w:rsidR="00750354" w:rsidRPr="00DE4CD8">
        <w:tab/>
      </w:r>
      <w:r w:rsidR="00750354" w:rsidRPr="00DE4CD8">
        <w:tab/>
      </w:r>
      <w:r w:rsidRPr="00DE4CD8">
        <w:tab/>
      </w:r>
      <w:r w:rsidRPr="00DE4CD8">
        <w:tab/>
      </w:r>
      <w:r w:rsidRPr="00DE4CD8">
        <w:tab/>
      </w:r>
      <w:r w:rsidRPr="00DE4CD8">
        <w:tab/>
      </w:r>
      <w:r w:rsidRPr="00DE4CD8">
        <w:tab/>
      </w:r>
      <w:r w:rsidR="00750354" w:rsidRPr="00DE4CD8">
        <w:tab/>
      </w:r>
      <w:r w:rsidR="00750354" w:rsidRPr="00DE4CD8">
        <w:tab/>
      </w:r>
      <w:r w:rsidRPr="00DE4CD8">
        <w:rPr>
          <w:b/>
          <w:u w:val="single"/>
        </w:rPr>
        <w:t>£</w:t>
      </w:r>
      <w:r w:rsidR="00424A62" w:rsidRPr="00DE4CD8">
        <w:rPr>
          <w:b/>
          <w:u w:val="single"/>
        </w:rPr>
        <w:t>9</w:t>
      </w:r>
      <w:r w:rsidR="00F7668E" w:rsidRPr="00DE4CD8">
        <w:rPr>
          <w:b/>
          <w:u w:val="single"/>
        </w:rPr>
        <w:t>1</w:t>
      </w:r>
      <w:r w:rsidR="00750354" w:rsidRPr="00DE4CD8">
        <w:rPr>
          <w:b/>
          <w:u w:val="single"/>
        </w:rPr>
        <w:t>5</w:t>
      </w:r>
    </w:p>
    <w:bookmarkEnd w:id="1"/>
    <w:p w14:paraId="71226147" w14:textId="77777777" w:rsidR="003D1756" w:rsidRDefault="003D1756" w:rsidP="003D1756"/>
    <w:p w14:paraId="09430C36" w14:textId="646CDCF3" w:rsidR="003D1756" w:rsidRDefault="003D1756" w:rsidP="003D1756">
      <w:pPr>
        <w:jc w:val="both"/>
      </w:pPr>
      <w:r>
        <w:t xml:space="preserve">Please note that this is the initial fixed set up fee, and that other costs may be incurred in complex cases. Should additional costs be incurred you will be informed immediately. In certain circumstances, a second valuation may be </w:t>
      </w:r>
      <w:r>
        <w:lastRenderedPageBreak/>
        <w:t xml:space="preserve">required </w:t>
      </w:r>
      <w:proofErr w:type="gramStart"/>
      <w:r>
        <w:t>at a later date</w:t>
      </w:r>
      <w:proofErr w:type="gramEnd"/>
      <w:r>
        <w:t xml:space="preserve">. </w:t>
      </w:r>
      <w:bookmarkStart w:id="2" w:name="_Hlk95996369"/>
      <w:r>
        <w:t>Should this occur, an additional cost of £100 will be incurred, and this will be discussed with you before it is undertaken.</w:t>
      </w:r>
    </w:p>
    <w:bookmarkEnd w:id="2"/>
    <w:p w14:paraId="6C383900" w14:textId="77777777" w:rsidR="003D1756" w:rsidRDefault="003D1756" w:rsidP="001A46A5">
      <w:pPr>
        <w:jc w:val="both"/>
        <w:rPr>
          <w:bCs/>
        </w:rPr>
      </w:pPr>
    </w:p>
    <w:p w14:paraId="596CD2A9" w14:textId="77777777" w:rsidR="001A46A5" w:rsidRDefault="001A46A5" w:rsidP="001A46A5">
      <w:pPr>
        <w:jc w:val="both"/>
      </w:pPr>
    </w:p>
    <w:p w14:paraId="3EDA7F67" w14:textId="77777777" w:rsidR="001A46A5" w:rsidRPr="00804849" w:rsidRDefault="001A46A5" w:rsidP="001A46A5">
      <w:pPr>
        <w:jc w:val="both"/>
        <w:rPr>
          <w:b/>
          <w:sz w:val="40"/>
          <w:szCs w:val="40"/>
        </w:rPr>
      </w:pPr>
      <w:r w:rsidRPr="00804849">
        <w:rPr>
          <w:b/>
          <w:sz w:val="40"/>
          <w:szCs w:val="40"/>
        </w:rPr>
        <w:t>Other formats</w:t>
      </w:r>
    </w:p>
    <w:p w14:paraId="5F565C5F" w14:textId="77777777" w:rsidR="001A46A5" w:rsidRDefault="001A46A5" w:rsidP="001A46A5">
      <w:pPr>
        <w:jc w:val="both"/>
      </w:pPr>
      <w:r>
        <w:t>If you would like help to understand this factsheet c</w:t>
      </w:r>
      <w:r w:rsidR="00A86B48">
        <w:t xml:space="preserve">ontact Sandwell Enquiry; </w:t>
      </w:r>
      <w:r>
        <w:t>Tel: 0121 569 2266</w:t>
      </w:r>
    </w:p>
    <w:p w14:paraId="0F228D12" w14:textId="77777777" w:rsidR="001A46A5" w:rsidRDefault="001A46A5" w:rsidP="001A46A5">
      <w:pPr>
        <w:jc w:val="both"/>
      </w:pPr>
      <w:r>
        <w:t xml:space="preserve">Email: </w:t>
      </w:r>
      <w:hyperlink r:id="rId16" w:history="1">
        <w:r w:rsidRPr="00BB1AFD">
          <w:rPr>
            <w:rStyle w:val="Hyperlink"/>
          </w:rPr>
          <w:t>sandwell_enquiry@sandwell.gov.uk</w:t>
        </w:r>
      </w:hyperlink>
    </w:p>
    <w:p w14:paraId="3B8A95E0" w14:textId="77777777" w:rsidR="001A46A5" w:rsidRDefault="001A46A5" w:rsidP="001A46A5">
      <w:pPr>
        <w:jc w:val="both"/>
        <w:rPr>
          <w:sz w:val="24"/>
        </w:rPr>
      </w:pPr>
    </w:p>
    <w:p w14:paraId="7463EB22" w14:textId="4F3A828D" w:rsidR="00804849" w:rsidRPr="00642A1C" w:rsidRDefault="00804849" w:rsidP="00804849">
      <w:pPr>
        <w:spacing w:after="240" w:line="360" w:lineRule="auto"/>
        <w:rPr>
          <w:rFonts w:eastAsia="Times New Roman"/>
          <w:iCs/>
          <w:lang w:eastAsia="en-GB"/>
        </w:rPr>
      </w:pPr>
      <w:r w:rsidRPr="00642A1C">
        <w:rPr>
          <w:rFonts w:eastAsia="Times New Roman"/>
          <w:iCs/>
          <w:szCs w:val="24"/>
          <w:lang w:eastAsia="en-GB"/>
        </w:rPr>
        <w:t xml:space="preserve">Factsheet published by Sandwell Council </w:t>
      </w:r>
    </w:p>
    <w:p w14:paraId="5E512792" w14:textId="1DFF6666" w:rsidR="002E4EDB" w:rsidRDefault="00804849" w:rsidP="00804849">
      <w:pPr>
        <w:spacing w:after="240" w:line="360" w:lineRule="auto"/>
      </w:pPr>
      <w:r w:rsidRPr="00642A1C">
        <w:rPr>
          <w:rFonts w:eastAsia="Times New Roman"/>
          <w:szCs w:val="24"/>
          <w:lang w:eastAsia="en-GB"/>
        </w:rPr>
        <w:t xml:space="preserve">www.sandwell.gov.uk </w:t>
      </w:r>
      <w:r w:rsidRPr="00642A1C">
        <w:rPr>
          <w:szCs w:val="24"/>
          <w:lang w:eastAsia="en-GB"/>
        </w:rPr>
        <w:t>(</w:t>
      </w:r>
      <w:r>
        <w:rPr>
          <w:szCs w:val="24"/>
          <w:lang w:eastAsia="en-GB"/>
        </w:rPr>
        <w:t>website address</w:t>
      </w:r>
      <w:r w:rsidRPr="00642A1C">
        <w:rPr>
          <w:szCs w:val="24"/>
          <w:lang w:eastAsia="en-GB"/>
        </w:rPr>
        <w:t>)</w:t>
      </w:r>
    </w:p>
    <w:sectPr w:rsidR="002E4EDB" w:rsidSect="00834305">
      <w:headerReference w:type="default" r:id="rId17"/>
      <w:footerReference w:type="default" r:id="rId18"/>
      <w:headerReference w:type="first" r:id="rId19"/>
      <w:footerReference w:type="first" r:id="rId20"/>
      <w:pgSz w:w="16838" w:h="11906" w:orient="landscape"/>
      <w:pgMar w:top="1440" w:right="1440" w:bottom="1440" w:left="993" w:header="283"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0514" w14:textId="77777777" w:rsidR="00F84AA0" w:rsidRDefault="00F84AA0">
      <w:pPr>
        <w:spacing w:line="240" w:lineRule="auto"/>
      </w:pPr>
      <w:r>
        <w:separator/>
      </w:r>
    </w:p>
  </w:endnote>
  <w:endnote w:type="continuationSeparator" w:id="0">
    <w:p w14:paraId="5F946BA3" w14:textId="77777777" w:rsidR="00F84AA0" w:rsidRDefault="00F84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9F10" w14:textId="77777777" w:rsidR="00844673" w:rsidRPr="00844673" w:rsidRDefault="00844673" w:rsidP="00844673">
    <w:pPr>
      <w:pStyle w:val="Footer"/>
      <w:jc w:val="center"/>
      <w:rPr>
        <w:sz w:val="24"/>
        <w:szCs w:val="24"/>
      </w:rPr>
    </w:pPr>
    <w:r w:rsidRPr="00844673">
      <w:rPr>
        <w:sz w:val="24"/>
        <w:szCs w:val="24"/>
      </w:rPr>
      <w:t xml:space="preserve">Page </w:t>
    </w:r>
    <w:r w:rsidRPr="00844673">
      <w:rPr>
        <w:sz w:val="24"/>
        <w:szCs w:val="24"/>
      </w:rPr>
      <w:fldChar w:fldCharType="begin"/>
    </w:r>
    <w:r w:rsidRPr="00844673">
      <w:rPr>
        <w:sz w:val="24"/>
        <w:szCs w:val="24"/>
      </w:rPr>
      <w:instrText xml:space="preserve"> PAGE  \* Arabic  \* MERGEFORMAT </w:instrText>
    </w:r>
    <w:r w:rsidRPr="00844673">
      <w:rPr>
        <w:sz w:val="24"/>
        <w:szCs w:val="24"/>
      </w:rPr>
      <w:fldChar w:fldCharType="separate"/>
    </w:r>
    <w:r w:rsidR="000D1844">
      <w:rPr>
        <w:noProof/>
        <w:sz w:val="24"/>
        <w:szCs w:val="24"/>
      </w:rPr>
      <w:t>5</w:t>
    </w:r>
    <w:r w:rsidRPr="00844673">
      <w:rPr>
        <w:sz w:val="24"/>
        <w:szCs w:val="24"/>
      </w:rPr>
      <w:fldChar w:fldCharType="end"/>
    </w:r>
  </w:p>
  <w:p w14:paraId="5E8B0725" w14:textId="77777777" w:rsidR="00B83B9E" w:rsidRDefault="00B8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BC00" w14:textId="77777777" w:rsidR="007C730E" w:rsidRPr="007C730E" w:rsidRDefault="007C730E" w:rsidP="007C730E">
    <w:pPr>
      <w:pStyle w:val="Footer"/>
      <w:jc w:val="center"/>
      <w:rPr>
        <w:sz w:val="20"/>
        <w:szCs w:val="20"/>
      </w:rPr>
    </w:pPr>
    <w:r w:rsidRPr="007C730E">
      <w:rPr>
        <w:sz w:val="20"/>
        <w:szCs w:val="20"/>
      </w:rPr>
      <w:t xml:space="preserve">Page </w:t>
    </w:r>
    <w:r w:rsidRPr="007C730E">
      <w:rPr>
        <w:sz w:val="20"/>
        <w:szCs w:val="20"/>
      </w:rPr>
      <w:fldChar w:fldCharType="begin"/>
    </w:r>
    <w:r w:rsidRPr="007C730E">
      <w:rPr>
        <w:sz w:val="20"/>
        <w:szCs w:val="20"/>
      </w:rPr>
      <w:instrText xml:space="preserve"> PAGE   \* MERGEFORMAT </w:instrText>
    </w:r>
    <w:r w:rsidRPr="007C730E">
      <w:rPr>
        <w:sz w:val="20"/>
        <w:szCs w:val="20"/>
      </w:rPr>
      <w:fldChar w:fldCharType="separate"/>
    </w:r>
    <w:r w:rsidR="00D76FAB">
      <w:rPr>
        <w:noProof/>
        <w:sz w:val="20"/>
        <w:szCs w:val="20"/>
      </w:rPr>
      <w:t>1</w:t>
    </w:r>
    <w:r w:rsidRPr="007C73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2ED7" w14:textId="77777777" w:rsidR="00F84AA0" w:rsidRDefault="00F84AA0">
      <w:pPr>
        <w:spacing w:line="240" w:lineRule="auto"/>
      </w:pPr>
      <w:r>
        <w:separator/>
      </w:r>
    </w:p>
  </w:footnote>
  <w:footnote w:type="continuationSeparator" w:id="0">
    <w:p w14:paraId="21CDE84B" w14:textId="77777777" w:rsidR="00F84AA0" w:rsidRDefault="00F84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30CA" w14:textId="5D74CFD8" w:rsidR="001A46A5" w:rsidRDefault="001A46A5" w:rsidP="001A46A5">
    <w:pPr>
      <w:pStyle w:val="Header"/>
      <w:jc w:val="right"/>
    </w:pPr>
    <w:r>
      <w:tab/>
    </w:r>
  </w:p>
  <w:p w14:paraId="6AE537A8" w14:textId="77777777" w:rsidR="001A46A5" w:rsidRDefault="001A46A5" w:rsidP="001A46A5">
    <w:pPr>
      <w:pStyle w:val="Header"/>
      <w:tabs>
        <w:tab w:val="clear" w:pos="4513"/>
        <w:tab w:val="clear" w:pos="9026"/>
        <w:tab w:val="left" w:pos="21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E6F" w14:textId="77777777" w:rsidR="00AB6F19" w:rsidRDefault="00F84AA0" w:rsidP="00AB6F19">
    <w:pPr>
      <w:pStyle w:val="Header"/>
      <w:jc w:val="right"/>
    </w:pPr>
    <w:r>
      <w:rPr>
        <w:noProof/>
      </w:rPr>
      <w:object w:dxaOrig="1440" w:dyaOrig="1440" w14:anchorId="1282B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5pt;margin-top:-4.5pt;width:154pt;height:41pt;z-index:251661312;mso-wrap-edited:f">
          <v:imagedata r:id="rId1" o:title=""/>
          <w10:wrap type="square"/>
        </v:shape>
        <o:OLEObject Type="Embed" ProgID="Word.Picture.8" ShapeID="_x0000_s1025" DrawAspect="Content" ObjectID="_1844503025" r:id="rId2"/>
      </w:object>
    </w:r>
    <w:r w:rsidR="00AB6F19">
      <w:tab/>
    </w:r>
  </w:p>
  <w:p w14:paraId="127E8D08" w14:textId="77777777" w:rsidR="00AB6F19" w:rsidRDefault="00AB6F19" w:rsidP="00AB6F19">
    <w:pPr>
      <w:pStyle w:val="Header"/>
      <w:jc w:val="right"/>
    </w:pPr>
    <w:r w:rsidRPr="009C7A6D">
      <w:rPr>
        <w:b/>
      </w:rPr>
      <w:t xml:space="preserve">Adult social care factsheet </w:t>
    </w:r>
    <w:r w:rsidR="00A550A8">
      <w:rPr>
        <w:b/>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DB6"/>
    <w:multiLevelType w:val="multilevel"/>
    <w:tmpl w:val="606451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957FB3"/>
    <w:multiLevelType w:val="hybridMultilevel"/>
    <w:tmpl w:val="CADE211A"/>
    <w:lvl w:ilvl="0" w:tplc="B84E3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0BB6"/>
    <w:multiLevelType w:val="multilevel"/>
    <w:tmpl w:val="F476FC86"/>
    <w:lvl w:ilvl="0">
      <w:start w:val="1"/>
      <w:numFmt w:val="decimal"/>
      <w:lvlText w:val="%1."/>
      <w:lvlJc w:val="left"/>
      <w:pPr>
        <w:tabs>
          <w:tab w:val="num" w:pos="1787"/>
        </w:tabs>
        <w:ind w:left="1787" w:hanging="360"/>
      </w:pPr>
    </w:lvl>
    <w:lvl w:ilvl="1">
      <w:start w:val="1"/>
      <w:numFmt w:val="decimal"/>
      <w:lvlText w:val="%2."/>
      <w:lvlJc w:val="left"/>
      <w:pPr>
        <w:tabs>
          <w:tab w:val="num" w:pos="2147"/>
        </w:tabs>
        <w:ind w:left="2147" w:hanging="360"/>
      </w:pPr>
    </w:lvl>
    <w:lvl w:ilvl="2">
      <w:start w:val="1"/>
      <w:numFmt w:val="decimal"/>
      <w:lvlText w:val="%3."/>
      <w:lvlJc w:val="left"/>
      <w:pPr>
        <w:tabs>
          <w:tab w:val="num" w:pos="2507"/>
        </w:tabs>
        <w:ind w:left="2507" w:hanging="360"/>
      </w:pPr>
    </w:lvl>
    <w:lvl w:ilvl="3">
      <w:start w:val="1"/>
      <w:numFmt w:val="decimal"/>
      <w:lvlText w:val="%4."/>
      <w:lvlJc w:val="left"/>
      <w:pPr>
        <w:tabs>
          <w:tab w:val="num" w:pos="2867"/>
        </w:tabs>
        <w:ind w:left="2867" w:hanging="360"/>
      </w:pPr>
    </w:lvl>
    <w:lvl w:ilvl="4">
      <w:start w:val="1"/>
      <w:numFmt w:val="decimal"/>
      <w:lvlText w:val="%5."/>
      <w:lvlJc w:val="left"/>
      <w:pPr>
        <w:tabs>
          <w:tab w:val="num" w:pos="3227"/>
        </w:tabs>
        <w:ind w:left="3227" w:hanging="360"/>
      </w:pPr>
    </w:lvl>
    <w:lvl w:ilvl="5">
      <w:start w:val="1"/>
      <w:numFmt w:val="decimal"/>
      <w:lvlText w:val="%6."/>
      <w:lvlJc w:val="left"/>
      <w:pPr>
        <w:tabs>
          <w:tab w:val="num" w:pos="3587"/>
        </w:tabs>
        <w:ind w:left="3587" w:hanging="360"/>
      </w:pPr>
    </w:lvl>
    <w:lvl w:ilvl="6">
      <w:start w:val="1"/>
      <w:numFmt w:val="decimal"/>
      <w:lvlText w:val="%7."/>
      <w:lvlJc w:val="left"/>
      <w:pPr>
        <w:tabs>
          <w:tab w:val="num" w:pos="3947"/>
        </w:tabs>
        <w:ind w:left="3947" w:hanging="360"/>
      </w:pPr>
    </w:lvl>
    <w:lvl w:ilvl="7">
      <w:start w:val="1"/>
      <w:numFmt w:val="decimal"/>
      <w:lvlText w:val="%8."/>
      <w:lvlJc w:val="left"/>
      <w:pPr>
        <w:tabs>
          <w:tab w:val="num" w:pos="4307"/>
        </w:tabs>
        <w:ind w:left="4307" w:hanging="360"/>
      </w:pPr>
    </w:lvl>
    <w:lvl w:ilvl="8">
      <w:start w:val="1"/>
      <w:numFmt w:val="decimal"/>
      <w:lvlText w:val="%9."/>
      <w:lvlJc w:val="left"/>
      <w:pPr>
        <w:tabs>
          <w:tab w:val="num" w:pos="4667"/>
        </w:tabs>
        <w:ind w:left="4667" w:hanging="360"/>
      </w:pPr>
    </w:lvl>
  </w:abstractNum>
  <w:abstractNum w:abstractNumId="3" w15:restartNumberingAfterBreak="0">
    <w:nsid w:val="21BE3834"/>
    <w:multiLevelType w:val="multilevel"/>
    <w:tmpl w:val="E1B6C1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C1A0CD1"/>
    <w:multiLevelType w:val="hybridMultilevel"/>
    <w:tmpl w:val="B60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9F1853"/>
    <w:multiLevelType w:val="multilevel"/>
    <w:tmpl w:val="CC36D3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63E2D"/>
    <w:multiLevelType w:val="hybridMultilevel"/>
    <w:tmpl w:val="E60E5C0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 w15:restartNumberingAfterBreak="0">
    <w:nsid w:val="3349313F"/>
    <w:multiLevelType w:val="hybridMultilevel"/>
    <w:tmpl w:val="F59E6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FB1433"/>
    <w:multiLevelType w:val="hybridMultilevel"/>
    <w:tmpl w:val="2988A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B15009"/>
    <w:multiLevelType w:val="hybridMultilevel"/>
    <w:tmpl w:val="48CAB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21ABF"/>
    <w:multiLevelType w:val="hybridMultilevel"/>
    <w:tmpl w:val="96A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83434"/>
    <w:multiLevelType w:val="hybridMultilevel"/>
    <w:tmpl w:val="C2E0B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8A1128"/>
    <w:multiLevelType w:val="hybridMultilevel"/>
    <w:tmpl w:val="DBA4A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F579EC"/>
    <w:multiLevelType w:val="hybridMultilevel"/>
    <w:tmpl w:val="4836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61DB"/>
    <w:multiLevelType w:val="hybridMultilevel"/>
    <w:tmpl w:val="D28E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8B4C9E"/>
    <w:multiLevelType w:val="multilevel"/>
    <w:tmpl w:val="6F687E22"/>
    <w:lvl w:ilvl="0">
      <w:start w:val="1"/>
      <w:numFmt w:val="bullet"/>
      <w:lvlText w:val=""/>
      <w:lvlJc w:val="left"/>
      <w:pPr>
        <w:tabs>
          <w:tab w:val="num" w:pos="1200"/>
        </w:tabs>
        <w:ind w:left="1200" w:hanging="360"/>
      </w:pPr>
      <w:rPr>
        <w:rFonts w:ascii="Symbol" w:hAnsi="Symbol" w:cs="Symbol" w:hint="default"/>
        <w:color w:val="auto"/>
      </w:rPr>
    </w:lvl>
    <w:lvl w:ilvl="1">
      <w:start w:val="1"/>
      <w:numFmt w:val="bullet"/>
      <w:lvlText w:val="◦"/>
      <w:lvlJc w:val="left"/>
      <w:pPr>
        <w:tabs>
          <w:tab w:val="num" w:pos="1560"/>
        </w:tabs>
        <w:ind w:left="1560" w:hanging="360"/>
      </w:pPr>
      <w:rPr>
        <w:rFonts w:ascii="OpenSymbol" w:hAnsi="OpenSymbol" w:cs="OpenSymbol" w:hint="default"/>
      </w:rPr>
    </w:lvl>
    <w:lvl w:ilvl="2">
      <w:start w:val="1"/>
      <w:numFmt w:val="bullet"/>
      <w:lvlText w:val="▪"/>
      <w:lvlJc w:val="left"/>
      <w:pPr>
        <w:tabs>
          <w:tab w:val="num" w:pos="1920"/>
        </w:tabs>
        <w:ind w:left="1920" w:hanging="360"/>
      </w:pPr>
      <w:rPr>
        <w:rFonts w:ascii="OpenSymbol" w:hAnsi="OpenSymbol" w:cs="OpenSymbol"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
      <w:lvlJc w:val="left"/>
      <w:pPr>
        <w:tabs>
          <w:tab w:val="num" w:pos="2640"/>
        </w:tabs>
        <w:ind w:left="2640" w:hanging="360"/>
      </w:pPr>
      <w:rPr>
        <w:rFonts w:ascii="OpenSymbol" w:hAnsi="OpenSymbol" w:cs="OpenSymbol" w:hint="default"/>
      </w:rPr>
    </w:lvl>
    <w:lvl w:ilvl="5">
      <w:start w:val="1"/>
      <w:numFmt w:val="bullet"/>
      <w:lvlText w:val="▪"/>
      <w:lvlJc w:val="left"/>
      <w:pPr>
        <w:tabs>
          <w:tab w:val="num" w:pos="3000"/>
        </w:tabs>
        <w:ind w:left="3000" w:hanging="360"/>
      </w:pPr>
      <w:rPr>
        <w:rFonts w:ascii="OpenSymbol" w:hAnsi="OpenSymbol" w:cs="OpenSymbol" w:hint="default"/>
      </w:rPr>
    </w:lvl>
    <w:lvl w:ilvl="6">
      <w:start w:val="1"/>
      <w:numFmt w:val="bullet"/>
      <w:lvlText w:val=""/>
      <w:lvlJc w:val="left"/>
      <w:pPr>
        <w:tabs>
          <w:tab w:val="num" w:pos="3360"/>
        </w:tabs>
        <w:ind w:left="3360" w:hanging="360"/>
      </w:pPr>
      <w:rPr>
        <w:rFonts w:ascii="Symbol" w:hAnsi="Symbol" w:cs="Symbol" w:hint="default"/>
      </w:rPr>
    </w:lvl>
    <w:lvl w:ilvl="7">
      <w:start w:val="1"/>
      <w:numFmt w:val="bullet"/>
      <w:lvlText w:val="◦"/>
      <w:lvlJc w:val="left"/>
      <w:pPr>
        <w:tabs>
          <w:tab w:val="num" w:pos="3720"/>
        </w:tabs>
        <w:ind w:left="3720" w:hanging="360"/>
      </w:pPr>
      <w:rPr>
        <w:rFonts w:ascii="OpenSymbol" w:hAnsi="OpenSymbol" w:cs="OpenSymbol" w:hint="default"/>
      </w:rPr>
    </w:lvl>
    <w:lvl w:ilvl="8">
      <w:start w:val="1"/>
      <w:numFmt w:val="bullet"/>
      <w:lvlText w:val="▪"/>
      <w:lvlJc w:val="left"/>
      <w:pPr>
        <w:tabs>
          <w:tab w:val="num" w:pos="4080"/>
        </w:tabs>
        <w:ind w:left="4080" w:hanging="360"/>
      </w:pPr>
      <w:rPr>
        <w:rFonts w:ascii="OpenSymbol" w:hAnsi="OpenSymbol" w:cs="OpenSymbol" w:hint="default"/>
      </w:rPr>
    </w:lvl>
  </w:abstractNum>
  <w:abstractNum w:abstractNumId="16" w15:restartNumberingAfterBreak="0">
    <w:nsid w:val="70C054C0"/>
    <w:multiLevelType w:val="multilevel"/>
    <w:tmpl w:val="4558D8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4F8247F"/>
    <w:multiLevelType w:val="hybridMultilevel"/>
    <w:tmpl w:val="CC7078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759D6A1F"/>
    <w:multiLevelType w:val="hybridMultilevel"/>
    <w:tmpl w:val="F28C9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C4397"/>
    <w:multiLevelType w:val="hybridMultilevel"/>
    <w:tmpl w:val="82D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77BC"/>
    <w:multiLevelType w:val="hybridMultilevel"/>
    <w:tmpl w:val="78803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BF51CD"/>
    <w:multiLevelType w:val="multilevel"/>
    <w:tmpl w:val="CB224C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20122544">
    <w:abstractNumId w:val="20"/>
  </w:num>
  <w:num w:numId="2" w16cid:durableId="322590421">
    <w:abstractNumId w:val="12"/>
  </w:num>
  <w:num w:numId="3" w16cid:durableId="1063991552">
    <w:abstractNumId w:val="21"/>
  </w:num>
  <w:num w:numId="4" w16cid:durableId="780492514">
    <w:abstractNumId w:val="15"/>
  </w:num>
  <w:num w:numId="5" w16cid:durableId="49883703">
    <w:abstractNumId w:val="0"/>
  </w:num>
  <w:num w:numId="6" w16cid:durableId="545681932">
    <w:abstractNumId w:val="3"/>
  </w:num>
  <w:num w:numId="7" w16cid:durableId="426384112">
    <w:abstractNumId w:val="2"/>
  </w:num>
  <w:num w:numId="8" w16cid:durableId="1993831076">
    <w:abstractNumId w:val="11"/>
  </w:num>
  <w:num w:numId="9" w16cid:durableId="1212811642">
    <w:abstractNumId w:val="4"/>
  </w:num>
  <w:num w:numId="10" w16cid:durableId="2119063420">
    <w:abstractNumId w:val="9"/>
  </w:num>
  <w:num w:numId="11" w16cid:durableId="1881938971">
    <w:abstractNumId w:val="14"/>
  </w:num>
  <w:num w:numId="12" w16cid:durableId="2103262442">
    <w:abstractNumId w:val="7"/>
  </w:num>
  <w:num w:numId="13" w16cid:durableId="270287361">
    <w:abstractNumId w:val="5"/>
  </w:num>
  <w:num w:numId="14" w16cid:durableId="298417628">
    <w:abstractNumId w:val="16"/>
  </w:num>
  <w:num w:numId="15" w16cid:durableId="1682120115">
    <w:abstractNumId w:val="18"/>
  </w:num>
  <w:num w:numId="16" w16cid:durableId="381566538">
    <w:abstractNumId w:val="10"/>
  </w:num>
  <w:num w:numId="17" w16cid:durableId="328290732">
    <w:abstractNumId w:val="13"/>
  </w:num>
  <w:num w:numId="18" w16cid:durableId="396515567">
    <w:abstractNumId w:val="19"/>
  </w:num>
  <w:num w:numId="19" w16cid:durableId="1450667323">
    <w:abstractNumId w:val="6"/>
  </w:num>
  <w:num w:numId="20" w16cid:durableId="1928150976">
    <w:abstractNumId w:val="8"/>
  </w:num>
  <w:num w:numId="21" w16cid:durableId="192229728">
    <w:abstractNumId w:val="1"/>
  </w:num>
  <w:num w:numId="22" w16cid:durableId="802306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EA"/>
    <w:rsid w:val="00022A61"/>
    <w:rsid w:val="00024D98"/>
    <w:rsid w:val="00024E98"/>
    <w:rsid w:val="00033F99"/>
    <w:rsid w:val="000419B3"/>
    <w:rsid w:val="00041A85"/>
    <w:rsid w:val="00052B86"/>
    <w:rsid w:val="000550ED"/>
    <w:rsid w:val="00060FF6"/>
    <w:rsid w:val="00061CCB"/>
    <w:rsid w:val="000669C6"/>
    <w:rsid w:val="00075B72"/>
    <w:rsid w:val="000767A0"/>
    <w:rsid w:val="00081479"/>
    <w:rsid w:val="00093142"/>
    <w:rsid w:val="000979B5"/>
    <w:rsid w:val="000B160D"/>
    <w:rsid w:val="000B6C5A"/>
    <w:rsid w:val="000C623D"/>
    <w:rsid w:val="000D1844"/>
    <w:rsid w:val="000D6093"/>
    <w:rsid w:val="00100EDF"/>
    <w:rsid w:val="00104AC0"/>
    <w:rsid w:val="00123BF0"/>
    <w:rsid w:val="001277BA"/>
    <w:rsid w:val="0013098C"/>
    <w:rsid w:val="00132E7C"/>
    <w:rsid w:val="001352F7"/>
    <w:rsid w:val="0014083A"/>
    <w:rsid w:val="00144CA9"/>
    <w:rsid w:val="00145553"/>
    <w:rsid w:val="00156544"/>
    <w:rsid w:val="00177EB3"/>
    <w:rsid w:val="0018184B"/>
    <w:rsid w:val="0019757D"/>
    <w:rsid w:val="001A46A5"/>
    <w:rsid w:val="001A6398"/>
    <w:rsid w:val="001A7610"/>
    <w:rsid w:val="001B6767"/>
    <w:rsid w:val="001C2596"/>
    <w:rsid w:val="001C5E90"/>
    <w:rsid w:val="001D5985"/>
    <w:rsid w:val="001E74F9"/>
    <w:rsid w:val="001F6196"/>
    <w:rsid w:val="002143A5"/>
    <w:rsid w:val="0022315F"/>
    <w:rsid w:val="00232D0A"/>
    <w:rsid w:val="0024742A"/>
    <w:rsid w:val="00254495"/>
    <w:rsid w:val="002626C6"/>
    <w:rsid w:val="00262AE2"/>
    <w:rsid w:val="00262BAD"/>
    <w:rsid w:val="00263BB9"/>
    <w:rsid w:val="0026633A"/>
    <w:rsid w:val="00283C25"/>
    <w:rsid w:val="00290A92"/>
    <w:rsid w:val="00296ED2"/>
    <w:rsid w:val="002B1A61"/>
    <w:rsid w:val="002B535B"/>
    <w:rsid w:val="002B6534"/>
    <w:rsid w:val="002C4846"/>
    <w:rsid w:val="002E324E"/>
    <w:rsid w:val="002E4EDB"/>
    <w:rsid w:val="003037C0"/>
    <w:rsid w:val="00316708"/>
    <w:rsid w:val="003238BD"/>
    <w:rsid w:val="00337F50"/>
    <w:rsid w:val="00355450"/>
    <w:rsid w:val="003649F3"/>
    <w:rsid w:val="0037057A"/>
    <w:rsid w:val="00371D1D"/>
    <w:rsid w:val="00380161"/>
    <w:rsid w:val="00396A27"/>
    <w:rsid w:val="003A6548"/>
    <w:rsid w:val="003B2180"/>
    <w:rsid w:val="003C504A"/>
    <w:rsid w:val="003D1756"/>
    <w:rsid w:val="003E538A"/>
    <w:rsid w:val="003E5DE8"/>
    <w:rsid w:val="003F3D84"/>
    <w:rsid w:val="003F41A8"/>
    <w:rsid w:val="003F5A2B"/>
    <w:rsid w:val="003F6FFA"/>
    <w:rsid w:val="004003F0"/>
    <w:rsid w:val="0040239B"/>
    <w:rsid w:val="00403A60"/>
    <w:rsid w:val="00410740"/>
    <w:rsid w:val="004161A5"/>
    <w:rsid w:val="0042099A"/>
    <w:rsid w:val="00424A62"/>
    <w:rsid w:val="004500FB"/>
    <w:rsid w:val="00457368"/>
    <w:rsid w:val="0046122C"/>
    <w:rsid w:val="0046716A"/>
    <w:rsid w:val="0047132E"/>
    <w:rsid w:val="00471ECE"/>
    <w:rsid w:val="00485C2C"/>
    <w:rsid w:val="00487E2B"/>
    <w:rsid w:val="00493035"/>
    <w:rsid w:val="00494C64"/>
    <w:rsid w:val="0049562D"/>
    <w:rsid w:val="004A1E1C"/>
    <w:rsid w:val="004A753B"/>
    <w:rsid w:val="004B001C"/>
    <w:rsid w:val="004B7B8B"/>
    <w:rsid w:val="004C437A"/>
    <w:rsid w:val="004D7DBB"/>
    <w:rsid w:val="004E7570"/>
    <w:rsid w:val="004F2DF2"/>
    <w:rsid w:val="004F33FE"/>
    <w:rsid w:val="004F48E0"/>
    <w:rsid w:val="004F7B30"/>
    <w:rsid w:val="005079A7"/>
    <w:rsid w:val="00513D60"/>
    <w:rsid w:val="005164B0"/>
    <w:rsid w:val="00517ECC"/>
    <w:rsid w:val="00527376"/>
    <w:rsid w:val="005336D9"/>
    <w:rsid w:val="00536209"/>
    <w:rsid w:val="00542287"/>
    <w:rsid w:val="00542BB5"/>
    <w:rsid w:val="0054794D"/>
    <w:rsid w:val="00547FEC"/>
    <w:rsid w:val="005550A5"/>
    <w:rsid w:val="0057402D"/>
    <w:rsid w:val="00576DEE"/>
    <w:rsid w:val="0057771F"/>
    <w:rsid w:val="00580A4B"/>
    <w:rsid w:val="005A57D9"/>
    <w:rsid w:val="005A7FC6"/>
    <w:rsid w:val="005B5163"/>
    <w:rsid w:val="005D3C0B"/>
    <w:rsid w:val="005D6DAA"/>
    <w:rsid w:val="005D747C"/>
    <w:rsid w:val="005E3D1F"/>
    <w:rsid w:val="005F054D"/>
    <w:rsid w:val="00607F8C"/>
    <w:rsid w:val="00616532"/>
    <w:rsid w:val="0061729F"/>
    <w:rsid w:val="0062385E"/>
    <w:rsid w:val="0063543D"/>
    <w:rsid w:val="00654B04"/>
    <w:rsid w:val="006632FE"/>
    <w:rsid w:val="00666BD7"/>
    <w:rsid w:val="00667EB8"/>
    <w:rsid w:val="00676D43"/>
    <w:rsid w:val="006D1BC4"/>
    <w:rsid w:val="006D69C6"/>
    <w:rsid w:val="006E658A"/>
    <w:rsid w:val="00704DEA"/>
    <w:rsid w:val="00710EB8"/>
    <w:rsid w:val="0071163E"/>
    <w:rsid w:val="007126C5"/>
    <w:rsid w:val="00712F9E"/>
    <w:rsid w:val="00720960"/>
    <w:rsid w:val="00737961"/>
    <w:rsid w:val="0074022D"/>
    <w:rsid w:val="007466E7"/>
    <w:rsid w:val="00750354"/>
    <w:rsid w:val="00751865"/>
    <w:rsid w:val="0075486F"/>
    <w:rsid w:val="0075654E"/>
    <w:rsid w:val="00757642"/>
    <w:rsid w:val="00766718"/>
    <w:rsid w:val="00772E67"/>
    <w:rsid w:val="007739C1"/>
    <w:rsid w:val="00783CE8"/>
    <w:rsid w:val="0079478A"/>
    <w:rsid w:val="00796ED7"/>
    <w:rsid w:val="007A6D5B"/>
    <w:rsid w:val="007B268A"/>
    <w:rsid w:val="007B36B9"/>
    <w:rsid w:val="007C730E"/>
    <w:rsid w:val="007D05DC"/>
    <w:rsid w:val="007E5B4A"/>
    <w:rsid w:val="007F00CE"/>
    <w:rsid w:val="00803938"/>
    <w:rsid w:val="00804849"/>
    <w:rsid w:val="008113FB"/>
    <w:rsid w:val="0081182E"/>
    <w:rsid w:val="00811EB9"/>
    <w:rsid w:val="00814C9B"/>
    <w:rsid w:val="008203B1"/>
    <w:rsid w:val="0082530D"/>
    <w:rsid w:val="008310C5"/>
    <w:rsid w:val="00834305"/>
    <w:rsid w:val="00835A5A"/>
    <w:rsid w:val="00836698"/>
    <w:rsid w:val="00840EDB"/>
    <w:rsid w:val="0084360D"/>
    <w:rsid w:val="00844673"/>
    <w:rsid w:val="00850651"/>
    <w:rsid w:val="00852019"/>
    <w:rsid w:val="008539E5"/>
    <w:rsid w:val="008579B6"/>
    <w:rsid w:val="008600BF"/>
    <w:rsid w:val="00860E97"/>
    <w:rsid w:val="00874B9C"/>
    <w:rsid w:val="0087718C"/>
    <w:rsid w:val="00877343"/>
    <w:rsid w:val="008A3E14"/>
    <w:rsid w:val="008A3FF3"/>
    <w:rsid w:val="008A6C63"/>
    <w:rsid w:val="008B38F8"/>
    <w:rsid w:val="008B4C51"/>
    <w:rsid w:val="008C431F"/>
    <w:rsid w:val="008D6104"/>
    <w:rsid w:val="008E085C"/>
    <w:rsid w:val="008E3A93"/>
    <w:rsid w:val="008E516F"/>
    <w:rsid w:val="008F7FEA"/>
    <w:rsid w:val="009009F0"/>
    <w:rsid w:val="00902940"/>
    <w:rsid w:val="0090421D"/>
    <w:rsid w:val="00904C9B"/>
    <w:rsid w:val="00906B45"/>
    <w:rsid w:val="00916D1A"/>
    <w:rsid w:val="00921957"/>
    <w:rsid w:val="00927E09"/>
    <w:rsid w:val="009373B0"/>
    <w:rsid w:val="00940522"/>
    <w:rsid w:val="00943CB5"/>
    <w:rsid w:val="0094741E"/>
    <w:rsid w:val="00951ECB"/>
    <w:rsid w:val="00961909"/>
    <w:rsid w:val="00966350"/>
    <w:rsid w:val="00976143"/>
    <w:rsid w:val="00981B96"/>
    <w:rsid w:val="009837F1"/>
    <w:rsid w:val="00986EF9"/>
    <w:rsid w:val="009B43B5"/>
    <w:rsid w:val="009C59F3"/>
    <w:rsid w:val="009C7A6D"/>
    <w:rsid w:val="009C7FC4"/>
    <w:rsid w:val="009D0D84"/>
    <w:rsid w:val="009E1446"/>
    <w:rsid w:val="009E460C"/>
    <w:rsid w:val="009F2635"/>
    <w:rsid w:val="00A03715"/>
    <w:rsid w:val="00A03B6D"/>
    <w:rsid w:val="00A17A3E"/>
    <w:rsid w:val="00A21391"/>
    <w:rsid w:val="00A236C0"/>
    <w:rsid w:val="00A403D1"/>
    <w:rsid w:val="00A448A4"/>
    <w:rsid w:val="00A52E54"/>
    <w:rsid w:val="00A550A8"/>
    <w:rsid w:val="00A55F75"/>
    <w:rsid w:val="00A673DB"/>
    <w:rsid w:val="00A67A36"/>
    <w:rsid w:val="00A67C53"/>
    <w:rsid w:val="00A74899"/>
    <w:rsid w:val="00A80ECD"/>
    <w:rsid w:val="00A8491F"/>
    <w:rsid w:val="00A86B48"/>
    <w:rsid w:val="00A9180E"/>
    <w:rsid w:val="00A97F93"/>
    <w:rsid w:val="00AA0188"/>
    <w:rsid w:val="00AA6024"/>
    <w:rsid w:val="00AB6F19"/>
    <w:rsid w:val="00AC3796"/>
    <w:rsid w:val="00AC686B"/>
    <w:rsid w:val="00AD6CBA"/>
    <w:rsid w:val="00AF6490"/>
    <w:rsid w:val="00B0519E"/>
    <w:rsid w:val="00B05E19"/>
    <w:rsid w:val="00B339FB"/>
    <w:rsid w:val="00B37E7B"/>
    <w:rsid w:val="00B41827"/>
    <w:rsid w:val="00B50A10"/>
    <w:rsid w:val="00B64495"/>
    <w:rsid w:val="00B66B73"/>
    <w:rsid w:val="00B813E8"/>
    <w:rsid w:val="00B83B9E"/>
    <w:rsid w:val="00BA7088"/>
    <w:rsid w:val="00BB1B66"/>
    <w:rsid w:val="00BB1BC0"/>
    <w:rsid w:val="00BB322D"/>
    <w:rsid w:val="00BB3ED8"/>
    <w:rsid w:val="00BB4813"/>
    <w:rsid w:val="00BD1AF5"/>
    <w:rsid w:val="00BD7FA6"/>
    <w:rsid w:val="00BE3AD4"/>
    <w:rsid w:val="00BF0010"/>
    <w:rsid w:val="00BF1EB1"/>
    <w:rsid w:val="00C01A0D"/>
    <w:rsid w:val="00C0678E"/>
    <w:rsid w:val="00C070DA"/>
    <w:rsid w:val="00C13DA1"/>
    <w:rsid w:val="00C257E3"/>
    <w:rsid w:val="00C4364E"/>
    <w:rsid w:val="00C4518D"/>
    <w:rsid w:val="00C50662"/>
    <w:rsid w:val="00C67FE2"/>
    <w:rsid w:val="00C7065A"/>
    <w:rsid w:val="00C87FA3"/>
    <w:rsid w:val="00CA7D52"/>
    <w:rsid w:val="00CB422D"/>
    <w:rsid w:val="00CC0540"/>
    <w:rsid w:val="00CC3648"/>
    <w:rsid w:val="00CF02CC"/>
    <w:rsid w:val="00CF3FD7"/>
    <w:rsid w:val="00D0007F"/>
    <w:rsid w:val="00D1031F"/>
    <w:rsid w:val="00D13A8E"/>
    <w:rsid w:val="00D20667"/>
    <w:rsid w:val="00D209A7"/>
    <w:rsid w:val="00D22D2D"/>
    <w:rsid w:val="00D32D07"/>
    <w:rsid w:val="00D377F5"/>
    <w:rsid w:val="00D435E6"/>
    <w:rsid w:val="00D64CC4"/>
    <w:rsid w:val="00D72CA5"/>
    <w:rsid w:val="00D76FAB"/>
    <w:rsid w:val="00D93CC7"/>
    <w:rsid w:val="00DB55D0"/>
    <w:rsid w:val="00DC1B03"/>
    <w:rsid w:val="00DC5AFE"/>
    <w:rsid w:val="00DD32B1"/>
    <w:rsid w:val="00DE31D4"/>
    <w:rsid w:val="00DE4CD8"/>
    <w:rsid w:val="00E00398"/>
    <w:rsid w:val="00E057C3"/>
    <w:rsid w:val="00E15B75"/>
    <w:rsid w:val="00E16530"/>
    <w:rsid w:val="00E26306"/>
    <w:rsid w:val="00E3003B"/>
    <w:rsid w:val="00E327EE"/>
    <w:rsid w:val="00E37D73"/>
    <w:rsid w:val="00E418C9"/>
    <w:rsid w:val="00E5476C"/>
    <w:rsid w:val="00E67171"/>
    <w:rsid w:val="00EA4583"/>
    <w:rsid w:val="00EA7BFD"/>
    <w:rsid w:val="00EB57C4"/>
    <w:rsid w:val="00EB64DB"/>
    <w:rsid w:val="00EB7E59"/>
    <w:rsid w:val="00EC63C3"/>
    <w:rsid w:val="00EC76B3"/>
    <w:rsid w:val="00ED1B2E"/>
    <w:rsid w:val="00ED2803"/>
    <w:rsid w:val="00ED4B85"/>
    <w:rsid w:val="00ED7299"/>
    <w:rsid w:val="00EE42A6"/>
    <w:rsid w:val="00F03A3F"/>
    <w:rsid w:val="00F05696"/>
    <w:rsid w:val="00F0707A"/>
    <w:rsid w:val="00F117D0"/>
    <w:rsid w:val="00F17CB5"/>
    <w:rsid w:val="00F2648D"/>
    <w:rsid w:val="00F434EF"/>
    <w:rsid w:val="00F4427A"/>
    <w:rsid w:val="00F57114"/>
    <w:rsid w:val="00F62011"/>
    <w:rsid w:val="00F6574E"/>
    <w:rsid w:val="00F71581"/>
    <w:rsid w:val="00F73A4C"/>
    <w:rsid w:val="00F75D5F"/>
    <w:rsid w:val="00F7668E"/>
    <w:rsid w:val="00F80DE6"/>
    <w:rsid w:val="00F84AA0"/>
    <w:rsid w:val="00F912AA"/>
    <w:rsid w:val="00F93F20"/>
    <w:rsid w:val="00F94325"/>
    <w:rsid w:val="00F94B1D"/>
    <w:rsid w:val="00FA1271"/>
    <w:rsid w:val="00FA5D4B"/>
    <w:rsid w:val="00FB23A0"/>
    <w:rsid w:val="00FB72C3"/>
    <w:rsid w:val="00FC3AC5"/>
    <w:rsid w:val="00FC62A2"/>
    <w:rsid w:val="00FC797C"/>
    <w:rsid w:val="00FD0E26"/>
    <w:rsid w:val="00FD4E08"/>
    <w:rsid w:val="00FD5B28"/>
    <w:rsid w:val="00FE1A65"/>
    <w:rsid w:val="00FE53EA"/>
    <w:rsid w:val="00FF4704"/>
    <w:rsid w:val="00FF5A4C"/>
    <w:rsid w:val="00FF5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7E9E24"/>
  <w15:chartTrackingRefBased/>
  <w15:docId w15:val="{FE2B2F8F-C284-44D4-A0BC-CFA0524C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C6"/>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544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46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C6"/>
    <w:rPr>
      <w:rFonts w:eastAsiaTheme="majorEastAsia" w:cstheme="majorBidi"/>
      <w:b/>
      <w:color w:val="000000" w:themeColor="text1"/>
      <w:szCs w:val="32"/>
    </w:rPr>
  </w:style>
  <w:style w:type="table" w:styleId="TableGrid">
    <w:name w:val="Table Grid"/>
    <w:basedOn w:val="TableNormal"/>
    <w:uiPriority w:val="59"/>
    <w:rsid w:val="000D60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035"/>
    <w:pPr>
      <w:tabs>
        <w:tab w:val="center" w:pos="4513"/>
        <w:tab w:val="right" w:pos="9026"/>
      </w:tabs>
      <w:spacing w:line="240" w:lineRule="auto"/>
    </w:pPr>
  </w:style>
  <w:style w:type="character" w:customStyle="1" w:styleId="HeaderChar">
    <w:name w:val="Header Char"/>
    <w:basedOn w:val="DefaultParagraphFont"/>
    <w:link w:val="Header"/>
    <w:uiPriority w:val="99"/>
    <w:rsid w:val="00493035"/>
  </w:style>
  <w:style w:type="paragraph" w:styleId="Footer">
    <w:name w:val="footer"/>
    <w:basedOn w:val="Normal"/>
    <w:link w:val="FooterChar"/>
    <w:uiPriority w:val="99"/>
    <w:unhideWhenUsed/>
    <w:rsid w:val="00493035"/>
    <w:pPr>
      <w:tabs>
        <w:tab w:val="center" w:pos="4513"/>
        <w:tab w:val="right" w:pos="9026"/>
      </w:tabs>
      <w:spacing w:line="240" w:lineRule="auto"/>
    </w:pPr>
  </w:style>
  <w:style w:type="character" w:customStyle="1" w:styleId="FooterChar">
    <w:name w:val="Footer Char"/>
    <w:basedOn w:val="DefaultParagraphFont"/>
    <w:link w:val="Footer"/>
    <w:uiPriority w:val="99"/>
    <w:rsid w:val="00493035"/>
  </w:style>
  <w:style w:type="paragraph" w:styleId="ListParagraph">
    <w:name w:val="List Paragraph"/>
    <w:basedOn w:val="Normal"/>
    <w:uiPriority w:val="34"/>
    <w:qFormat/>
    <w:rsid w:val="0079478A"/>
    <w:pPr>
      <w:ind w:left="720"/>
      <w:contextualSpacing/>
    </w:pPr>
  </w:style>
  <w:style w:type="character" w:styleId="CommentReference">
    <w:name w:val="annotation reference"/>
    <w:basedOn w:val="DefaultParagraphFont"/>
    <w:uiPriority w:val="99"/>
    <w:semiHidden/>
    <w:unhideWhenUsed/>
    <w:rsid w:val="00BF0010"/>
    <w:rPr>
      <w:sz w:val="16"/>
      <w:szCs w:val="16"/>
    </w:rPr>
  </w:style>
  <w:style w:type="paragraph" w:styleId="CommentText">
    <w:name w:val="annotation text"/>
    <w:basedOn w:val="Normal"/>
    <w:link w:val="CommentTextChar"/>
    <w:uiPriority w:val="99"/>
    <w:semiHidden/>
    <w:unhideWhenUsed/>
    <w:rsid w:val="00BF0010"/>
    <w:pPr>
      <w:spacing w:line="240" w:lineRule="auto"/>
    </w:pPr>
    <w:rPr>
      <w:sz w:val="20"/>
      <w:szCs w:val="20"/>
    </w:rPr>
  </w:style>
  <w:style w:type="character" w:customStyle="1" w:styleId="CommentTextChar">
    <w:name w:val="Comment Text Char"/>
    <w:basedOn w:val="DefaultParagraphFont"/>
    <w:link w:val="CommentText"/>
    <w:uiPriority w:val="99"/>
    <w:semiHidden/>
    <w:rsid w:val="00BF0010"/>
    <w:rPr>
      <w:sz w:val="20"/>
      <w:szCs w:val="20"/>
    </w:rPr>
  </w:style>
  <w:style w:type="paragraph" w:styleId="CommentSubject">
    <w:name w:val="annotation subject"/>
    <w:basedOn w:val="CommentText"/>
    <w:next w:val="CommentText"/>
    <w:link w:val="CommentSubjectChar"/>
    <w:uiPriority w:val="99"/>
    <w:semiHidden/>
    <w:unhideWhenUsed/>
    <w:rsid w:val="00BF0010"/>
    <w:rPr>
      <w:b/>
      <w:bCs/>
    </w:rPr>
  </w:style>
  <w:style w:type="character" w:customStyle="1" w:styleId="CommentSubjectChar">
    <w:name w:val="Comment Subject Char"/>
    <w:basedOn w:val="CommentTextChar"/>
    <w:link w:val="CommentSubject"/>
    <w:uiPriority w:val="99"/>
    <w:semiHidden/>
    <w:rsid w:val="00BF0010"/>
    <w:rPr>
      <w:b/>
      <w:bCs/>
      <w:sz w:val="20"/>
      <w:szCs w:val="20"/>
    </w:rPr>
  </w:style>
  <w:style w:type="paragraph" w:styleId="BalloonText">
    <w:name w:val="Balloon Text"/>
    <w:basedOn w:val="Normal"/>
    <w:link w:val="BalloonTextChar"/>
    <w:uiPriority w:val="99"/>
    <w:semiHidden/>
    <w:unhideWhenUsed/>
    <w:rsid w:val="00BF0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010"/>
    <w:rPr>
      <w:rFonts w:ascii="Segoe UI" w:hAnsi="Segoe UI" w:cs="Segoe UI"/>
      <w:sz w:val="18"/>
      <w:szCs w:val="18"/>
    </w:rPr>
  </w:style>
  <w:style w:type="paragraph" w:customStyle="1" w:styleId="Standard">
    <w:name w:val="Standard"/>
    <w:rsid w:val="00F94B1D"/>
    <w:pPr>
      <w:suppressAutoHyphens/>
      <w:autoSpaceDN w:val="0"/>
      <w:spacing w:line="240" w:lineRule="auto"/>
      <w:textAlignment w:val="baseline"/>
    </w:pPr>
    <w:rPr>
      <w:rFonts w:ascii="Liberation Serif" w:eastAsia="NSimSun" w:hAnsi="Liberation Serif"/>
      <w:kern w:val="3"/>
      <w:sz w:val="24"/>
      <w:szCs w:val="24"/>
      <w:lang w:eastAsia="zh-CN" w:bidi="hi-IN"/>
    </w:rPr>
  </w:style>
  <w:style w:type="character" w:styleId="Hyperlink">
    <w:name w:val="Hyperlink"/>
    <w:basedOn w:val="DefaultParagraphFont"/>
    <w:uiPriority w:val="99"/>
    <w:unhideWhenUsed/>
    <w:rsid w:val="00D1031F"/>
    <w:rPr>
      <w:color w:val="0000FF"/>
      <w:u w:val="single"/>
    </w:rPr>
  </w:style>
  <w:style w:type="character" w:customStyle="1" w:styleId="IndexLink">
    <w:name w:val="Index Link"/>
    <w:qFormat/>
    <w:rsid w:val="00D1031F"/>
  </w:style>
  <w:style w:type="paragraph" w:styleId="BodyText">
    <w:name w:val="Body Text"/>
    <w:basedOn w:val="Normal"/>
    <w:link w:val="BodyTextChar"/>
    <w:rsid w:val="00D1031F"/>
    <w:pPr>
      <w:suppressAutoHyphens/>
      <w:spacing w:after="140"/>
    </w:pPr>
    <w:rPr>
      <w:rFonts w:asciiTheme="minorHAnsi" w:hAnsiTheme="minorHAnsi" w:cstheme="minorBidi"/>
      <w:sz w:val="22"/>
      <w:szCs w:val="22"/>
    </w:rPr>
  </w:style>
  <w:style w:type="character" w:customStyle="1" w:styleId="BodyTextChar">
    <w:name w:val="Body Text Char"/>
    <w:basedOn w:val="DefaultParagraphFont"/>
    <w:link w:val="BodyText"/>
    <w:rsid w:val="00D1031F"/>
    <w:rPr>
      <w:rFonts w:asciiTheme="minorHAnsi" w:hAnsiTheme="minorHAnsi" w:cstheme="minorBidi"/>
      <w:sz w:val="22"/>
      <w:szCs w:val="22"/>
    </w:rPr>
  </w:style>
  <w:style w:type="paragraph" w:styleId="TOCHeading">
    <w:name w:val="TOC Heading"/>
    <w:basedOn w:val="IndexHeading"/>
    <w:next w:val="Normal"/>
    <w:uiPriority w:val="39"/>
    <w:unhideWhenUsed/>
    <w:qFormat/>
    <w:rsid w:val="00D1031F"/>
    <w:pPr>
      <w:keepNext/>
      <w:suppressLineNumbers/>
      <w:suppressAutoHyphens/>
      <w:spacing w:before="240" w:after="120" w:line="259" w:lineRule="auto"/>
    </w:pPr>
    <w:rPr>
      <w:rFonts w:ascii="Liberation Sans" w:eastAsia="Microsoft YaHei" w:hAnsi="Liberation Sans" w:cs="Arial"/>
      <w:sz w:val="32"/>
      <w:szCs w:val="32"/>
    </w:rPr>
  </w:style>
  <w:style w:type="paragraph" w:styleId="TOC1">
    <w:name w:val="toc 1"/>
    <w:basedOn w:val="Normal"/>
    <w:next w:val="Normal"/>
    <w:autoRedefine/>
    <w:uiPriority w:val="39"/>
    <w:unhideWhenUsed/>
    <w:rsid w:val="00D1031F"/>
    <w:pPr>
      <w:tabs>
        <w:tab w:val="right" w:leader="dot" w:pos="9026"/>
      </w:tabs>
      <w:suppressAutoHyphens/>
      <w:spacing w:after="100" w:line="259" w:lineRule="auto"/>
    </w:pPr>
    <w:rPr>
      <w:rFonts w:asciiTheme="minorHAnsi" w:hAnsiTheme="minorHAnsi" w:cstheme="minorBidi"/>
      <w:sz w:val="22"/>
      <w:szCs w:val="22"/>
    </w:rPr>
  </w:style>
  <w:style w:type="paragraph" w:customStyle="1" w:styleId="FrameContents">
    <w:name w:val="Frame Contents"/>
    <w:basedOn w:val="Normal"/>
    <w:qFormat/>
    <w:rsid w:val="00D1031F"/>
    <w:pPr>
      <w:suppressAutoHyphens/>
      <w:spacing w:after="160" w:line="259" w:lineRule="auto"/>
    </w:pPr>
    <w:rPr>
      <w:rFonts w:asciiTheme="minorHAnsi" w:hAnsiTheme="minorHAnsi" w:cstheme="minorBidi"/>
      <w:sz w:val="22"/>
      <w:szCs w:val="22"/>
    </w:rPr>
  </w:style>
  <w:style w:type="paragraph" w:styleId="Index1">
    <w:name w:val="index 1"/>
    <w:basedOn w:val="Normal"/>
    <w:next w:val="Normal"/>
    <w:autoRedefine/>
    <w:uiPriority w:val="99"/>
    <w:semiHidden/>
    <w:unhideWhenUsed/>
    <w:rsid w:val="00D1031F"/>
    <w:pPr>
      <w:spacing w:line="240" w:lineRule="auto"/>
      <w:ind w:left="280" w:hanging="280"/>
    </w:pPr>
  </w:style>
  <w:style w:type="paragraph" w:styleId="IndexHeading">
    <w:name w:val="index heading"/>
    <w:basedOn w:val="Normal"/>
    <w:next w:val="Index1"/>
    <w:uiPriority w:val="99"/>
    <w:semiHidden/>
    <w:unhideWhenUsed/>
    <w:rsid w:val="00D1031F"/>
    <w:rPr>
      <w:rFonts w:asciiTheme="majorHAnsi" w:eastAsiaTheme="majorEastAsia" w:hAnsiTheme="majorHAnsi" w:cstheme="majorBidi"/>
      <w:b/>
      <w:bCs/>
    </w:rPr>
  </w:style>
  <w:style w:type="paragraph" w:styleId="Revision">
    <w:name w:val="Revision"/>
    <w:hidden/>
    <w:uiPriority w:val="99"/>
    <w:semiHidden/>
    <w:rsid w:val="00E26306"/>
    <w:pPr>
      <w:spacing w:line="240" w:lineRule="auto"/>
    </w:pPr>
  </w:style>
  <w:style w:type="character" w:customStyle="1" w:styleId="Heading2Char">
    <w:name w:val="Heading 2 Char"/>
    <w:basedOn w:val="DefaultParagraphFont"/>
    <w:link w:val="Heading2"/>
    <w:uiPriority w:val="9"/>
    <w:rsid w:val="002544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A46A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A46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ndwell_enquiry@sandwell.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andwell.uk" TargetMode="External"/><Relationship Id="rId10" Type="http://schemas.openxmlformats.org/officeDocument/2006/relationships/image" Target="media/image3.sv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A1A0-8FE8-4735-BCE8-FF0F1767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Balchin</dc:creator>
  <cp:keywords/>
  <dc:description/>
  <cp:lastModifiedBy>Tejinder Mann</cp:lastModifiedBy>
  <cp:revision>9</cp:revision>
  <dcterms:created xsi:type="dcterms:W3CDTF">2026-06-04T10:52:00Z</dcterms:created>
  <dcterms:modified xsi:type="dcterms:W3CDTF">2026-07-02T12:09:00Z</dcterms:modified>
</cp:coreProperties>
</file>