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29DC" w14:textId="77777777" w:rsidR="000F3C42" w:rsidRDefault="00814269" w:rsidP="000F3C42">
      <w:pPr>
        <w:jc w:val="center"/>
      </w:pPr>
      <w:r w:rsidRPr="00EE063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D01B70C" wp14:editId="75D842EA">
            <wp:simplePos x="0" y="0"/>
            <wp:positionH relativeFrom="margin">
              <wp:posOffset>4607560</wp:posOffset>
            </wp:positionH>
            <wp:positionV relativeFrom="paragraph">
              <wp:posOffset>-413385</wp:posOffset>
            </wp:positionV>
            <wp:extent cx="1765300" cy="471318"/>
            <wp:effectExtent l="0" t="0" r="6350" b="5080"/>
            <wp:wrapNone/>
            <wp:docPr id="10" name="Picture 1" descr="H:\share\Logo's\new_smb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hare\Logo's\new_smbc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471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48BF915" wp14:editId="08DF47AA">
            <wp:simplePos x="0" y="0"/>
            <wp:positionH relativeFrom="margin">
              <wp:align>left</wp:align>
            </wp:positionH>
            <wp:positionV relativeFrom="paragraph">
              <wp:posOffset>-567690</wp:posOffset>
            </wp:positionV>
            <wp:extent cx="4311650" cy="7785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51" b="17004"/>
                    <a:stretch/>
                  </pic:blipFill>
                  <pic:spPr bwMode="auto">
                    <a:xfrm>
                      <a:off x="0" y="0"/>
                      <a:ext cx="43116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5"/>
        <w:gridCol w:w="3363"/>
      </w:tblGrid>
      <w:tr w:rsidR="00BD7B66" w14:paraId="534A0429" w14:textId="77777777" w:rsidTr="000F3C42">
        <w:tc>
          <w:tcPr>
            <w:tcW w:w="6275" w:type="dxa"/>
          </w:tcPr>
          <w:p w14:paraId="0C558862" w14:textId="0038C9BB" w:rsidR="00BD7B66" w:rsidRPr="000F3C42" w:rsidRDefault="00097E9A" w:rsidP="003F129F">
            <w:pPr>
              <w:spacing w:afterLines="200" w:after="480" w:line="240" w:lineRule="auto"/>
              <w:ind w:left="-110"/>
              <w:rPr>
                <w:rFonts w:ascii="Century Gothic" w:hAnsi="Century Gothic" w:cs="Arial"/>
                <w:b/>
                <w:sz w:val="32"/>
                <w:szCs w:val="24"/>
              </w:rPr>
            </w:pPr>
            <w:r w:rsidRPr="0051389F">
              <w:rPr>
                <w:rFonts w:ascii="Century Gothic" w:hAnsi="Century Gothic" w:cs="Arial"/>
                <w:b/>
                <w:color w:val="7030A0"/>
                <w:sz w:val="32"/>
                <w:szCs w:val="24"/>
              </w:rPr>
              <w:t xml:space="preserve">Information for </w:t>
            </w:r>
            <w:r w:rsidR="00030F5F" w:rsidRPr="00025B43">
              <w:rPr>
                <w:rFonts w:ascii="Century Gothic" w:hAnsi="Century Gothic" w:cs="Arial"/>
                <w:b/>
                <w:color w:val="7030A0"/>
                <w:sz w:val="32"/>
                <w:szCs w:val="24"/>
              </w:rPr>
              <w:t>Residents</w:t>
            </w:r>
            <w:r w:rsidR="007B1DF4" w:rsidRPr="00025B43">
              <w:rPr>
                <w:rFonts w:ascii="Century Gothic" w:hAnsi="Century Gothic" w:cs="Arial"/>
                <w:b/>
                <w:color w:val="7030A0"/>
                <w:sz w:val="32"/>
                <w:szCs w:val="24"/>
              </w:rPr>
              <w:t xml:space="preserve"> </w:t>
            </w:r>
          </w:p>
        </w:tc>
        <w:tc>
          <w:tcPr>
            <w:tcW w:w="3363" w:type="dxa"/>
          </w:tcPr>
          <w:p w14:paraId="485DD891" w14:textId="77777777" w:rsidR="00BD7B66" w:rsidRDefault="00BD7B66" w:rsidP="003F129F">
            <w:pPr>
              <w:spacing w:afterLines="200" w:after="480" w:line="240" w:lineRule="auto"/>
              <w:jc w:val="right"/>
              <w:rPr>
                <w:rFonts w:ascii="Arial" w:hAnsi="Arial" w:cs="Arial"/>
                <w:b/>
                <w:sz w:val="32"/>
                <w:szCs w:val="24"/>
              </w:rPr>
            </w:pPr>
          </w:p>
        </w:tc>
      </w:tr>
    </w:tbl>
    <w:p w14:paraId="598E7402" w14:textId="1A5F3805" w:rsidR="00814269" w:rsidRDefault="00C145F6" w:rsidP="007B1DF4">
      <w:pPr>
        <w:spacing w:afterLines="200" w:after="48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Sandwell’s Floating Support</w:t>
      </w:r>
      <w:r w:rsidRPr="00254DD9">
        <w:rPr>
          <w:rFonts w:ascii="Arial" w:hAnsi="Arial" w:cs="Arial"/>
          <w:sz w:val="28"/>
          <w:szCs w:val="28"/>
        </w:rPr>
        <w:t xml:space="preserve"> Service </w:t>
      </w:r>
      <w:r w:rsidR="00CA357E">
        <w:rPr>
          <w:rFonts w:ascii="Arial" w:hAnsi="Arial" w:cs="Arial"/>
          <w:sz w:val="28"/>
          <w:szCs w:val="28"/>
        </w:rPr>
        <w:t xml:space="preserve">can provide help and support to </w:t>
      </w:r>
      <w:r w:rsidR="007B1DF4" w:rsidRPr="005C6F00">
        <w:rPr>
          <w:rFonts w:ascii="Arial" w:hAnsi="Arial" w:cs="Arial"/>
          <w:sz w:val="28"/>
          <w:szCs w:val="28"/>
        </w:rPr>
        <w:t>r</w:t>
      </w:r>
      <w:r w:rsidR="00030F5F" w:rsidRPr="005C6F00">
        <w:rPr>
          <w:rFonts w:ascii="Arial" w:hAnsi="Arial" w:cs="Arial"/>
          <w:sz w:val="28"/>
          <w:szCs w:val="28"/>
        </w:rPr>
        <w:t>esidents</w:t>
      </w:r>
      <w:r w:rsidR="00030F5F" w:rsidRPr="00030F5F">
        <w:rPr>
          <w:rFonts w:ascii="Arial" w:hAnsi="Arial" w:cs="Arial"/>
          <w:color w:val="FF0000"/>
          <w:sz w:val="28"/>
          <w:szCs w:val="28"/>
        </w:rPr>
        <w:t xml:space="preserve"> </w:t>
      </w:r>
      <w:r w:rsidR="00CA357E">
        <w:rPr>
          <w:rFonts w:ascii="Arial" w:hAnsi="Arial" w:cs="Arial"/>
          <w:sz w:val="28"/>
          <w:szCs w:val="28"/>
        </w:rPr>
        <w:t xml:space="preserve">who are finding it difficult to stay safe and healthy.  </w:t>
      </w:r>
      <w:r w:rsidR="00AC2293">
        <w:rPr>
          <w:rFonts w:ascii="Arial" w:hAnsi="Arial" w:cs="Arial"/>
          <w:sz w:val="28"/>
          <w:szCs w:val="28"/>
        </w:rPr>
        <w:t>You may be at risk of homelessness or finding it difficult to stay out of hospital or you may be affected by safeguarding concerns</w:t>
      </w:r>
      <w:r w:rsidR="00030F5F">
        <w:rPr>
          <w:rFonts w:ascii="Arial" w:hAnsi="Arial" w:cs="Arial"/>
          <w:sz w:val="28"/>
          <w:szCs w:val="28"/>
        </w:rPr>
        <w:t>, where</w:t>
      </w:r>
      <w:r w:rsidR="00906CF1">
        <w:rPr>
          <w:rFonts w:ascii="Arial" w:hAnsi="Arial" w:cs="Arial"/>
          <w:sz w:val="28"/>
          <w:szCs w:val="28"/>
        </w:rPr>
        <w:t xml:space="preserve"> you </w:t>
      </w:r>
      <w:r w:rsidR="004372C0">
        <w:rPr>
          <w:rFonts w:ascii="Arial" w:hAnsi="Arial" w:cs="Arial"/>
          <w:sz w:val="28"/>
          <w:szCs w:val="28"/>
        </w:rPr>
        <w:t>may be</w:t>
      </w:r>
      <w:r w:rsidR="00906CF1">
        <w:rPr>
          <w:rFonts w:ascii="Arial" w:hAnsi="Arial" w:cs="Arial"/>
          <w:sz w:val="28"/>
          <w:szCs w:val="28"/>
        </w:rPr>
        <w:t xml:space="preserve"> at risk of harm</w:t>
      </w:r>
      <w:r w:rsidR="00DD5A45">
        <w:rPr>
          <w:rFonts w:ascii="Arial" w:hAnsi="Arial" w:cs="Arial"/>
          <w:sz w:val="28"/>
          <w:szCs w:val="28"/>
        </w:rPr>
        <w:t>.</w:t>
      </w:r>
    </w:p>
    <w:p w14:paraId="0497DE45" w14:textId="51F4CE4A" w:rsidR="00F709F5" w:rsidRPr="00F709F5" w:rsidRDefault="00F709F5" w:rsidP="00013E5C">
      <w:pPr>
        <w:spacing w:afterLines="200" w:after="480"/>
        <w:rPr>
          <w:rFonts w:eastAsiaTheme="minorHAnsi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9E8438" wp14:editId="10F05414">
            <wp:simplePos x="0" y="0"/>
            <wp:positionH relativeFrom="margin">
              <wp:align>left</wp:align>
            </wp:positionH>
            <wp:positionV relativeFrom="paragraph">
              <wp:posOffset>271145</wp:posOffset>
            </wp:positionV>
            <wp:extent cx="6115050" cy="1244600"/>
            <wp:effectExtent l="0" t="0" r="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3C42" w:rsidRPr="0051389F">
        <w:rPr>
          <w:rFonts w:ascii="Century Gothic" w:hAnsi="Century Gothic" w:cs="Arial"/>
          <w:b/>
          <w:color w:val="7030A0"/>
          <w:sz w:val="28"/>
          <w:szCs w:val="24"/>
        </w:rPr>
        <w:t>We offer support for:</w:t>
      </w:r>
    </w:p>
    <w:p w14:paraId="789DACB7" w14:textId="73DF9BFA" w:rsidR="00814269" w:rsidRDefault="00013E5C" w:rsidP="00013E5C">
      <w:pPr>
        <w:spacing w:afterLines="200" w:after="480" w:line="240" w:lineRule="auto"/>
        <w:rPr>
          <w:rFonts w:ascii="Arial" w:hAnsi="Arial" w:cs="Arial"/>
          <w:sz w:val="28"/>
          <w:szCs w:val="28"/>
        </w:rPr>
      </w:pPr>
      <w:r w:rsidRPr="007A0053">
        <w:rPr>
          <w:rFonts w:ascii="Century Gothic" w:hAnsi="Century Gothic" w:cs="Arial"/>
          <w:b/>
          <w:color w:val="7030A0"/>
          <w:sz w:val="24"/>
          <w:szCs w:val="28"/>
        </w:rPr>
        <w:t>Health</w:t>
      </w:r>
      <w:r w:rsidRPr="007A0053">
        <w:rPr>
          <w:rFonts w:ascii="Century Gothic" w:hAnsi="Century Gothic" w:cs="Arial"/>
          <w:b/>
          <w:color w:val="7030A0"/>
          <w:sz w:val="24"/>
          <w:szCs w:val="28"/>
        </w:rPr>
        <w:tab/>
      </w:r>
      <w:r w:rsidRPr="007A0053">
        <w:rPr>
          <w:rFonts w:ascii="Century Gothic" w:hAnsi="Century Gothic" w:cs="Arial"/>
          <w:b/>
          <w:color w:val="7030A0"/>
          <w:sz w:val="24"/>
          <w:szCs w:val="28"/>
        </w:rPr>
        <w:tab/>
        <w:t>Finance</w:t>
      </w:r>
      <w:r w:rsidRPr="007A0053">
        <w:rPr>
          <w:rFonts w:ascii="Century Gothic" w:hAnsi="Century Gothic" w:cs="Arial"/>
          <w:b/>
          <w:color w:val="7030A0"/>
          <w:sz w:val="24"/>
          <w:szCs w:val="28"/>
        </w:rPr>
        <w:tab/>
      </w:r>
      <w:r w:rsidRPr="007A0053">
        <w:rPr>
          <w:rFonts w:ascii="Century Gothic" w:hAnsi="Century Gothic" w:cs="Arial"/>
          <w:b/>
          <w:color w:val="7030A0"/>
          <w:sz w:val="24"/>
          <w:szCs w:val="28"/>
        </w:rPr>
        <w:tab/>
        <w:t xml:space="preserve">     Safety </w:t>
      </w:r>
      <w:r w:rsidRPr="007A0053">
        <w:rPr>
          <w:rFonts w:ascii="Century Gothic" w:hAnsi="Century Gothic" w:cs="Arial"/>
          <w:b/>
          <w:color w:val="7030A0"/>
          <w:sz w:val="24"/>
          <w:szCs w:val="28"/>
        </w:rPr>
        <w:tab/>
      </w:r>
      <w:r w:rsidRPr="007A0053">
        <w:rPr>
          <w:rFonts w:ascii="Century Gothic" w:hAnsi="Century Gothic" w:cs="Arial"/>
          <w:b/>
          <w:color w:val="7030A0"/>
          <w:sz w:val="24"/>
          <w:szCs w:val="28"/>
        </w:rPr>
        <w:tab/>
      </w:r>
      <w:r w:rsidRPr="007A0053">
        <w:rPr>
          <w:rFonts w:ascii="Century Gothic" w:hAnsi="Century Gothic" w:cs="Arial"/>
          <w:b/>
          <w:color w:val="7030A0"/>
          <w:sz w:val="24"/>
          <w:szCs w:val="28"/>
        </w:rPr>
        <w:tab/>
        <w:t>Housing</w:t>
      </w:r>
      <w:r>
        <w:rPr>
          <w:rFonts w:ascii="Century Gothic" w:hAnsi="Century Gothic" w:cs="Arial"/>
          <w:sz w:val="24"/>
          <w:szCs w:val="28"/>
        </w:rPr>
        <w:br/>
      </w:r>
      <w:r>
        <w:rPr>
          <w:rFonts w:cstheme="minorHAnsi"/>
          <w:szCs w:val="28"/>
        </w:rPr>
        <w:t>Alcohol / drug issue</w:t>
      </w:r>
      <w:r>
        <w:rPr>
          <w:rFonts w:cstheme="minorHAnsi"/>
          <w:szCs w:val="28"/>
        </w:rPr>
        <w:tab/>
        <w:t>Budgeting</w:t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  <w:t xml:space="preserve">       To be independent</w:t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  <w:t>Landlord problems</w:t>
      </w:r>
      <w:r>
        <w:rPr>
          <w:rFonts w:cstheme="minorHAnsi"/>
          <w:szCs w:val="28"/>
        </w:rPr>
        <w:br/>
        <w:t>Learning disability</w:t>
      </w:r>
      <w:r>
        <w:rPr>
          <w:rFonts w:cstheme="minorHAnsi"/>
          <w:szCs w:val="28"/>
        </w:rPr>
        <w:tab/>
        <w:t>Benefits</w:t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  <w:t xml:space="preserve">       At risk of harm</w:t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  <w:t>Homelessness</w:t>
      </w:r>
      <w:r>
        <w:rPr>
          <w:rFonts w:cstheme="minorHAnsi"/>
          <w:szCs w:val="28"/>
        </w:rPr>
        <w:br/>
        <w:t>Physical health</w:t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  <w:t>Debt</w:t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  <w:t xml:space="preserve">       Abuse</w:t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  <w:t>Need to move</w:t>
      </w:r>
      <w:r>
        <w:rPr>
          <w:rFonts w:cstheme="minorHAnsi"/>
          <w:szCs w:val="28"/>
        </w:rPr>
        <w:br/>
        <w:t>Mental health</w:t>
      </w:r>
    </w:p>
    <w:p w14:paraId="78AB2709" w14:textId="538C09AD" w:rsidR="009958EB" w:rsidRDefault="009958EB" w:rsidP="009958E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Service can offer support to enable vulnerable people develop the skills they need to: run and maintain a home, stay safe, be healthy and live independently in the community.  The service can also help </w:t>
      </w:r>
      <w:r w:rsidR="00E21CE7">
        <w:rPr>
          <w:rFonts w:ascii="Arial" w:hAnsi="Arial" w:cs="Arial"/>
          <w:sz w:val="28"/>
          <w:szCs w:val="28"/>
        </w:rPr>
        <w:t>individuals</w:t>
      </w:r>
      <w:r>
        <w:rPr>
          <w:rFonts w:ascii="Arial" w:hAnsi="Arial" w:cs="Arial"/>
          <w:sz w:val="28"/>
          <w:szCs w:val="28"/>
        </w:rPr>
        <w:t xml:space="preserve"> to find volunteering or social activities, which are designed to enable people gain experience and reach their desired goals in education or employment.</w:t>
      </w:r>
    </w:p>
    <w:p w14:paraId="032D5453" w14:textId="77777777" w:rsidR="009958EB" w:rsidRDefault="009958EB" w:rsidP="009958E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001BF3B" w14:textId="4CE4DE34" w:rsidR="0051389F" w:rsidRDefault="00AC2293" w:rsidP="009958E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</w:t>
      </w:r>
      <w:r w:rsidRPr="00254DD9">
        <w:rPr>
          <w:rFonts w:ascii="Arial" w:hAnsi="Arial" w:cs="Arial"/>
          <w:sz w:val="28"/>
          <w:szCs w:val="28"/>
        </w:rPr>
        <w:t xml:space="preserve"> Service </w:t>
      </w:r>
      <w:r>
        <w:rPr>
          <w:rFonts w:ascii="Arial" w:hAnsi="Arial" w:cs="Arial"/>
          <w:sz w:val="28"/>
          <w:szCs w:val="28"/>
        </w:rPr>
        <w:t>can also provide</w:t>
      </w:r>
      <w:r w:rsidRPr="00254DD9">
        <w:rPr>
          <w:rFonts w:ascii="Arial" w:hAnsi="Arial" w:cs="Arial"/>
          <w:sz w:val="28"/>
          <w:szCs w:val="28"/>
        </w:rPr>
        <w:t xml:space="preserve"> housing-related support to vulnerable </w:t>
      </w:r>
      <w:r w:rsidR="00E350B3" w:rsidRPr="00025B43">
        <w:rPr>
          <w:rFonts w:ascii="Arial" w:hAnsi="Arial" w:cs="Arial"/>
          <w:sz w:val="28"/>
          <w:szCs w:val="28"/>
        </w:rPr>
        <w:t>residents</w:t>
      </w:r>
      <w:r w:rsidRPr="00025B43">
        <w:rPr>
          <w:rFonts w:ascii="Arial" w:hAnsi="Arial" w:cs="Arial"/>
          <w:sz w:val="28"/>
          <w:szCs w:val="28"/>
        </w:rPr>
        <w:t xml:space="preserve"> </w:t>
      </w:r>
      <w:r w:rsidRPr="00254DD9">
        <w:rPr>
          <w:rFonts w:ascii="Arial" w:hAnsi="Arial" w:cs="Arial"/>
          <w:sz w:val="28"/>
          <w:szCs w:val="28"/>
        </w:rPr>
        <w:t>to either remain in their homes and maintain their independence or resettle back into the community and become independent.</w:t>
      </w:r>
    </w:p>
    <w:p w14:paraId="462B80F7" w14:textId="77777777" w:rsidR="009958EB" w:rsidRDefault="009958EB" w:rsidP="009958EB">
      <w:pPr>
        <w:widowControl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E121686" w14:textId="4B1D82B0" w:rsidR="00780300" w:rsidRDefault="00AC2293" w:rsidP="009958EB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025B43">
        <w:rPr>
          <w:rFonts w:ascii="Arial" w:hAnsi="Arial" w:cs="Arial"/>
          <w:sz w:val="28"/>
          <w:szCs w:val="28"/>
        </w:rPr>
        <w:t>E</w:t>
      </w:r>
      <w:r w:rsidR="009F5347" w:rsidRPr="00025B43">
        <w:rPr>
          <w:rFonts w:ascii="Arial" w:hAnsi="Arial" w:cs="Arial"/>
          <w:sz w:val="28"/>
          <w:szCs w:val="28"/>
        </w:rPr>
        <w:t>ach individual</w:t>
      </w:r>
      <w:proofErr w:type="gramEnd"/>
      <w:r w:rsidR="009F5347" w:rsidRPr="00025B4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is different and has different needs.  W</w:t>
      </w:r>
      <w:r w:rsidR="00BD3AC1" w:rsidRPr="00254DD9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 xml:space="preserve">can </w:t>
      </w:r>
      <w:r w:rsidR="00BD3AC1" w:rsidRPr="00254DD9">
        <w:rPr>
          <w:rFonts w:ascii="Arial" w:hAnsi="Arial" w:cs="Arial"/>
          <w:sz w:val="28"/>
          <w:szCs w:val="28"/>
        </w:rPr>
        <w:t>provide</w:t>
      </w:r>
      <w:r>
        <w:rPr>
          <w:rFonts w:ascii="Arial" w:hAnsi="Arial" w:cs="Arial"/>
          <w:sz w:val="28"/>
          <w:szCs w:val="28"/>
        </w:rPr>
        <w:t xml:space="preserve"> support that is</w:t>
      </w:r>
      <w:r w:rsidR="00BD3AC1" w:rsidRPr="00254DD9">
        <w:rPr>
          <w:rFonts w:ascii="Arial" w:hAnsi="Arial" w:cs="Arial"/>
          <w:sz w:val="28"/>
          <w:szCs w:val="28"/>
        </w:rPr>
        <w:t xml:space="preserve"> different for each </w:t>
      </w:r>
      <w:r w:rsidR="00E350B3">
        <w:rPr>
          <w:rFonts w:ascii="Arial" w:hAnsi="Arial" w:cs="Arial"/>
          <w:sz w:val="28"/>
          <w:szCs w:val="28"/>
        </w:rPr>
        <w:t>resident</w:t>
      </w:r>
      <w:r w:rsidR="00BD3AC1" w:rsidRPr="00254DD9">
        <w:rPr>
          <w:rFonts w:ascii="Arial" w:hAnsi="Arial" w:cs="Arial"/>
          <w:sz w:val="28"/>
          <w:szCs w:val="28"/>
        </w:rPr>
        <w:t xml:space="preserve"> designed specifically </w:t>
      </w:r>
      <w:r w:rsidR="009F5347">
        <w:rPr>
          <w:rFonts w:ascii="Arial" w:hAnsi="Arial" w:cs="Arial"/>
          <w:sz w:val="28"/>
          <w:szCs w:val="28"/>
        </w:rPr>
        <w:t xml:space="preserve">to </w:t>
      </w:r>
      <w:r w:rsidR="00BD3AC1" w:rsidRPr="00254DD9">
        <w:rPr>
          <w:rFonts w:ascii="Arial" w:hAnsi="Arial" w:cs="Arial"/>
          <w:sz w:val="28"/>
          <w:szCs w:val="28"/>
        </w:rPr>
        <w:t xml:space="preserve">meet </w:t>
      </w:r>
      <w:r>
        <w:rPr>
          <w:rFonts w:ascii="Arial" w:hAnsi="Arial" w:cs="Arial"/>
          <w:sz w:val="28"/>
          <w:szCs w:val="28"/>
        </w:rPr>
        <w:t>your</w:t>
      </w:r>
      <w:r w:rsidR="00BD3AC1" w:rsidRPr="00254DD9">
        <w:rPr>
          <w:rFonts w:ascii="Arial" w:hAnsi="Arial" w:cs="Arial"/>
          <w:sz w:val="28"/>
          <w:szCs w:val="28"/>
        </w:rPr>
        <w:t xml:space="preserve"> individual need</w:t>
      </w:r>
      <w:r>
        <w:rPr>
          <w:rFonts w:ascii="Arial" w:hAnsi="Arial" w:cs="Arial"/>
          <w:sz w:val="28"/>
          <w:szCs w:val="28"/>
        </w:rPr>
        <w:t>s</w:t>
      </w:r>
      <w:r w:rsidR="00BD3AC1" w:rsidRPr="00254DD9">
        <w:rPr>
          <w:rFonts w:ascii="Arial" w:hAnsi="Arial" w:cs="Arial"/>
          <w:sz w:val="28"/>
          <w:szCs w:val="28"/>
        </w:rPr>
        <w:t>.</w:t>
      </w:r>
      <w:r w:rsidR="00E814A4" w:rsidRPr="00254DD9">
        <w:rPr>
          <w:rFonts w:ascii="Arial" w:hAnsi="Arial" w:cs="Arial"/>
          <w:sz w:val="28"/>
          <w:szCs w:val="28"/>
        </w:rPr>
        <w:t xml:space="preserve">  </w:t>
      </w:r>
      <w:r w:rsidR="00E814A4" w:rsidRPr="00254DD9">
        <w:rPr>
          <w:rFonts w:ascii="Arial" w:hAnsi="Arial" w:cs="Arial"/>
          <w:color w:val="000000" w:themeColor="text1"/>
          <w:sz w:val="28"/>
          <w:szCs w:val="28"/>
        </w:rPr>
        <w:t xml:space="preserve">There is no direct cost to </w:t>
      </w:r>
      <w:r>
        <w:rPr>
          <w:rFonts w:ascii="Arial" w:hAnsi="Arial" w:cs="Arial"/>
          <w:color w:val="000000" w:themeColor="text1"/>
          <w:sz w:val="28"/>
          <w:szCs w:val="28"/>
        </w:rPr>
        <w:t>you</w:t>
      </w:r>
      <w:r w:rsidR="00E814A4" w:rsidRPr="00254DD9">
        <w:rPr>
          <w:rFonts w:ascii="Arial" w:hAnsi="Arial" w:cs="Arial"/>
          <w:color w:val="000000" w:themeColor="text1"/>
          <w:sz w:val="28"/>
          <w:szCs w:val="28"/>
        </w:rPr>
        <w:t xml:space="preserve"> for </w:t>
      </w:r>
      <w:r w:rsidR="00254DD9" w:rsidRPr="00254DD9">
        <w:rPr>
          <w:rFonts w:ascii="Arial" w:hAnsi="Arial" w:cs="Arial"/>
          <w:color w:val="000000" w:themeColor="text1"/>
          <w:sz w:val="28"/>
          <w:szCs w:val="28"/>
        </w:rPr>
        <w:t>this</w:t>
      </w:r>
      <w:r w:rsidR="00780300">
        <w:rPr>
          <w:rFonts w:ascii="Arial" w:hAnsi="Arial" w:cs="Arial"/>
          <w:color w:val="000000" w:themeColor="text1"/>
          <w:sz w:val="28"/>
          <w:szCs w:val="28"/>
        </w:rPr>
        <w:t xml:space="preserve"> service.  </w:t>
      </w:r>
    </w:p>
    <w:p w14:paraId="63128C46" w14:textId="77777777" w:rsidR="009958EB" w:rsidRDefault="009958EB" w:rsidP="007B1DF4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94072BC" w14:textId="099638ED" w:rsidR="007B1DF4" w:rsidRDefault="00AC2293" w:rsidP="007B1DF4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With your permission</w:t>
      </w:r>
      <w:r w:rsidR="00E350B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350B3" w:rsidRPr="00025B43">
        <w:rPr>
          <w:rFonts w:ascii="Arial" w:hAnsi="Arial" w:cs="Arial"/>
          <w:sz w:val="28"/>
          <w:szCs w:val="28"/>
        </w:rPr>
        <w:t>and where necessary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, we can liaise with all the agencies and departments you are involved with </w:t>
      </w:r>
      <w:r w:rsidR="007B1DF4">
        <w:rPr>
          <w:rFonts w:ascii="Arial" w:hAnsi="Arial" w:cs="Arial"/>
          <w:color w:val="000000" w:themeColor="text1"/>
          <w:sz w:val="28"/>
          <w:szCs w:val="28"/>
        </w:rPr>
        <w:t>e.g.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housing, private landlords, social care, health services </w:t>
      </w:r>
      <w:r w:rsidR="009F5347">
        <w:rPr>
          <w:rFonts w:ascii="Arial" w:hAnsi="Arial" w:cs="Arial"/>
          <w:color w:val="000000" w:themeColor="text1"/>
          <w:sz w:val="28"/>
          <w:szCs w:val="28"/>
        </w:rPr>
        <w:t xml:space="preserve">and others </w:t>
      </w:r>
      <w:r>
        <w:rPr>
          <w:rFonts w:ascii="Arial" w:hAnsi="Arial" w:cs="Arial"/>
          <w:color w:val="000000" w:themeColor="text1"/>
          <w:sz w:val="28"/>
          <w:szCs w:val="28"/>
        </w:rPr>
        <w:t>in order to get you the support you need and</w:t>
      </w:r>
    </w:p>
    <w:p w14:paraId="6ABCCAC9" w14:textId="62DBCEDF" w:rsidR="007B1DF4" w:rsidRDefault="007B1DF4" w:rsidP="009958EB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avoid your situation deteriorating. </w:t>
      </w:r>
    </w:p>
    <w:p w14:paraId="36F6CF39" w14:textId="259C22DF" w:rsidR="003F129F" w:rsidRDefault="007B1DF4" w:rsidP="009958EB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35788E8E" w14:textId="6B833FBC" w:rsidR="006247F3" w:rsidRPr="003F129F" w:rsidRDefault="000E0673" w:rsidP="007B1DF4">
      <w:pPr>
        <w:spacing w:afterLines="200" w:after="48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bookmarkStart w:id="0" w:name="_Hlk116478648"/>
      <w:r w:rsidRPr="00FB0A39">
        <w:rPr>
          <w:rFonts w:ascii="Arial" w:hAnsi="Arial" w:cs="Arial"/>
          <w:sz w:val="28"/>
          <w:szCs w:val="28"/>
        </w:rPr>
        <w:t xml:space="preserve">If you </w:t>
      </w:r>
      <w:r w:rsidR="003F129F">
        <w:rPr>
          <w:rFonts w:ascii="Arial" w:hAnsi="Arial" w:cs="Arial"/>
          <w:sz w:val="28"/>
          <w:szCs w:val="28"/>
        </w:rPr>
        <w:t>are struggling and think the</w:t>
      </w:r>
      <w:r w:rsidRPr="00FB0A39">
        <w:rPr>
          <w:rFonts w:ascii="Arial" w:hAnsi="Arial" w:cs="Arial"/>
          <w:sz w:val="28"/>
          <w:szCs w:val="28"/>
        </w:rPr>
        <w:t xml:space="preserve"> Floating Support Service</w:t>
      </w:r>
      <w:r w:rsidR="0085575B" w:rsidRPr="00FB0A39">
        <w:rPr>
          <w:rFonts w:ascii="Arial" w:hAnsi="Arial" w:cs="Arial"/>
          <w:sz w:val="28"/>
          <w:szCs w:val="28"/>
        </w:rPr>
        <w:t xml:space="preserve"> </w:t>
      </w:r>
      <w:r w:rsidR="003F129F">
        <w:rPr>
          <w:rFonts w:ascii="Arial" w:hAnsi="Arial" w:cs="Arial"/>
          <w:sz w:val="28"/>
          <w:szCs w:val="28"/>
        </w:rPr>
        <w:t xml:space="preserve">can help, </w:t>
      </w:r>
      <w:r w:rsidR="0085575B" w:rsidRPr="00FB0A39">
        <w:rPr>
          <w:rFonts w:ascii="Arial" w:hAnsi="Arial" w:cs="Arial"/>
          <w:sz w:val="28"/>
          <w:szCs w:val="28"/>
        </w:rPr>
        <w:t xml:space="preserve">you can request a referral form </w:t>
      </w:r>
      <w:r w:rsidR="006247F3" w:rsidRPr="00FB0A39">
        <w:rPr>
          <w:rFonts w:ascii="Arial" w:hAnsi="Arial" w:cs="Arial"/>
          <w:color w:val="000000" w:themeColor="text1"/>
          <w:sz w:val="28"/>
          <w:szCs w:val="28"/>
        </w:rPr>
        <w:t xml:space="preserve">by contacting </w:t>
      </w:r>
      <w:hyperlink r:id="rId10" w:history="1">
        <w:r w:rsidR="009958EB" w:rsidRPr="009958EB">
          <w:rPr>
            <w:rStyle w:val="Hyperlink"/>
            <w:rFonts w:ascii="Arial" w:hAnsi="Arial" w:cs="Arial"/>
            <w:sz w:val="28"/>
            <w:szCs w:val="28"/>
          </w:rPr>
          <w:t>floating_support@sandwell.gov.uk</w:t>
        </w:r>
      </w:hyperlink>
      <w:r w:rsidR="009958EB">
        <w:rPr>
          <w:rFonts w:ascii="Calibri" w:hAnsi="Calibri" w:cs="Calibri"/>
        </w:rPr>
        <w:t xml:space="preserve"> </w:t>
      </w:r>
      <w:r w:rsidR="006247F3" w:rsidRPr="00FB0A39">
        <w:rPr>
          <w:rFonts w:ascii="Arial" w:hAnsi="Arial" w:cs="Arial"/>
          <w:color w:val="000000" w:themeColor="text1"/>
          <w:sz w:val="28"/>
          <w:szCs w:val="28"/>
        </w:rPr>
        <w:t xml:space="preserve"> or you can </w:t>
      </w:r>
      <w:hyperlink r:id="rId11" w:history="1">
        <w:r w:rsidR="00FB0A39" w:rsidRPr="00FB0A39">
          <w:rPr>
            <w:rStyle w:val="Hyperlink"/>
            <w:rFonts w:ascii="Arial" w:hAnsi="Arial" w:cs="Arial"/>
            <w:sz w:val="28"/>
            <w:szCs w:val="28"/>
          </w:rPr>
          <w:t>click here</w:t>
        </w:r>
      </w:hyperlink>
      <w:r w:rsidR="00FB0A39" w:rsidRPr="00FB0A39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r w:rsidR="006247F3" w:rsidRPr="00FB0A39">
        <w:rPr>
          <w:rFonts w:ascii="Arial" w:hAnsi="Arial" w:cs="Arial"/>
          <w:color w:val="000000" w:themeColor="text1"/>
          <w:sz w:val="28"/>
          <w:szCs w:val="28"/>
        </w:rPr>
        <w:t>download the referral form from the Council’</w:t>
      </w:r>
      <w:r w:rsidR="00FB0A39" w:rsidRPr="00FB0A39">
        <w:rPr>
          <w:rFonts w:ascii="Arial" w:hAnsi="Arial" w:cs="Arial"/>
          <w:color w:val="000000" w:themeColor="text1"/>
          <w:sz w:val="28"/>
          <w:szCs w:val="28"/>
        </w:rPr>
        <w:t>s website</w:t>
      </w:r>
      <w:bookmarkEnd w:id="0"/>
      <w:r w:rsidR="007C7F46">
        <w:rPr>
          <w:rFonts w:ascii="Arial" w:hAnsi="Arial" w:cs="Arial"/>
          <w:color w:val="000000" w:themeColor="text1"/>
          <w:sz w:val="28"/>
          <w:szCs w:val="28"/>
        </w:rPr>
        <w:t>.</w:t>
      </w:r>
    </w:p>
    <w:sectPr w:rsidR="006247F3" w:rsidRPr="003F129F" w:rsidSect="003F129F">
      <w:headerReference w:type="default" r:id="rId12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E1FA" w14:textId="77777777" w:rsidR="000F3C42" w:rsidRDefault="000F3C42" w:rsidP="000F3C42">
      <w:pPr>
        <w:spacing w:after="0" w:line="240" w:lineRule="auto"/>
      </w:pPr>
      <w:r>
        <w:separator/>
      </w:r>
    </w:p>
  </w:endnote>
  <w:endnote w:type="continuationSeparator" w:id="0">
    <w:p w14:paraId="3CD0F8F7" w14:textId="77777777" w:rsidR="000F3C42" w:rsidRDefault="000F3C42" w:rsidP="000F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E8C5" w14:textId="77777777" w:rsidR="000F3C42" w:rsidRDefault="000F3C42" w:rsidP="000F3C42">
      <w:pPr>
        <w:spacing w:after="0" w:line="240" w:lineRule="auto"/>
      </w:pPr>
      <w:r>
        <w:separator/>
      </w:r>
    </w:p>
  </w:footnote>
  <w:footnote w:type="continuationSeparator" w:id="0">
    <w:p w14:paraId="1EBBE7D0" w14:textId="77777777" w:rsidR="000F3C42" w:rsidRDefault="000F3C42" w:rsidP="000F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5DB9" w14:textId="77777777" w:rsidR="000F3C42" w:rsidRDefault="000F3C42" w:rsidP="000F3C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2039"/>
    <w:multiLevelType w:val="hybridMultilevel"/>
    <w:tmpl w:val="E8405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02F90"/>
    <w:multiLevelType w:val="hybridMultilevel"/>
    <w:tmpl w:val="B1B6F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9615B"/>
    <w:multiLevelType w:val="hybridMultilevel"/>
    <w:tmpl w:val="597EC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64B18"/>
    <w:multiLevelType w:val="hybridMultilevel"/>
    <w:tmpl w:val="5B3C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388124">
    <w:abstractNumId w:val="1"/>
  </w:num>
  <w:num w:numId="2" w16cid:durableId="907770707">
    <w:abstractNumId w:val="3"/>
  </w:num>
  <w:num w:numId="3" w16cid:durableId="1697002347">
    <w:abstractNumId w:val="0"/>
  </w:num>
  <w:num w:numId="4" w16cid:durableId="152067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C1"/>
    <w:rsid w:val="00013E5C"/>
    <w:rsid w:val="00025B43"/>
    <w:rsid w:val="00030F5F"/>
    <w:rsid w:val="00097E9A"/>
    <w:rsid w:val="000E0673"/>
    <w:rsid w:val="000F3C42"/>
    <w:rsid w:val="001E6D0B"/>
    <w:rsid w:val="00254DD9"/>
    <w:rsid w:val="00263FF8"/>
    <w:rsid w:val="003F129F"/>
    <w:rsid w:val="00420A21"/>
    <w:rsid w:val="004372C0"/>
    <w:rsid w:val="004433F9"/>
    <w:rsid w:val="00466515"/>
    <w:rsid w:val="0047485B"/>
    <w:rsid w:val="0051389F"/>
    <w:rsid w:val="005C6F00"/>
    <w:rsid w:val="006247F3"/>
    <w:rsid w:val="006856B3"/>
    <w:rsid w:val="00780300"/>
    <w:rsid w:val="007A0053"/>
    <w:rsid w:val="007B1DF4"/>
    <w:rsid w:val="007C7F46"/>
    <w:rsid w:val="00814269"/>
    <w:rsid w:val="0085575B"/>
    <w:rsid w:val="008D0E33"/>
    <w:rsid w:val="00906CF1"/>
    <w:rsid w:val="009958EB"/>
    <w:rsid w:val="00997403"/>
    <w:rsid w:val="009F5347"/>
    <w:rsid w:val="00AB161A"/>
    <w:rsid w:val="00AC2293"/>
    <w:rsid w:val="00B061EA"/>
    <w:rsid w:val="00BD3AC1"/>
    <w:rsid w:val="00BD7B66"/>
    <w:rsid w:val="00C10A43"/>
    <w:rsid w:val="00C145F6"/>
    <w:rsid w:val="00CA357E"/>
    <w:rsid w:val="00CC7A77"/>
    <w:rsid w:val="00D24CC1"/>
    <w:rsid w:val="00D44B72"/>
    <w:rsid w:val="00DD5A45"/>
    <w:rsid w:val="00E21CE7"/>
    <w:rsid w:val="00E350B3"/>
    <w:rsid w:val="00E814A4"/>
    <w:rsid w:val="00EC1F79"/>
    <w:rsid w:val="00F709F5"/>
    <w:rsid w:val="00FB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8905D27"/>
  <w15:chartTrackingRefBased/>
  <w15:docId w15:val="{77908B0E-A530-4C95-AB53-CB50EC8E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AC1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A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247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7F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B0A3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D7B66"/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F3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C4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F3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C42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ndwell.gov.uk/downloads/file/4373/referral_form_for_floating_support_servic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loating_support@sandwel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MBC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Jones</dc:creator>
  <cp:keywords/>
  <dc:description/>
  <cp:lastModifiedBy>Sally Henry</cp:lastModifiedBy>
  <cp:revision>2</cp:revision>
  <dcterms:created xsi:type="dcterms:W3CDTF">2025-01-14T13:36:00Z</dcterms:created>
  <dcterms:modified xsi:type="dcterms:W3CDTF">2025-01-14T13:36:00Z</dcterms:modified>
</cp:coreProperties>
</file>